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9D789" w14:textId="28442137" w:rsidR="0095507F" w:rsidRPr="009615EC" w:rsidRDefault="00AD46AA" w:rsidP="00AD46AA">
      <w:pPr>
        <w:jc w:val="center"/>
        <w:rPr>
          <w:rFonts w:ascii="Times New Roman" w:hAnsi="Times New Roman"/>
          <w:b/>
          <w:sz w:val="36"/>
          <w:lang w:val="es-ES"/>
        </w:rPr>
      </w:pPr>
      <w:r w:rsidRPr="009615EC">
        <w:rPr>
          <w:rFonts w:ascii="Times New Roman" w:hAnsi="Times New Roman"/>
          <w:b/>
          <w:sz w:val="36"/>
          <w:lang w:val="es-ES"/>
        </w:rPr>
        <w:t>BUTÁN EL REINO DEL DRAGÓN 2.026</w:t>
      </w:r>
    </w:p>
    <w:p w14:paraId="1799E1D3" w14:textId="46F683E4" w:rsidR="00AD46AA" w:rsidRDefault="00AD46AA" w:rsidP="00AD46AA">
      <w:pPr>
        <w:jc w:val="center"/>
        <w:rPr>
          <w:rFonts w:ascii="Times New Roman" w:hAnsi="Times New Roman"/>
          <w:b/>
          <w:lang w:val="es-ES"/>
        </w:rPr>
      </w:pPr>
      <w:r>
        <w:rPr>
          <w:rFonts w:ascii="Times New Roman" w:hAnsi="Times New Roman"/>
          <w:b/>
          <w:lang w:val="es-ES"/>
        </w:rPr>
        <w:t xml:space="preserve">Visitando: </w:t>
      </w:r>
      <w:r w:rsidRPr="00AD46AA">
        <w:rPr>
          <w:rFonts w:ascii="Times New Roman" w:hAnsi="Times New Roman"/>
          <w:b/>
          <w:lang w:val="es-ES"/>
        </w:rPr>
        <w:t>Paro</w:t>
      </w:r>
      <w:r>
        <w:rPr>
          <w:rFonts w:ascii="Times New Roman" w:hAnsi="Times New Roman"/>
          <w:b/>
          <w:lang w:val="es-ES"/>
        </w:rPr>
        <w:t xml:space="preserve">, </w:t>
      </w:r>
      <w:r w:rsidRPr="00AD46AA">
        <w:rPr>
          <w:rFonts w:ascii="Times New Roman" w:hAnsi="Times New Roman"/>
          <w:b/>
          <w:lang w:val="es-ES"/>
        </w:rPr>
        <w:t>Thimpu</w:t>
      </w:r>
      <w:r>
        <w:rPr>
          <w:rFonts w:ascii="Times New Roman" w:hAnsi="Times New Roman"/>
          <w:b/>
          <w:lang w:val="es-ES"/>
        </w:rPr>
        <w:t xml:space="preserve"> y </w:t>
      </w:r>
      <w:r w:rsidRPr="00AD46AA">
        <w:rPr>
          <w:rFonts w:ascii="Times New Roman" w:hAnsi="Times New Roman"/>
          <w:b/>
          <w:lang w:val="es-ES"/>
        </w:rPr>
        <w:t>Punakha</w:t>
      </w:r>
      <w:r w:rsidR="009615EC">
        <w:rPr>
          <w:rFonts w:ascii="Times New Roman" w:hAnsi="Times New Roman"/>
          <w:b/>
          <w:lang w:val="es-ES"/>
        </w:rPr>
        <w:t>.</w:t>
      </w:r>
    </w:p>
    <w:p w14:paraId="1181615D" w14:textId="1203CF7B" w:rsidR="00AD46AA" w:rsidRDefault="00AD46AA" w:rsidP="00AD46AA">
      <w:pPr>
        <w:jc w:val="center"/>
        <w:rPr>
          <w:rFonts w:ascii="Times New Roman" w:hAnsi="Times New Roman"/>
          <w:b/>
          <w:lang w:val="es-ES"/>
        </w:rPr>
      </w:pPr>
      <w:r>
        <w:rPr>
          <w:rFonts w:ascii="Times New Roman" w:hAnsi="Times New Roman"/>
          <w:b/>
          <w:lang w:val="es-ES"/>
        </w:rPr>
        <w:t xml:space="preserve">05 Días / 04 Noches </w:t>
      </w:r>
    </w:p>
    <w:p w14:paraId="7A75751B" w14:textId="77777777" w:rsidR="00AD46AA" w:rsidRDefault="00AD46AA" w:rsidP="00AD46AA">
      <w:pPr>
        <w:jc w:val="center"/>
        <w:rPr>
          <w:rFonts w:ascii="Times New Roman" w:hAnsi="Times New Roman"/>
          <w:b/>
          <w:lang w:val="es-ES"/>
        </w:rPr>
      </w:pPr>
    </w:p>
    <w:p w14:paraId="2052E141" w14:textId="1377723E" w:rsidR="00AD46AA" w:rsidRDefault="005F20B2" w:rsidP="005F20B2">
      <w:pPr>
        <w:jc w:val="right"/>
        <w:rPr>
          <w:rFonts w:ascii="Times New Roman" w:hAnsi="Times New Roman"/>
          <w:b/>
          <w:lang w:val="es-ES"/>
        </w:rPr>
      </w:pPr>
      <w:r>
        <w:rPr>
          <w:rFonts w:ascii="Times New Roman" w:hAnsi="Times New Roman"/>
          <w:b/>
          <w:lang w:val="es-ES"/>
        </w:rPr>
        <w:t>Mínimo 2 pasajeros</w:t>
      </w:r>
    </w:p>
    <w:p w14:paraId="52798BEA" w14:textId="77777777" w:rsidR="005F20B2" w:rsidRDefault="005F20B2" w:rsidP="00AD46AA">
      <w:pPr>
        <w:jc w:val="center"/>
        <w:rPr>
          <w:rFonts w:ascii="Times New Roman" w:hAnsi="Times New Roman"/>
          <w:b/>
          <w:lang w:val="es-ES"/>
        </w:rPr>
      </w:pPr>
    </w:p>
    <w:p w14:paraId="3C48DF2F" w14:textId="7CEF8186" w:rsidR="00AD46AA" w:rsidRDefault="00AD46AA" w:rsidP="00AD46AA">
      <w:pPr>
        <w:jc w:val="both"/>
        <w:rPr>
          <w:rFonts w:ascii="Times New Roman" w:hAnsi="Times New Roman"/>
          <w:b/>
          <w:lang w:val="es-ES"/>
        </w:rPr>
      </w:pPr>
      <w:r>
        <w:rPr>
          <w:rFonts w:ascii="Times New Roman" w:hAnsi="Times New Roman"/>
          <w:b/>
          <w:lang w:val="es-ES"/>
        </w:rPr>
        <w:t>Salidas diarias en servicio privado</w:t>
      </w:r>
    </w:p>
    <w:p w14:paraId="07B96555" w14:textId="7C46DD47" w:rsidR="00AD46AA" w:rsidRDefault="00AD46AA" w:rsidP="00AD46AA">
      <w:pPr>
        <w:jc w:val="both"/>
        <w:rPr>
          <w:rFonts w:ascii="Times New Roman" w:hAnsi="Times New Roman"/>
          <w:b/>
          <w:lang w:val="es-ES"/>
        </w:rPr>
      </w:pPr>
      <w:r>
        <w:rPr>
          <w:rFonts w:ascii="Times New Roman" w:hAnsi="Times New Roman"/>
          <w:b/>
          <w:lang w:val="es-ES"/>
        </w:rPr>
        <w:t xml:space="preserve">Vigencia: Del 01 de </w:t>
      </w:r>
      <w:r w:rsidR="00777471">
        <w:rPr>
          <w:rFonts w:ascii="Times New Roman" w:hAnsi="Times New Roman"/>
          <w:b/>
          <w:lang w:val="es-ES"/>
        </w:rPr>
        <w:t>Junio</w:t>
      </w:r>
      <w:r>
        <w:rPr>
          <w:rFonts w:ascii="Times New Roman" w:hAnsi="Times New Roman"/>
          <w:b/>
          <w:lang w:val="es-ES"/>
        </w:rPr>
        <w:t xml:space="preserve"> al 31 de Diciembre de 2.026</w:t>
      </w:r>
    </w:p>
    <w:p w14:paraId="325E7D6B" w14:textId="77777777" w:rsidR="00AD46AA" w:rsidRDefault="00AD46AA" w:rsidP="00AD46AA">
      <w:pPr>
        <w:jc w:val="both"/>
        <w:rPr>
          <w:rFonts w:ascii="Times New Roman" w:hAnsi="Times New Roman"/>
          <w:b/>
          <w:lang w:val="es-ES"/>
        </w:rPr>
      </w:pPr>
    </w:p>
    <w:p w14:paraId="50606EA4" w14:textId="77777777" w:rsidR="00AD46AA" w:rsidRDefault="00AD46AA" w:rsidP="00AD46AA">
      <w:pPr>
        <w:jc w:val="both"/>
        <w:rPr>
          <w:rFonts w:ascii="Times New Roman" w:hAnsi="Times New Roman"/>
          <w:b/>
          <w:lang w:val="es-ES"/>
        </w:rPr>
      </w:pPr>
    </w:p>
    <w:p w14:paraId="661782CC" w14:textId="694E0F0F" w:rsidR="00AD46AA" w:rsidRDefault="00AD46AA" w:rsidP="00AD46AA">
      <w:pPr>
        <w:jc w:val="center"/>
        <w:rPr>
          <w:rFonts w:ascii="Times New Roman" w:hAnsi="Times New Roman"/>
          <w:b/>
          <w:lang w:val="es-ES"/>
        </w:rPr>
      </w:pPr>
      <w:r>
        <w:rPr>
          <w:rFonts w:ascii="Times New Roman" w:hAnsi="Times New Roman"/>
          <w:b/>
          <w:lang w:val="es-ES"/>
        </w:rPr>
        <w:t xml:space="preserve">ITINERARIO </w:t>
      </w:r>
    </w:p>
    <w:p w14:paraId="0F0299B7" w14:textId="77777777" w:rsidR="0046745D" w:rsidRDefault="0046745D" w:rsidP="00AD46AA">
      <w:pPr>
        <w:jc w:val="center"/>
        <w:rPr>
          <w:rFonts w:ascii="Times New Roman" w:hAnsi="Times New Roman"/>
          <w:b/>
          <w:lang w:val="es-ES"/>
        </w:rPr>
      </w:pPr>
    </w:p>
    <w:p w14:paraId="130BB833" w14:textId="77777777" w:rsidR="00592325" w:rsidRDefault="0046745D" w:rsidP="0046745D">
      <w:pPr>
        <w:jc w:val="both"/>
        <w:rPr>
          <w:rFonts w:ascii="Times New Roman" w:hAnsi="Times New Roman"/>
          <w:b/>
          <w:bCs/>
          <w:lang w:val="es-ES"/>
        </w:rPr>
      </w:pPr>
      <w:r w:rsidRPr="0046745D">
        <w:rPr>
          <w:rFonts w:ascii="Times New Roman" w:hAnsi="Times New Roman"/>
          <w:b/>
          <w:bCs/>
          <w:lang w:val="es-ES"/>
        </w:rPr>
        <w:t>DIA 1: LLEGADA PARO</w:t>
      </w:r>
      <w:r w:rsidR="00592325">
        <w:rPr>
          <w:rFonts w:ascii="Times New Roman" w:hAnsi="Times New Roman"/>
          <w:b/>
          <w:bCs/>
          <w:lang w:val="es-ES"/>
        </w:rPr>
        <w:t xml:space="preserve"> </w:t>
      </w:r>
      <w:r w:rsidRPr="0046745D">
        <w:rPr>
          <w:rFonts w:ascii="Times New Roman" w:hAnsi="Times New Roman"/>
          <w:b/>
          <w:bCs/>
          <w:lang w:val="es-ES"/>
        </w:rPr>
        <w:t>/</w:t>
      </w:r>
      <w:r w:rsidR="00592325">
        <w:rPr>
          <w:rFonts w:ascii="Times New Roman" w:hAnsi="Times New Roman"/>
          <w:b/>
          <w:bCs/>
          <w:lang w:val="es-ES"/>
        </w:rPr>
        <w:t xml:space="preserve"> </w:t>
      </w:r>
      <w:r w:rsidRPr="0046745D">
        <w:rPr>
          <w:rFonts w:ascii="Times New Roman" w:hAnsi="Times New Roman"/>
          <w:b/>
          <w:bCs/>
          <w:lang w:val="es-ES"/>
        </w:rPr>
        <w:t xml:space="preserve">THIMPU </w:t>
      </w:r>
    </w:p>
    <w:p w14:paraId="50AAC769" w14:textId="4C0D6BB7" w:rsidR="0046745D" w:rsidRDefault="0046745D" w:rsidP="0046745D">
      <w:pPr>
        <w:jc w:val="both"/>
        <w:rPr>
          <w:rFonts w:ascii="Times New Roman" w:hAnsi="Times New Roman"/>
          <w:bCs/>
          <w:lang w:val="es-ES"/>
        </w:rPr>
      </w:pPr>
      <w:r w:rsidRPr="0046745D">
        <w:rPr>
          <w:rFonts w:ascii="Times New Roman" w:hAnsi="Times New Roman"/>
          <w:bCs/>
          <w:lang w:val="es-ES"/>
        </w:rPr>
        <w:t xml:space="preserve">A su llegada en Paro histórica (2225 metros), será recibido y saludado con una bienvenida tradicional por </w:t>
      </w:r>
      <w:r w:rsidRPr="0046745D">
        <w:rPr>
          <w:rFonts w:ascii="Times New Roman" w:hAnsi="Times New Roman"/>
          <w:lang w:val="es-ES"/>
        </w:rPr>
        <w:t>“Tashi Khaddar”: bufanda blanca. Es una forma auspiciosa de darle la bienvenida. Salida por carretera hacia Thimphu (2400 metros</w:t>
      </w:r>
      <w:r w:rsidR="00592325" w:rsidRPr="00496D56">
        <w:rPr>
          <w:rFonts w:ascii="Times New Roman" w:hAnsi="Times New Roman"/>
          <w:lang w:val="es-ES"/>
        </w:rPr>
        <w:t xml:space="preserve">, </w:t>
      </w:r>
      <w:r w:rsidRPr="0046745D">
        <w:rPr>
          <w:rFonts w:ascii="Times New Roman" w:hAnsi="Times New Roman"/>
          <w:lang w:val="es-ES"/>
        </w:rPr>
        <w:t>1h</w:t>
      </w:r>
      <w:r w:rsidR="00592325" w:rsidRPr="00496D56">
        <w:rPr>
          <w:rFonts w:ascii="Times New Roman" w:hAnsi="Times New Roman"/>
          <w:lang w:val="es-ES"/>
        </w:rPr>
        <w:t xml:space="preserve">ra con </w:t>
      </w:r>
      <w:r w:rsidRPr="0046745D">
        <w:rPr>
          <w:rFonts w:ascii="Times New Roman" w:hAnsi="Times New Roman"/>
          <w:lang w:val="es-ES"/>
        </w:rPr>
        <w:t>30</w:t>
      </w:r>
      <w:r w:rsidR="00592325" w:rsidRPr="00496D56">
        <w:rPr>
          <w:rFonts w:ascii="Times New Roman" w:hAnsi="Times New Roman"/>
          <w:lang w:val="es-ES"/>
        </w:rPr>
        <w:t xml:space="preserve"> </w:t>
      </w:r>
      <w:r w:rsidRPr="0046745D">
        <w:rPr>
          <w:rFonts w:ascii="Times New Roman" w:hAnsi="Times New Roman"/>
          <w:lang w:val="es-ES"/>
        </w:rPr>
        <w:t>mins</w:t>
      </w:r>
      <w:r w:rsidR="00592325" w:rsidRPr="00496D56">
        <w:rPr>
          <w:rFonts w:ascii="Times New Roman" w:hAnsi="Times New Roman"/>
          <w:lang w:val="es-ES"/>
        </w:rPr>
        <w:t>)</w:t>
      </w:r>
      <w:r w:rsidRPr="0046745D">
        <w:rPr>
          <w:rFonts w:ascii="Times New Roman" w:hAnsi="Times New Roman"/>
          <w:lang w:val="es-ES"/>
        </w:rPr>
        <w:t>, la capital del país del Himalaya y la ciudad más grande. El camino hacia Thimphu primero sigue el Pa-chu (río) hasta la confluencia donde el Thimphu une. Una parada en ruta en Chuzom, la confluencia de los ríos Thimphu y Paro. Tres estilos diferentes de estupas; tibetanos, nepalíes y butaneses adornan esta confluencia. Poco antes de llegar a Chuzom, verá a su izquierda Tschogang Lhakhang, “</w:t>
      </w:r>
      <w:r w:rsidRPr="0046745D">
        <w:rPr>
          <w:rFonts w:ascii="Times New Roman" w:hAnsi="Times New Roman"/>
          <w:bCs/>
          <w:lang w:val="es-ES"/>
        </w:rPr>
        <w:t xml:space="preserve">el templo del excelente caballo”. Es un templo privado, construido en el siglo XV, como resultado de la visita de Balaha, el excelente caballo, una manifestación de Chenrezig, el Buda compasivo. Después </w:t>
      </w:r>
      <w:r w:rsidRPr="0046745D">
        <w:rPr>
          <w:rFonts w:ascii="Times New Roman" w:hAnsi="Times New Roman"/>
          <w:b/>
          <w:bCs/>
          <w:lang w:val="es-ES"/>
        </w:rPr>
        <w:t xml:space="preserve">Almuerzo incluido en restaurante local, </w:t>
      </w:r>
      <w:r w:rsidRPr="0046745D">
        <w:rPr>
          <w:rFonts w:ascii="Times New Roman" w:hAnsi="Times New Roman"/>
          <w:bCs/>
          <w:lang w:val="es-ES"/>
        </w:rPr>
        <w:t xml:space="preserve">Explore </w:t>
      </w:r>
      <w:r w:rsidRPr="0046745D">
        <w:rPr>
          <w:rFonts w:ascii="Times New Roman" w:hAnsi="Times New Roman"/>
          <w:lang w:val="es-ES"/>
        </w:rPr>
        <w:t>Kaja Throm, un</w:t>
      </w:r>
      <w:r w:rsidRPr="0046745D">
        <w:rPr>
          <w:rFonts w:ascii="Times New Roman" w:hAnsi="Times New Roman"/>
          <w:bCs/>
          <w:lang w:val="es-ES"/>
        </w:rPr>
        <w:t xml:space="preserve"> espacio vibrante y dinámico que ofrece una amplia gama de productos y experiencias. El mercado está organizado en varias secciones, cada una con diferentes tipos de bienes y servicios. El mercado fue diseñado para ofrecer un espacio dedicado a agricultores y productores locales donde puedan vender sus productos, promover la agricultura local y apoyar el sustento de las comunidades rurales. Por la tarde, un paseo por el </w:t>
      </w:r>
      <w:r w:rsidRPr="0046745D">
        <w:rPr>
          <w:rFonts w:ascii="Times New Roman" w:hAnsi="Times New Roman"/>
          <w:lang w:val="es-ES"/>
        </w:rPr>
        <w:t>Estadio Changlimithang,</w:t>
      </w:r>
      <w:r w:rsidRPr="0046745D">
        <w:rPr>
          <w:rFonts w:ascii="Times New Roman" w:hAnsi="Times New Roman"/>
          <w:bCs/>
          <w:lang w:val="es-ES"/>
        </w:rPr>
        <w:t xml:space="preserve"> enclavado en el corazón de Timbu, ofrece una hermosa perspectiva de la vibrante vida cotidiana de los butaneses. Ya sea en una tradicional</w:t>
      </w:r>
      <w:r w:rsidR="00592325">
        <w:rPr>
          <w:rFonts w:ascii="Times New Roman" w:hAnsi="Times New Roman"/>
          <w:bCs/>
          <w:lang w:val="es-ES"/>
        </w:rPr>
        <w:t xml:space="preserve"> </w:t>
      </w:r>
      <w:r w:rsidRPr="0046745D">
        <w:rPr>
          <w:rFonts w:ascii="Times New Roman" w:hAnsi="Times New Roman"/>
          <w:bCs/>
          <w:lang w:val="es-ES"/>
        </w:rPr>
        <w:t xml:space="preserve">competición de tiro con arco, un partido de fútbol o simplemente contemplando el hermoso horizonte de Timbu, los butaneses parecen haber dominado el arte de estar presentes, agradecidos y contentos con lo que tienen. Es un entorno verdaderamente apacible, que refleja la singular visión de vida de Bután a través de la filosofía de la Felicidad Nacional Bruta, que prioriza el bienestar sobre la riqueza material. Es el lugar perfecto para relajarse y disfrutar de la serena belleza del país, a la vez que comprende la profunda conexión entre la cultura butanesa y el deporte, el ocio y la vida al aire libre. También hay visita de la </w:t>
      </w:r>
      <w:r w:rsidRPr="0046745D">
        <w:rPr>
          <w:rFonts w:ascii="Times New Roman" w:hAnsi="Times New Roman"/>
          <w:lang w:val="es-ES"/>
        </w:rPr>
        <w:t>Trashichhoe Dzong, o "</w:t>
      </w:r>
      <w:r w:rsidRPr="0046745D">
        <w:rPr>
          <w:rFonts w:ascii="Times New Roman" w:hAnsi="Times New Roman"/>
          <w:bCs/>
          <w:lang w:val="es-ES"/>
        </w:rPr>
        <w:t>la fortaleza de la gloriosa religión". Este es uno de los edificios más impresionantes situado a lo largo del flanco derecho del río Thimphu, construido en 1641 por Zhabdrung Ngawang Namgyel, quien unificó Bután y luego fue reconstruido en 1962 por el tercer rey, Su Majestad Jigme Dorji Wangchuk. Esta impresionante fortaleza/monasterio alberga el edificio de la Secretaría, la sala del trono de Su Majestad el Rey y varias oficinas gubernamentales. Traslado al hotel.</w:t>
      </w:r>
      <w:r w:rsidRPr="0046745D">
        <w:rPr>
          <w:rFonts w:ascii="Times New Roman" w:hAnsi="Times New Roman"/>
          <w:b/>
          <w:bCs/>
          <w:lang w:val="es-ES"/>
        </w:rPr>
        <w:t xml:space="preserve"> Cena incluida</w:t>
      </w:r>
      <w:r w:rsidRPr="0046745D">
        <w:rPr>
          <w:rFonts w:ascii="Times New Roman" w:hAnsi="Times New Roman"/>
          <w:bCs/>
          <w:lang w:val="es-ES"/>
        </w:rPr>
        <w:t xml:space="preserve"> y Alojamiento en el Hotel.</w:t>
      </w:r>
    </w:p>
    <w:p w14:paraId="3A5B5AEE" w14:textId="77777777" w:rsidR="00514326" w:rsidRPr="0046745D" w:rsidRDefault="00514326" w:rsidP="0046745D">
      <w:pPr>
        <w:jc w:val="both"/>
        <w:rPr>
          <w:rFonts w:ascii="Times New Roman" w:hAnsi="Times New Roman"/>
          <w:bCs/>
          <w:lang w:val="es-ES"/>
        </w:rPr>
      </w:pPr>
    </w:p>
    <w:p w14:paraId="352423FF" w14:textId="77777777" w:rsidR="00514326" w:rsidRDefault="0046745D" w:rsidP="0046745D">
      <w:pPr>
        <w:jc w:val="both"/>
        <w:rPr>
          <w:rFonts w:ascii="Times New Roman" w:hAnsi="Times New Roman"/>
          <w:b/>
          <w:bCs/>
          <w:lang w:val="es-ES"/>
        </w:rPr>
      </w:pPr>
      <w:r w:rsidRPr="0046745D">
        <w:rPr>
          <w:rFonts w:ascii="Times New Roman" w:hAnsi="Times New Roman"/>
          <w:b/>
          <w:bCs/>
          <w:lang w:val="es-ES"/>
        </w:rPr>
        <w:t>DIA 2: THIMPHU</w:t>
      </w:r>
      <w:r w:rsidR="00514326">
        <w:rPr>
          <w:rFonts w:ascii="Times New Roman" w:hAnsi="Times New Roman"/>
          <w:b/>
          <w:bCs/>
          <w:lang w:val="es-ES"/>
        </w:rPr>
        <w:t xml:space="preserve"> </w:t>
      </w:r>
      <w:r w:rsidRPr="0046745D">
        <w:rPr>
          <w:rFonts w:ascii="Times New Roman" w:hAnsi="Times New Roman"/>
          <w:b/>
          <w:bCs/>
          <w:lang w:val="es-ES"/>
        </w:rPr>
        <w:t>/</w:t>
      </w:r>
      <w:r w:rsidR="00514326">
        <w:rPr>
          <w:rFonts w:ascii="Times New Roman" w:hAnsi="Times New Roman"/>
          <w:b/>
          <w:bCs/>
          <w:lang w:val="es-ES"/>
        </w:rPr>
        <w:t xml:space="preserve"> </w:t>
      </w:r>
      <w:r w:rsidRPr="0046745D">
        <w:rPr>
          <w:rFonts w:ascii="Times New Roman" w:hAnsi="Times New Roman"/>
          <w:b/>
          <w:bCs/>
          <w:lang w:val="es-ES"/>
        </w:rPr>
        <w:t>PUNAKHA</w:t>
      </w:r>
    </w:p>
    <w:p w14:paraId="42B0F643" w14:textId="576C7F7E" w:rsidR="0046745D" w:rsidRDefault="0046745D" w:rsidP="0046745D">
      <w:pPr>
        <w:jc w:val="both"/>
        <w:rPr>
          <w:rFonts w:ascii="Times New Roman" w:hAnsi="Times New Roman"/>
          <w:bCs/>
          <w:lang w:val="es-ES"/>
        </w:rPr>
      </w:pPr>
      <w:r w:rsidRPr="0046745D">
        <w:rPr>
          <w:rFonts w:ascii="Times New Roman" w:hAnsi="Times New Roman"/>
          <w:lang w:val="es-ES"/>
        </w:rPr>
        <w:t>Desayuno.</w:t>
      </w:r>
      <w:r w:rsidR="00514326">
        <w:rPr>
          <w:rFonts w:ascii="Times New Roman" w:hAnsi="Times New Roman"/>
          <w:lang w:val="es-ES"/>
        </w:rPr>
        <w:t xml:space="preserve"> </w:t>
      </w:r>
      <w:r w:rsidRPr="0046745D">
        <w:rPr>
          <w:rFonts w:ascii="Times New Roman" w:hAnsi="Times New Roman"/>
          <w:bCs/>
          <w:lang w:val="es-ES"/>
        </w:rPr>
        <w:t xml:space="preserve">Por la mañana, visita a Buddha Point (Kuensel Phodrang) que tiene una de las estatuas de Buda más grandes del país de 169 pies (51,5 m), hecha de bronce y dorada en oro. Los visitantes también pueden obtener una buena vista general del valle de Thimphu desde este punto. También, disfrute de la caminata del "Sendero Natural de Buda" desde Buddha Point hasta Changangkha Lhakhang (caminata fácil de 2 horas). Esta caminata es la más popular para ver a los lugareños de Bután y, al mismo tiempo, disfrutar de un baño de bosque. Al recorrer el sendero, miles de banderas de oración le darán la bienvenida y un bosque prístino de pinos, abedules y rododendros le dará la </w:t>
      </w:r>
      <w:r w:rsidRPr="0046745D">
        <w:rPr>
          <w:rFonts w:ascii="Times New Roman" w:hAnsi="Times New Roman"/>
          <w:bCs/>
          <w:lang w:val="es-ES"/>
        </w:rPr>
        <w:lastRenderedPageBreak/>
        <w:t xml:space="preserve">bienvenida. Con un poco de suerte, podrá encontrar algunos faisanes y barrenadores salvajes. El sendero está bien mantenido y en algunos puntos se han instalado miradores desde donde se puede disfrutar de una vista espectacular del valle de Thimphu. El sendero termina en Changangkha Lhakhang </w:t>
      </w:r>
      <w:r w:rsidRPr="0046745D">
        <w:rPr>
          <w:rFonts w:ascii="Times New Roman" w:hAnsi="Times New Roman"/>
          <w:lang w:val="es-ES"/>
        </w:rPr>
        <w:t>(</w:t>
      </w:r>
      <w:r w:rsidR="003A2405">
        <w:rPr>
          <w:rFonts w:ascii="Times New Roman" w:hAnsi="Times New Roman"/>
          <w:lang w:val="es-ES"/>
        </w:rPr>
        <w:t>n</w:t>
      </w:r>
      <w:r w:rsidRPr="0046745D">
        <w:rPr>
          <w:rFonts w:ascii="Times New Roman" w:hAnsi="Times New Roman"/>
          <w:lang w:val="es-ES"/>
        </w:rPr>
        <w:t>o se puede visitar).</w:t>
      </w:r>
      <w:r w:rsidRPr="0046745D">
        <w:rPr>
          <w:rFonts w:ascii="Times New Roman" w:hAnsi="Times New Roman"/>
          <w:b/>
          <w:bCs/>
          <w:lang w:val="es-ES"/>
        </w:rPr>
        <w:t xml:space="preserve"> </w:t>
      </w:r>
      <w:r w:rsidRPr="0046745D">
        <w:rPr>
          <w:rFonts w:ascii="Times New Roman" w:hAnsi="Times New Roman"/>
          <w:bCs/>
          <w:lang w:val="es-ES"/>
        </w:rPr>
        <w:t xml:space="preserve">Mas tarde salida por carretera hacia Punakha </w:t>
      </w:r>
      <w:r w:rsidRPr="0046745D">
        <w:rPr>
          <w:rFonts w:ascii="Times New Roman" w:hAnsi="Times New Roman"/>
          <w:lang w:val="es-ES"/>
        </w:rPr>
        <w:t>(2</w:t>
      </w:r>
      <w:r w:rsidR="00BB2171">
        <w:rPr>
          <w:rFonts w:ascii="Times New Roman" w:hAnsi="Times New Roman"/>
          <w:lang w:val="es-ES"/>
        </w:rPr>
        <w:t xml:space="preserve"> </w:t>
      </w:r>
      <w:r w:rsidRPr="0046745D">
        <w:rPr>
          <w:rFonts w:ascii="Times New Roman" w:hAnsi="Times New Roman"/>
          <w:lang w:val="es-ES"/>
        </w:rPr>
        <w:t>h</w:t>
      </w:r>
      <w:r w:rsidR="000B0616" w:rsidRPr="00CC0F97">
        <w:rPr>
          <w:rFonts w:ascii="Times New Roman" w:hAnsi="Times New Roman"/>
          <w:lang w:val="es-ES"/>
        </w:rPr>
        <w:t>r</w:t>
      </w:r>
      <w:r w:rsidRPr="0046745D">
        <w:rPr>
          <w:rFonts w:ascii="Times New Roman" w:hAnsi="Times New Roman"/>
          <w:lang w:val="es-ES"/>
        </w:rPr>
        <w:t>s</w:t>
      </w:r>
      <w:r w:rsidR="000B0616" w:rsidRPr="00CC0F97">
        <w:rPr>
          <w:rFonts w:ascii="Times New Roman" w:hAnsi="Times New Roman"/>
          <w:lang w:val="es-ES"/>
        </w:rPr>
        <w:t xml:space="preserve"> con </w:t>
      </w:r>
      <w:r w:rsidRPr="0046745D">
        <w:rPr>
          <w:rFonts w:ascii="Times New Roman" w:hAnsi="Times New Roman"/>
          <w:lang w:val="es-ES"/>
        </w:rPr>
        <w:t>30</w:t>
      </w:r>
      <w:r w:rsidR="000B0616" w:rsidRPr="00CC0F97">
        <w:rPr>
          <w:rFonts w:ascii="Times New Roman" w:hAnsi="Times New Roman"/>
          <w:lang w:val="es-ES"/>
        </w:rPr>
        <w:t xml:space="preserve"> </w:t>
      </w:r>
      <w:r w:rsidRPr="0046745D">
        <w:rPr>
          <w:rFonts w:ascii="Times New Roman" w:hAnsi="Times New Roman"/>
          <w:lang w:val="es-ES"/>
        </w:rPr>
        <w:t>min)</w:t>
      </w:r>
      <w:r w:rsidRPr="0046745D">
        <w:rPr>
          <w:rFonts w:ascii="Times New Roman" w:hAnsi="Times New Roman"/>
          <w:bCs/>
          <w:lang w:val="es-ES"/>
        </w:rPr>
        <w:t xml:space="preserve"> a través del </w:t>
      </w:r>
      <w:r w:rsidRPr="0046745D">
        <w:rPr>
          <w:rFonts w:ascii="Times New Roman" w:hAnsi="Times New Roman"/>
          <w:lang w:val="es-ES"/>
        </w:rPr>
        <w:t>Paso Dochu-la</w:t>
      </w:r>
      <w:r w:rsidRPr="0046745D">
        <w:rPr>
          <w:rFonts w:ascii="Times New Roman" w:hAnsi="Times New Roman"/>
          <w:bCs/>
          <w:lang w:val="es-ES"/>
        </w:rPr>
        <w:t xml:space="preserve"> (3080</w:t>
      </w:r>
      <w:r w:rsidR="003A2405">
        <w:rPr>
          <w:rFonts w:ascii="Times New Roman" w:hAnsi="Times New Roman"/>
          <w:bCs/>
          <w:lang w:val="es-ES"/>
        </w:rPr>
        <w:t xml:space="preserve"> </w:t>
      </w:r>
      <w:r w:rsidRPr="0046745D">
        <w:rPr>
          <w:rFonts w:ascii="Times New Roman" w:hAnsi="Times New Roman"/>
          <w:bCs/>
          <w:lang w:val="es-ES"/>
        </w:rPr>
        <w:t>metros), que ofrece unas vistas impresionantes de la cordillera de las Himalayas. Si el cielo está despejado, se pueden ver los siguientes picos desde este paso (de izquierda a derecha): Masagang (7158 metros), Tsendagang (6960 m), Terigang (7060 metros), Jejegangphugang (7158 metros), Kangphugang (7170 metros), Zongphugang (7.060 m), una montaña de mesa que domina la aislada región de Lunana - finalmente Gangkar puensum, el pico más alto de Bután con (7497metros). En la ruta</w:t>
      </w:r>
      <w:r w:rsidR="003A2405">
        <w:rPr>
          <w:rFonts w:ascii="Times New Roman" w:hAnsi="Times New Roman"/>
          <w:bCs/>
          <w:lang w:val="es-ES"/>
        </w:rPr>
        <w:t xml:space="preserve">, </w:t>
      </w:r>
      <w:r w:rsidR="003A2405" w:rsidRPr="0046745D">
        <w:rPr>
          <w:rFonts w:ascii="Times New Roman" w:hAnsi="Times New Roman"/>
          <w:bCs/>
          <w:lang w:val="es-ES"/>
        </w:rPr>
        <w:t xml:space="preserve">visita </w:t>
      </w:r>
      <w:r w:rsidRPr="0046745D">
        <w:rPr>
          <w:rFonts w:ascii="Times New Roman" w:hAnsi="Times New Roman"/>
          <w:lang w:val="es-ES"/>
        </w:rPr>
        <w:t>108 Chortens o Druk Wangyal Chortens</w:t>
      </w:r>
      <w:r w:rsidRPr="0046745D">
        <w:rPr>
          <w:rFonts w:ascii="Times New Roman" w:hAnsi="Times New Roman"/>
          <w:bCs/>
          <w:lang w:val="es-ES"/>
        </w:rPr>
        <w:t xml:space="preserve">. En Bután, los pasos están marcados con un gran Chorten butanés y una bandera de oración. El paso de Dochula ofrece la vista más espectacular de las altas cumbres del Himalaya oriental en un día despejado. También disfrute de la singular actividad de </w:t>
      </w:r>
      <w:r w:rsidRPr="0046745D">
        <w:rPr>
          <w:rFonts w:ascii="Times New Roman" w:hAnsi="Times New Roman"/>
          <w:lang w:val="es-ES"/>
        </w:rPr>
        <w:t>izar la bandera de oración en el Paso de Dochu La.</w:t>
      </w:r>
      <w:r w:rsidRPr="0046745D">
        <w:rPr>
          <w:rFonts w:ascii="Times New Roman" w:hAnsi="Times New Roman"/>
          <w:bCs/>
          <w:lang w:val="es-ES"/>
        </w:rPr>
        <w:t xml:space="preserve"> Se cree que, cuando sopla el viento, las oraciones y mantras escritos en las banderas se elevan al cielo, beneficiando a todos los seres. Los visitantes pueden comprar banderas de oración a vendedores locales y elegir un lugar para izarlas, con el majestuoso Himalaya como telón de fondo. Esta actividad está llena de significado espiritual y se dice que trae buena fortuna tanto a quien las iza como a sus seres queridos. Continuaremos por carretera hacia Punakha, fue la antigua capital de Bután y sede del Gobierno hasta 1955, cuando la capital se trasladó a Thimphu. A su llegada en Punakha, disfrute de la </w:t>
      </w:r>
      <w:r w:rsidRPr="0046745D">
        <w:rPr>
          <w:rFonts w:ascii="Times New Roman" w:hAnsi="Times New Roman"/>
          <w:lang w:val="es-ES"/>
        </w:rPr>
        <w:t>demostración de cocina seguida de un</w:t>
      </w:r>
      <w:r w:rsidR="00201DC1">
        <w:rPr>
          <w:rFonts w:ascii="Times New Roman" w:hAnsi="Times New Roman"/>
          <w:lang w:val="es-ES"/>
        </w:rPr>
        <w:t xml:space="preserve"> </w:t>
      </w:r>
      <w:r w:rsidRPr="0046745D">
        <w:rPr>
          <w:rFonts w:ascii="Times New Roman" w:hAnsi="Times New Roman"/>
          <w:b/>
          <w:bCs/>
          <w:lang w:val="es-ES"/>
        </w:rPr>
        <w:t>almuerzo tipo picnic cerca de la orilla del río.</w:t>
      </w:r>
      <w:r w:rsidRPr="0046745D">
        <w:rPr>
          <w:rFonts w:ascii="Times New Roman" w:hAnsi="Times New Roman"/>
          <w:bCs/>
          <w:lang w:val="es-ES"/>
        </w:rPr>
        <w:t xml:space="preserve"> Lego visita de la Punakha Dzong, casa de invierno de la comunidad monástica central y uno de los monasterios más atractivos e históricos del país, situado en una tierra donde los ríos se encuentran. Continúe visitando el Puente Colgante de Punakha, el más largo de Bután, con 180 m de longitud. Desde el puente, podrá disfrutar de una vista espectacular del río Po Chhu (río Male) y del valle. Es el lugar ideal para una sesión de fotos con un fondo espectacular. Sin duda, disfrutará de la frescura y la brisa del puente colgante. Traslado al hotel. </w:t>
      </w:r>
      <w:r w:rsidRPr="0046745D">
        <w:rPr>
          <w:rFonts w:ascii="Times New Roman" w:hAnsi="Times New Roman"/>
          <w:b/>
          <w:bCs/>
          <w:lang w:val="es-ES"/>
        </w:rPr>
        <w:t>Cena incluida</w:t>
      </w:r>
      <w:r w:rsidRPr="0046745D">
        <w:rPr>
          <w:rFonts w:ascii="Times New Roman" w:hAnsi="Times New Roman"/>
          <w:bCs/>
          <w:lang w:val="es-ES"/>
        </w:rPr>
        <w:t xml:space="preserve"> y Alojamiento en el Hotel.</w:t>
      </w:r>
    </w:p>
    <w:p w14:paraId="429CDFEB" w14:textId="77777777" w:rsidR="00201DC1" w:rsidRPr="0046745D" w:rsidRDefault="00201DC1" w:rsidP="0046745D">
      <w:pPr>
        <w:jc w:val="both"/>
        <w:rPr>
          <w:rFonts w:ascii="Times New Roman" w:hAnsi="Times New Roman"/>
          <w:b/>
          <w:bCs/>
          <w:lang w:val="es-ES"/>
        </w:rPr>
      </w:pPr>
    </w:p>
    <w:p w14:paraId="06353C37" w14:textId="77777777" w:rsidR="00201DC1" w:rsidRDefault="0046745D" w:rsidP="0046745D">
      <w:pPr>
        <w:jc w:val="both"/>
        <w:rPr>
          <w:rFonts w:ascii="Times New Roman" w:hAnsi="Times New Roman"/>
          <w:b/>
          <w:bCs/>
          <w:lang w:val="es-ES"/>
        </w:rPr>
      </w:pPr>
      <w:r w:rsidRPr="0046745D">
        <w:rPr>
          <w:rFonts w:ascii="Times New Roman" w:hAnsi="Times New Roman"/>
          <w:b/>
          <w:bCs/>
          <w:lang w:val="es-ES"/>
        </w:rPr>
        <w:t>DIA 3: PUNAKHA</w:t>
      </w:r>
      <w:r w:rsidR="00201DC1">
        <w:rPr>
          <w:rFonts w:ascii="Times New Roman" w:hAnsi="Times New Roman"/>
          <w:b/>
          <w:bCs/>
          <w:lang w:val="es-ES"/>
        </w:rPr>
        <w:t xml:space="preserve"> </w:t>
      </w:r>
      <w:r w:rsidRPr="0046745D">
        <w:rPr>
          <w:rFonts w:ascii="Times New Roman" w:hAnsi="Times New Roman"/>
          <w:b/>
          <w:bCs/>
          <w:lang w:val="es-ES"/>
        </w:rPr>
        <w:t>/</w:t>
      </w:r>
      <w:r w:rsidR="00201DC1">
        <w:rPr>
          <w:rFonts w:ascii="Times New Roman" w:hAnsi="Times New Roman"/>
          <w:b/>
          <w:bCs/>
          <w:lang w:val="es-ES"/>
        </w:rPr>
        <w:t xml:space="preserve"> </w:t>
      </w:r>
      <w:r w:rsidRPr="0046745D">
        <w:rPr>
          <w:rFonts w:ascii="Times New Roman" w:hAnsi="Times New Roman"/>
          <w:b/>
          <w:bCs/>
          <w:lang w:val="es-ES"/>
        </w:rPr>
        <w:t>PARO</w:t>
      </w:r>
    </w:p>
    <w:p w14:paraId="19E4507E" w14:textId="3913C169" w:rsidR="0046745D" w:rsidRDefault="0046745D" w:rsidP="0046745D">
      <w:pPr>
        <w:jc w:val="both"/>
        <w:rPr>
          <w:rFonts w:ascii="Times New Roman" w:hAnsi="Times New Roman"/>
          <w:bCs/>
          <w:lang w:val="es-ES"/>
        </w:rPr>
      </w:pPr>
      <w:r w:rsidRPr="0046745D">
        <w:rPr>
          <w:rFonts w:ascii="Times New Roman" w:hAnsi="Times New Roman"/>
          <w:lang w:val="es-ES"/>
        </w:rPr>
        <w:t xml:space="preserve">Desayuno. </w:t>
      </w:r>
      <w:r w:rsidRPr="0046745D">
        <w:rPr>
          <w:rFonts w:ascii="Times New Roman" w:hAnsi="Times New Roman"/>
          <w:bCs/>
          <w:lang w:val="es-ES"/>
        </w:rPr>
        <w:t>Por la mañana, emprenda una breve excursión a pie a Chimi Lhakhang, ubicada en una colina rodeada de hermosos arrozales. Desde el punto de la carretera, se tarda entre 10 y 15 minutos a pie a través del pueblo de Sobsukha para llegar al monasterio. También conocido como templo de la Fertilidad, está asociado con Lama Drukpa Kuenley, conocido popularmente como 'Loco Divino'. Se cree ampliamente que las parejas que no tienen hijos y desean uno, si rezan en este templo, generalmente son bendecidos con un hijo muy pronto.  Más tarde continuaremos por carretera hasta Paro (3hs), descendiendo nuevamente hasta el Paso Dochu-la.</w:t>
      </w:r>
      <w:r w:rsidRPr="0046745D">
        <w:rPr>
          <w:rFonts w:ascii="Times New Roman" w:hAnsi="Times New Roman"/>
          <w:b/>
          <w:bCs/>
          <w:lang w:val="es-ES"/>
        </w:rPr>
        <w:t xml:space="preserve"> </w:t>
      </w:r>
      <w:r w:rsidRPr="0046745D">
        <w:rPr>
          <w:rFonts w:ascii="Times New Roman" w:hAnsi="Times New Roman"/>
          <w:bCs/>
          <w:lang w:val="es-ES"/>
        </w:rPr>
        <w:t xml:space="preserve"> A su llegada en Paro, </w:t>
      </w:r>
      <w:r w:rsidRPr="0046745D">
        <w:rPr>
          <w:rFonts w:ascii="Times New Roman" w:hAnsi="Times New Roman"/>
          <w:b/>
          <w:bCs/>
          <w:lang w:val="es-ES"/>
        </w:rPr>
        <w:t>Almuerzo incluido en una casa rural tradicional butanesa</w:t>
      </w:r>
      <w:r w:rsidR="00491DA5">
        <w:rPr>
          <w:rFonts w:ascii="Times New Roman" w:hAnsi="Times New Roman"/>
          <w:b/>
          <w:bCs/>
          <w:lang w:val="es-ES"/>
        </w:rPr>
        <w:t xml:space="preserve"> </w:t>
      </w:r>
      <w:r w:rsidRPr="0046745D">
        <w:rPr>
          <w:rFonts w:ascii="Times New Roman" w:hAnsi="Times New Roman"/>
          <w:b/>
          <w:lang w:val="es-ES"/>
        </w:rPr>
        <w:t>con visita</w:t>
      </w:r>
      <w:r w:rsidRPr="0046745D">
        <w:rPr>
          <w:rFonts w:ascii="Times New Roman" w:hAnsi="Times New Roman"/>
          <w:bCs/>
          <w:lang w:val="es-ES"/>
        </w:rPr>
        <w:t xml:space="preserve">. La belleza de Bután se ve realzada por un conjunto de pintorescas casas rurales. Las casas rurales butanesas son muy coloridas, decorativas y construidas tradicionalmente con barro y piedra, sin usar un solo clavo. Todas las casas siguen el mismo patrón arquitectónico. Visitar una casa rural e interactuar con los lugareños es muy interesante y ofrece una buena perspectiva del estilo de vida de los aldeanos. Luego camine por el sendero para visitar Rinpung Dzong, que significa ("fortaleza del montón de joyas"), que tiene una larga y fascinante historia. A lo largo de las galerías de madera que bordean el patio interior hay hermosas pinturas murales que ilustran la tradición budista, como cuatro amigos, el anciano de larga vida, la rueda de la vida, escenas de la vida de Milarepa, Monte. Sumeru y otros </w:t>
      </w:r>
      <w:r w:rsidR="00491DA5" w:rsidRPr="0046745D">
        <w:rPr>
          <w:rFonts w:ascii="Times New Roman" w:hAnsi="Times New Roman"/>
          <w:bCs/>
          <w:lang w:val="es-ES"/>
        </w:rPr>
        <w:t>mándalas</w:t>
      </w:r>
      <w:r w:rsidRPr="0046745D">
        <w:rPr>
          <w:rFonts w:ascii="Times New Roman" w:hAnsi="Times New Roman"/>
          <w:bCs/>
          <w:lang w:val="es-ES"/>
        </w:rPr>
        <w:t xml:space="preserve"> cósmicos. Traslado al hotel. </w:t>
      </w:r>
      <w:r w:rsidRPr="0046745D">
        <w:rPr>
          <w:rFonts w:ascii="Times New Roman" w:hAnsi="Times New Roman"/>
          <w:b/>
          <w:bCs/>
          <w:lang w:val="es-ES"/>
        </w:rPr>
        <w:t>Cena incluida</w:t>
      </w:r>
      <w:r w:rsidRPr="0046745D">
        <w:rPr>
          <w:rFonts w:ascii="Times New Roman" w:hAnsi="Times New Roman"/>
          <w:bCs/>
          <w:lang w:val="es-ES"/>
        </w:rPr>
        <w:t xml:space="preserve"> y Alojamiento.</w:t>
      </w:r>
    </w:p>
    <w:p w14:paraId="741FFF87" w14:textId="77777777" w:rsidR="00491DA5" w:rsidRPr="0046745D" w:rsidRDefault="00491DA5" w:rsidP="0046745D">
      <w:pPr>
        <w:jc w:val="both"/>
        <w:rPr>
          <w:rFonts w:ascii="Times New Roman" w:hAnsi="Times New Roman"/>
          <w:bCs/>
          <w:lang w:val="es-ES"/>
        </w:rPr>
      </w:pPr>
    </w:p>
    <w:p w14:paraId="2DBBEEDC" w14:textId="77777777" w:rsidR="00994928" w:rsidRDefault="0046745D" w:rsidP="0046745D">
      <w:pPr>
        <w:jc w:val="both"/>
        <w:rPr>
          <w:rFonts w:ascii="Times New Roman" w:hAnsi="Times New Roman"/>
          <w:b/>
          <w:bCs/>
          <w:lang w:val="es-ES"/>
        </w:rPr>
      </w:pPr>
      <w:r w:rsidRPr="0046745D">
        <w:rPr>
          <w:rFonts w:ascii="Times New Roman" w:hAnsi="Times New Roman"/>
          <w:b/>
          <w:bCs/>
          <w:lang w:val="es-ES"/>
        </w:rPr>
        <w:t>DIA 4: PARO</w:t>
      </w:r>
    </w:p>
    <w:p w14:paraId="66F0B7AE" w14:textId="2F8E6B67" w:rsidR="0046745D" w:rsidRDefault="0046745D" w:rsidP="0046745D">
      <w:pPr>
        <w:jc w:val="both"/>
        <w:rPr>
          <w:rFonts w:ascii="Times New Roman" w:hAnsi="Times New Roman"/>
          <w:bCs/>
          <w:lang w:val="es-ES"/>
        </w:rPr>
      </w:pPr>
      <w:r w:rsidRPr="0046745D">
        <w:rPr>
          <w:rFonts w:ascii="Times New Roman" w:hAnsi="Times New Roman"/>
          <w:lang w:val="es-ES"/>
        </w:rPr>
        <w:t xml:space="preserve">Desayuno. Por la mañana, excursión a Taktsang Monasterio (Monasterio del Nido del Tigre) y desde aquí, subida hasta el punto de vista del monasterio sagrado Taktsang, que es de aprox. 610 metros por encima del valle de Paro. Este es un lugar sagrado para los butaneses y todos butaneses </w:t>
      </w:r>
      <w:r w:rsidRPr="0046745D">
        <w:rPr>
          <w:rFonts w:ascii="Times New Roman" w:hAnsi="Times New Roman"/>
          <w:lang w:val="es-ES"/>
        </w:rPr>
        <w:lastRenderedPageBreak/>
        <w:t xml:space="preserve">desde lugares lejanos tratan de visitar este lugar al menos una vez en su vida. Hay una opción ya sea caminar o </w:t>
      </w:r>
      <w:r w:rsidR="00F036AF">
        <w:rPr>
          <w:rFonts w:ascii="Times New Roman" w:hAnsi="Times New Roman"/>
          <w:lang w:val="es-ES"/>
        </w:rPr>
        <w:t xml:space="preserve">dar </w:t>
      </w:r>
      <w:r w:rsidRPr="0046745D">
        <w:rPr>
          <w:rFonts w:ascii="Times New Roman" w:hAnsi="Times New Roman"/>
          <w:lang w:val="es-ES"/>
        </w:rPr>
        <w:t>un paseo en pony (</w:t>
      </w:r>
      <w:r w:rsidR="00F036AF">
        <w:rPr>
          <w:rFonts w:ascii="Times New Roman" w:hAnsi="Times New Roman"/>
          <w:lang w:val="es-ES"/>
        </w:rPr>
        <w:t xml:space="preserve">con </w:t>
      </w:r>
      <w:r w:rsidRPr="0046745D">
        <w:rPr>
          <w:rFonts w:ascii="Times New Roman" w:hAnsi="Times New Roman"/>
          <w:lang w:val="es-ES"/>
        </w:rPr>
        <w:t>pag</w:t>
      </w:r>
      <w:r w:rsidR="00F036AF">
        <w:rPr>
          <w:rFonts w:ascii="Times New Roman" w:hAnsi="Times New Roman"/>
          <w:lang w:val="es-ES"/>
        </w:rPr>
        <w:t>o</w:t>
      </w:r>
      <w:r w:rsidRPr="0046745D">
        <w:rPr>
          <w:rFonts w:ascii="Times New Roman" w:hAnsi="Times New Roman"/>
          <w:lang w:val="es-ES"/>
        </w:rPr>
        <w:t xml:space="preserve"> directo).</w:t>
      </w:r>
      <w:r w:rsidRPr="0046745D">
        <w:rPr>
          <w:rFonts w:ascii="Times New Roman" w:hAnsi="Times New Roman"/>
          <w:b/>
          <w:bCs/>
          <w:lang w:val="es-ES"/>
        </w:rPr>
        <w:t xml:space="preserve"> </w:t>
      </w:r>
      <w:r w:rsidRPr="0046745D">
        <w:rPr>
          <w:rFonts w:ascii="Times New Roman" w:hAnsi="Times New Roman"/>
          <w:bCs/>
          <w:lang w:val="es-ES"/>
        </w:rPr>
        <w:t xml:space="preserve">Después </w:t>
      </w:r>
      <w:r w:rsidRPr="0046745D">
        <w:rPr>
          <w:rFonts w:ascii="Times New Roman" w:hAnsi="Times New Roman"/>
          <w:b/>
          <w:bCs/>
          <w:lang w:val="es-ES"/>
        </w:rPr>
        <w:t xml:space="preserve">Almuerzo incluido en restaurante local, </w:t>
      </w:r>
      <w:r w:rsidRPr="0046745D">
        <w:rPr>
          <w:rFonts w:ascii="Times New Roman" w:hAnsi="Times New Roman"/>
          <w:bCs/>
          <w:lang w:val="es-ES"/>
        </w:rPr>
        <w:t xml:space="preserve">visite el </w:t>
      </w:r>
      <w:r w:rsidRPr="0046745D">
        <w:rPr>
          <w:rFonts w:ascii="Times New Roman" w:hAnsi="Times New Roman"/>
          <w:lang w:val="es-ES"/>
        </w:rPr>
        <w:t>Kyichu Lhakhang del siglo VII, uno de los 108 templos construidos en el Himalaya por el rey tibetano, Songtsen Gampo</w:t>
      </w:r>
      <w:r w:rsidRPr="0046745D">
        <w:rPr>
          <w:rFonts w:ascii="Times New Roman" w:hAnsi="Times New Roman"/>
          <w:bCs/>
          <w:lang w:val="es-ES"/>
        </w:rPr>
        <w:t xml:space="preserve">. La construcción de este templo marca la introducción del budismo en Bután. Regreso al hotel. </w:t>
      </w:r>
      <w:r w:rsidRPr="0046745D">
        <w:rPr>
          <w:rFonts w:ascii="Times New Roman" w:hAnsi="Times New Roman"/>
          <w:b/>
          <w:bCs/>
          <w:lang w:val="es-ES"/>
        </w:rPr>
        <w:t>Cena incluida</w:t>
      </w:r>
      <w:r w:rsidRPr="0046745D">
        <w:rPr>
          <w:rFonts w:ascii="Times New Roman" w:hAnsi="Times New Roman"/>
          <w:bCs/>
          <w:lang w:val="es-ES"/>
        </w:rPr>
        <w:t xml:space="preserve"> y </w:t>
      </w:r>
      <w:r w:rsidR="00314054">
        <w:rPr>
          <w:rFonts w:ascii="Times New Roman" w:hAnsi="Times New Roman"/>
          <w:bCs/>
          <w:lang w:val="es-ES"/>
        </w:rPr>
        <w:t>a</w:t>
      </w:r>
      <w:r w:rsidRPr="0046745D">
        <w:rPr>
          <w:rFonts w:ascii="Times New Roman" w:hAnsi="Times New Roman"/>
          <w:bCs/>
          <w:lang w:val="es-ES"/>
        </w:rPr>
        <w:t>lojamiento</w:t>
      </w:r>
      <w:r w:rsidR="00314054">
        <w:rPr>
          <w:rFonts w:ascii="Times New Roman" w:hAnsi="Times New Roman"/>
          <w:bCs/>
          <w:lang w:val="es-ES"/>
        </w:rPr>
        <w:t>.</w:t>
      </w:r>
    </w:p>
    <w:p w14:paraId="767D4F3C" w14:textId="77777777" w:rsidR="00314054" w:rsidRPr="0046745D" w:rsidRDefault="00314054" w:rsidP="0046745D">
      <w:pPr>
        <w:jc w:val="both"/>
        <w:rPr>
          <w:rFonts w:ascii="Times New Roman" w:hAnsi="Times New Roman"/>
          <w:bCs/>
          <w:lang w:val="es-ES"/>
        </w:rPr>
      </w:pPr>
    </w:p>
    <w:p w14:paraId="33FF90B9" w14:textId="60758220" w:rsidR="00314054" w:rsidRDefault="0046745D" w:rsidP="0046745D">
      <w:pPr>
        <w:jc w:val="both"/>
        <w:rPr>
          <w:rFonts w:ascii="Times New Roman" w:hAnsi="Times New Roman"/>
          <w:b/>
          <w:bCs/>
          <w:lang w:val="es-ES"/>
        </w:rPr>
      </w:pPr>
      <w:r w:rsidRPr="0046745D">
        <w:rPr>
          <w:rFonts w:ascii="Times New Roman" w:hAnsi="Times New Roman"/>
          <w:b/>
          <w:bCs/>
          <w:lang w:val="es-ES"/>
        </w:rPr>
        <w:t>DIA 5: PARO</w:t>
      </w:r>
    </w:p>
    <w:p w14:paraId="3BC37A1C" w14:textId="5969CC3A" w:rsidR="0046745D" w:rsidRDefault="0046745D" w:rsidP="0046745D">
      <w:pPr>
        <w:jc w:val="both"/>
        <w:rPr>
          <w:rFonts w:ascii="Times New Roman" w:hAnsi="Times New Roman"/>
          <w:bCs/>
          <w:lang w:val="es-ES"/>
        </w:rPr>
      </w:pPr>
      <w:r w:rsidRPr="0046745D">
        <w:rPr>
          <w:rFonts w:ascii="Times New Roman" w:hAnsi="Times New Roman"/>
          <w:lang w:val="es-ES"/>
        </w:rPr>
        <w:t>Desayuno. Habitación disponible hasta 12</w:t>
      </w:r>
      <w:r w:rsidR="00314054">
        <w:rPr>
          <w:rFonts w:ascii="Times New Roman" w:hAnsi="Times New Roman"/>
          <w:lang w:val="es-ES"/>
        </w:rPr>
        <w:t>:</w:t>
      </w:r>
      <w:r w:rsidRPr="0046745D">
        <w:rPr>
          <w:rFonts w:ascii="Times New Roman" w:hAnsi="Times New Roman"/>
          <w:lang w:val="es-ES"/>
        </w:rPr>
        <w:t>00</w:t>
      </w:r>
      <w:r w:rsidR="00314054">
        <w:rPr>
          <w:rFonts w:ascii="Times New Roman" w:hAnsi="Times New Roman"/>
          <w:lang w:val="es-ES"/>
        </w:rPr>
        <w:t xml:space="preserve"> </w:t>
      </w:r>
      <w:r w:rsidRPr="0046745D">
        <w:rPr>
          <w:rFonts w:ascii="Times New Roman" w:hAnsi="Times New Roman"/>
          <w:lang w:val="es-ES"/>
        </w:rPr>
        <w:t>del mediodía. A la hora</w:t>
      </w:r>
      <w:r w:rsidR="00314054">
        <w:rPr>
          <w:rFonts w:ascii="Times New Roman" w:hAnsi="Times New Roman"/>
          <w:lang w:val="es-ES"/>
        </w:rPr>
        <w:t xml:space="preserve"> indicada, recogida y </w:t>
      </w:r>
      <w:r w:rsidRPr="0046745D">
        <w:rPr>
          <w:rFonts w:ascii="Times New Roman" w:hAnsi="Times New Roman"/>
          <w:lang w:val="es-ES"/>
        </w:rPr>
        <w:t>traslado</w:t>
      </w:r>
      <w:r w:rsidR="00314054">
        <w:rPr>
          <w:rFonts w:ascii="Times New Roman" w:hAnsi="Times New Roman"/>
          <w:lang w:val="es-ES"/>
        </w:rPr>
        <w:t xml:space="preserve"> desde el hotel hasta el </w:t>
      </w:r>
      <w:r w:rsidRPr="0046745D">
        <w:rPr>
          <w:rFonts w:ascii="Times New Roman" w:hAnsi="Times New Roman"/>
          <w:bCs/>
          <w:lang w:val="es-ES"/>
        </w:rPr>
        <w:t xml:space="preserve">aeropuerto para </w:t>
      </w:r>
      <w:r w:rsidR="00314054">
        <w:rPr>
          <w:rFonts w:ascii="Times New Roman" w:hAnsi="Times New Roman"/>
          <w:bCs/>
          <w:lang w:val="es-ES"/>
        </w:rPr>
        <w:t xml:space="preserve">tomar </w:t>
      </w:r>
      <w:r w:rsidRPr="0046745D">
        <w:rPr>
          <w:rFonts w:ascii="Times New Roman" w:hAnsi="Times New Roman"/>
          <w:bCs/>
          <w:lang w:val="es-ES"/>
        </w:rPr>
        <w:t xml:space="preserve">su </w:t>
      </w:r>
      <w:r w:rsidR="001C7950" w:rsidRPr="0046745D">
        <w:rPr>
          <w:rFonts w:ascii="Times New Roman" w:hAnsi="Times New Roman"/>
          <w:bCs/>
          <w:lang w:val="es-ES"/>
        </w:rPr>
        <w:t xml:space="preserve">vuelo </w:t>
      </w:r>
      <w:r w:rsidR="001C7950">
        <w:rPr>
          <w:rFonts w:ascii="Times New Roman" w:hAnsi="Times New Roman"/>
          <w:bCs/>
          <w:lang w:val="es-ES"/>
        </w:rPr>
        <w:t>de</w:t>
      </w:r>
      <w:r w:rsidR="00314054">
        <w:rPr>
          <w:rFonts w:ascii="Times New Roman" w:hAnsi="Times New Roman"/>
          <w:bCs/>
          <w:lang w:val="es-ES"/>
        </w:rPr>
        <w:t xml:space="preserve"> regreso y…</w:t>
      </w:r>
    </w:p>
    <w:p w14:paraId="7F159EFD" w14:textId="77777777" w:rsidR="00314054" w:rsidRDefault="00314054" w:rsidP="0046745D">
      <w:pPr>
        <w:jc w:val="both"/>
        <w:rPr>
          <w:rFonts w:ascii="Times New Roman" w:hAnsi="Times New Roman"/>
          <w:bCs/>
          <w:lang w:val="es-ES"/>
        </w:rPr>
      </w:pPr>
    </w:p>
    <w:p w14:paraId="2AB77C9D" w14:textId="426AAA84" w:rsidR="00314054" w:rsidRDefault="00314054" w:rsidP="00314054">
      <w:pPr>
        <w:jc w:val="center"/>
        <w:rPr>
          <w:rFonts w:ascii="Times New Roman" w:hAnsi="Times New Roman"/>
          <w:b/>
          <w:lang w:val="es-ES"/>
        </w:rPr>
      </w:pPr>
      <w:r>
        <w:rPr>
          <w:rFonts w:ascii="Times New Roman" w:hAnsi="Times New Roman"/>
          <w:b/>
          <w:lang w:val="es-ES"/>
        </w:rPr>
        <w:t>FIN DE NUESTROS SERVICIOS</w:t>
      </w:r>
    </w:p>
    <w:p w14:paraId="0BEA2A32" w14:textId="77777777" w:rsidR="005C37EF" w:rsidRDefault="005C37EF" w:rsidP="00314054">
      <w:pPr>
        <w:jc w:val="center"/>
        <w:rPr>
          <w:rFonts w:ascii="Times New Roman" w:hAnsi="Times New Roman"/>
          <w:b/>
          <w:lang w:val="es-ES"/>
        </w:rPr>
      </w:pPr>
    </w:p>
    <w:p w14:paraId="022B316D" w14:textId="1CECEA2B" w:rsidR="005C37EF" w:rsidRDefault="005C37EF" w:rsidP="005C37EF">
      <w:pPr>
        <w:jc w:val="both"/>
        <w:rPr>
          <w:rFonts w:ascii="Times New Roman" w:hAnsi="Times New Roman"/>
          <w:b/>
          <w:lang w:val="es-ES"/>
        </w:rPr>
      </w:pPr>
      <w:r>
        <w:rPr>
          <w:rFonts w:ascii="Times New Roman" w:hAnsi="Times New Roman"/>
          <w:b/>
          <w:lang w:val="es-ES"/>
        </w:rPr>
        <w:t>PRECIOS POR PERSONA PARA PAGAR EN DOLARES</w:t>
      </w:r>
    </w:p>
    <w:p w14:paraId="7CBBE216" w14:textId="77777777" w:rsidR="005C37EF" w:rsidRDefault="005C37EF" w:rsidP="005C37EF">
      <w:pPr>
        <w:jc w:val="both"/>
        <w:rPr>
          <w:rFonts w:ascii="Times New Roman" w:hAnsi="Times New Roman"/>
          <w:b/>
          <w:lang w:val="es-ES"/>
        </w:rPr>
      </w:pPr>
    </w:p>
    <w:tbl>
      <w:tblPr>
        <w:tblStyle w:val="Tablaconcuadrcula"/>
        <w:tblW w:w="0" w:type="auto"/>
        <w:tblInd w:w="38" w:type="dxa"/>
        <w:tblLook w:val="04A0" w:firstRow="1" w:lastRow="0" w:firstColumn="1" w:lastColumn="0" w:noHBand="0" w:noVBand="1"/>
      </w:tblPr>
      <w:tblGrid>
        <w:gridCol w:w="2244"/>
        <w:gridCol w:w="2244"/>
        <w:gridCol w:w="2245"/>
        <w:gridCol w:w="2245"/>
      </w:tblGrid>
      <w:tr w:rsidR="00777471" w14:paraId="48A153E9" w14:textId="77777777" w:rsidTr="008F0B84">
        <w:trPr>
          <w:trHeight w:val="516"/>
        </w:trPr>
        <w:tc>
          <w:tcPr>
            <w:tcW w:w="8978" w:type="dxa"/>
            <w:gridSpan w:val="4"/>
            <w:vAlign w:val="center"/>
          </w:tcPr>
          <w:p w14:paraId="7663A209" w14:textId="0BD30378" w:rsidR="00DF07CB" w:rsidRDefault="00DF07CB" w:rsidP="00777471">
            <w:pPr>
              <w:jc w:val="center"/>
              <w:rPr>
                <w:rFonts w:ascii="Times New Roman" w:hAnsi="Times New Roman"/>
                <w:b/>
                <w:lang w:val="es-ES"/>
              </w:rPr>
            </w:pPr>
            <w:r>
              <w:rPr>
                <w:rFonts w:ascii="Times New Roman" w:hAnsi="Times New Roman"/>
                <w:b/>
                <w:lang w:val="es-ES"/>
              </w:rPr>
              <w:t>ALOJAMIENTO EN CATEGORIA PRIMERA 4*</w:t>
            </w:r>
          </w:p>
          <w:p w14:paraId="72FC0038" w14:textId="0BA49D18" w:rsidR="00777471" w:rsidRPr="00777471" w:rsidRDefault="00777471" w:rsidP="00777471">
            <w:pPr>
              <w:jc w:val="center"/>
              <w:rPr>
                <w:rFonts w:ascii="Times New Roman" w:hAnsi="Times New Roman"/>
                <w:b/>
                <w:lang w:val="es-ES"/>
              </w:rPr>
            </w:pPr>
            <w:r w:rsidRPr="00777471">
              <w:rPr>
                <w:rFonts w:ascii="Times New Roman" w:hAnsi="Times New Roman"/>
                <w:b/>
                <w:lang w:val="es-ES"/>
              </w:rPr>
              <w:t xml:space="preserve">Tarifas </w:t>
            </w:r>
            <w:r w:rsidR="0079675A">
              <w:rPr>
                <w:rFonts w:ascii="Times New Roman" w:hAnsi="Times New Roman"/>
                <w:b/>
                <w:lang w:val="es-ES"/>
              </w:rPr>
              <w:t>v</w:t>
            </w:r>
            <w:r w:rsidR="0079675A" w:rsidRPr="00777471">
              <w:rPr>
                <w:rFonts w:ascii="Times New Roman" w:hAnsi="Times New Roman"/>
                <w:b/>
                <w:lang w:val="es-ES"/>
              </w:rPr>
              <w:t>álidas</w:t>
            </w:r>
            <w:r w:rsidRPr="00777471">
              <w:rPr>
                <w:rFonts w:ascii="Times New Roman" w:hAnsi="Times New Roman"/>
                <w:b/>
                <w:lang w:val="es-ES"/>
              </w:rPr>
              <w:t xml:space="preserve"> </w:t>
            </w:r>
            <w:r w:rsidR="00165D5E">
              <w:rPr>
                <w:rFonts w:ascii="Times New Roman" w:hAnsi="Times New Roman"/>
                <w:b/>
                <w:lang w:val="es-ES"/>
              </w:rPr>
              <w:t>p</w:t>
            </w:r>
            <w:r w:rsidRPr="00777471">
              <w:rPr>
                <w:rFonts w:ascii="Times New Roman" w:hAnsi="Times New Roman"/>
                <w:b/>
                <w:lang w:val="es-ES"/>
              </w:rPr>
              <w:t>ara: Junio, Julio, Agosto y Diciembre</w:t>
            </w:r>
          </w:p>
        </w:tc>
      </w:tr>
      <w:tr w:rsidR="00783536" w14:paraId="41B7ACC1" w14:textId="77777777" w:rsidTr="00777471">
        <w:tc>
          <w:tcPr>
            <w:tcW w:w="2244" w:type="dxa"/>
            <w:vAlign w:val="center"/>
          </w:tcPr>
          <w:p w14:paraId="701CFD50" w14:textId="6AE517A7" w:rsidR="00783536" w:rsidRPr="00777471" w:rsidRDefault="00306725" w:rsidP="00777471">
            <w:pPr>
              <w:jc w:val="center"/>
              <w:rPr>
                <w:rFonts w:ascii="Times New Roman" w:hAnsi="Times New Roman"/>
                <w:b/>
                <w:lang w:val="es-ES"/>
              </w:rPr>
            </w:pPr>
            <w:r w:rsidRPr="00777471">
              <w:rPr>
                <w:rFonts w:ascii="Times New Roman" w:hAnsi="Times New Roman"/>
                <w:b/>
                <w:lang w:val="es-ES"/>
              </w:rPr>
              <w:t>SERVICIOS POR PERSONA</w:t>
            </w:r>
          </w:p>
        </w:tc>
        <w:tc>
          <w:tcPr>
            <w:tcW w:w="2244" w:type="dxa"/>
            <w:vAlign w:val="center"/>
          </w:tcPr>
          <w:p w14:paraId="232EE6F1" w14:textId="2AF11337" w:rsidR="00783536" w:rsidRPr="00777471" w:rsidRDefault="00306725" w:rsidP="00777471">
            <w:pPr>
              <w:jc w:val="center"/>
              <w:rPr>
                <w:rFonts w:ascii="Times New Roman" w:hAnsi="Times New Roman"/>
                <w:b/>
                <w:lang w:val="es-ES"/>
              </w:rPr>
            </w:pPr>
            <w:r w:rsidRPr="00777471">
              <w:rPr>
                <w:rFonts w:ascii="Times New Roman" w:hAnsi="Times New Roman"/>
                <w:b/>
                <w:lang w:val="es-ES"/>
              </w:rPr>
              <w:t>DOBLE</w:t>
            </w:r>
          </w:p>
        </w:tc>
        <w:tc>
          <w:tcPr>
            <w:tcW w:w="2245" w:type="dxa"/>
            <w:vAlign w:val="center"/>
          </w:tcPr>
          <w:p w14:paraId="595E6F36" w14:textId="451C361C" w:rsidR="00783536" w:rsidRPr="00777471" w:rsidRDefault="00306725" w:rsidP="00777471">
            <w:pPr>
              <w:jc w:val="center"/>
              <w:rPr>
                <w:rFonts w:ascii="Times New Roman" w:hAnsi="Times New Roman"/>
                <w:b/>
                <w:lang w:val="es-ES"/>
              </w:rPr>
            </w:pPr>
            <w:r w:rsidRPr="00777471">
              <w:rPr>
                <w:rFonts w:ascii="Times New Roman" w:hAnsi="Times New Roman"/>
                <w:b/>
                <w:lang w:val="es-ES"/>
              </w:rPr>
              <w:t>TRIPLE</w:t>
            </w:r>
          </w:p>
        </w:tc>
        <w:tc>
          <w:tcPr>
            <w:tcW w:w="2245" w:type="dxa"/>
            <w:vAlign w:val="center"/>
          </w:tcPr>
          <w:p w14:paraId="16DD4549" w14:textId="38F2D73C" w:rsidR="00783536" w:rsidRPr="00777471" w:rsidRDefault="00306725" w:rsidP="00777471">
            <w:pPr>
              <w:jc w:val="center"/>
              <w:rPr>
                <w:rFonts w:ascii="Times New Roman" w:hAnsi="Times New Roman"/>
                <w:b/>
                <w:lang w:val="es-ES"/>
              </w:rPr>
            </w:pPr>
            <w:r w:rsidRPr="00777471">
              <w:rPr>
                <w:rFonts w:ascii="Times New Roman" w:hAnsi="Times New Roman"/>
                <w:b/>
                <w:lang w:val="es-ES"/>
              </w:rPr>
              <w:t>SUPLEMENTO INDIVIDUAL</w:t>
            </w:r>
          </w:p>
        </w:tc>
      </w:tr>
      <w:tr w:rsidR="00783536" w14:paraId="45BB095F" w14:textId="77777777" w:rsidTr="00777471">
        <w:tc>
          <w:tcPr>
            <w:tcW w:w="2244" w:type="dxa"/>
            <w:vAlign w:val="center"/>
          </w:tcPr>
          <w:p w14:paraId="3E6B3A89" w14:textId="0CFF0186" w:rsidR="00783536" w:rsidRPr="00777471" w:rsidRDefault="00777471" w:rsidP="00777471">
            <w:pPr>
              <w:jc w:val="center"/>
              <w:rPr>
                <w:rFonts w:ascii="Times New Roman" w:hAnsi="Times New Roman"/>
                <w:b/>
                <w:lang w:val="es-ES"/>
              </w:rPr>
            </w:pPr>
            <w:r w:rsidRPr="00777471">
              <w:rPr>
                <w:rFonts w:ascii="Times New Roman" w:hAnsi="Times New Roman"/>
                <w:b/>
                <w:lang w:val="es-ES"/>
              </w:rPr>
              <w:t>Servicios terrestres</w:t>
            </w:r>
          </w:p>
        </w:tc>
        <w:tc>
          <w:tcPr>
            <w:tcW w:w="2244" w:type="dxa"/>
            <w:vAlign w:val="center"/>
          </w:tcPr>
          <w:p w14:paraId="32B16C1E" w14:textId="25B4469D" w:rsidR="00783536" w:rsidRPr="00777471" w:rsidRDefault="00777471" w:rsidP="00777471">
            <w:pPr>
              <w:jc w:val="center"/>
              <w:rPr>
                <w:rFonts w:ascii="Times New Roman" w:hAnsi="Times New Roman"/>
                <w:b/>
                <w:lang w:val="es-ES"/>
              </w:rPr>
            </w:pPr>
            <w:r>
              <w:rPr>
                <w:rFonts w:ascii="Times New Roman" w:hAnsi="Times New Roman"/>
                <w:b/>
                <w:lang w:val="es-ES"/>
              </w:rPr>
              <w:t xml:space="preserve">USD </w:t>
            </w:r>
            <w:r w:rsidR="00834D7C">
              <w:rPr>
                <w:rFonts w:ascii="Times New Roman" w:hAnsi="Times New Roman"/>
                <w:b/>
                <w:lang w:val="es-ES"/>
              </w:rPr>
              <w:t xml:space="preserve">  1.795</w:t>
            </w:r>
          </w:p>
        </w:tc>
        <w:tc>
          <w:tcPr>
            <w:tcW w:w="2245" w:type="dxa"/>
            <w:vAlign w:val="center"/>
          </w:tcPr>
          <w:p w14:paraId="5B8D8646" w14:textId="1005CC8E" w:rsidR="00783536" w:rsidRPr="00777471" w:rsidRDefault="00834D7C" w:rsidP="00777471">
            <w:pPr>
              <w:jc w:val="center"/>
              <w:rPr>
                <w:rFonts w:ascii="Times New Roman" w:hAnsi="Times New Roman"/>
                <w:b/>
                <w:lang w:val="es-ES"/>
              </w:rPr>
            </w:pPr>
            <w:r>
              <w:rPr>
                <w:rFonts w:ascii="Times New Roman" w:hAnsi="Times New Roman"/>
                <w:b/>
                <w:lang w:val="es-ES"/>
              </w:rPr>
              <w:t>USD   1.710</w:t>
            </w:r>
          </w:p>
        </w:tc>
        <w:tc>
          <w:tcPr>
            <w:tcW w:w="2245" w:type="dxa"/>
            <w:vAlign w:val="center"/>
          </w:tcPr>
          <w:p w14:paraId="5F65214A" w14:textId="49851D0E" w:rsidR="00783536" w:rsidRPr="00777471" w:rsidRDefault="00834D7C" w:rsidP="00777471">
            <w:pPr>
              <w:jc w:val="center"/>
              <w:rPr>
                <w:rFonts w:ascii="Times New Roman" w:hAnsi="Times New Roman"/>
                <w:b/>
                <w:lang w:val="es-ES"/>
              </w:rPr>
            </w:pPr>
            <w:r>
              <w:rPr>
                <w:rFonts w:ascii="Times New Roman" w:hAnsi="Times New Roman"/>
                <w:b/>
                <w:lang w:val="es-ES"/>
              </w:rPr>
              <w:t>USD   385</w:t>
            </w:r>
          </w:p>
        </w:tc>
      </w:tr>
    </w:tbl>
    <w:p w14:paraId="20192D28" w14:textId="118C2569" w:rsidR="005C37EF" w:rsidRDefault="00777471" w:rsidP="00777471">
      <w:pPr>
        <w:jc w:val="center"/>
        <w:rPr>
          <w:rFonts w:ascii="Times New Roman" w:hAnsi="Times New Roman"/>
          <w:b/>
          <w:lang w:val="es-ES"/>
        </w:rPr>
      </w:pPr>
      <w:r w:rsidRPr="00777471">
        <w:rPr>
          <w:rFonts w:ascii="Times New Roman" w:hAnsi="Times New Roman"/>
          <w:b/>
          <w:lang w:val="es-ES"/>
        </w:rPr>
        <w:t>Precios por persona</w:t>
      </w:r>
    </w:p>
    <w:p w14:paraId="1D4A41BA" w14:textId="77777777" w:rsidR="0079675A" w:rsidRDefault="0079675A" w:rsidP="00777471">
      <w:pPr>
        <w:jc w:val="center"/>
        <w:rPr>
          <w:rFonts w:ascii="Times New Roman" w:hAnsi="Times New Roman"/>
          <w:b/>
          <w:lang w:val="es-ES"/>
        </w:rPr>
      </w:pPr>
    </w:p>
    <w:p w14:paraId="7A684A1D" w14:textId="77777777" w:rsidR="00B02D0F" w:rsidRDefault="00B02D0F" w:rsidP="00777471">
      <w:pPr>
        <w:jc w:val="center"/>
        <w:rPr>
          <w:rFonts w:ascii="Times New Roman" w:hAnsi="Times New Roman"/>
          <w:b/>
          <w:lang w:val="es-ES"/>
        </w:rPr>
      </w:pPr>
    </w:p>
    <w:tbl>
      <w:tblPr>
        <w:tblStyle w:val="Tablaconcuadrcula"/>
        <w:tblW w:w="0" w:type="auto"/>
        <w:tblInd w:w="38" w:type="dxa"/>
        <w:tblLook w:val="04A0" w:firstRow="1" w:lastRow="0" w:firstColumn="1" w:lastColumn="0" w:noHBand="0" w:noVBand="1"/>
      </w:tblPr>
      <w:tblGrid>
        <w:gridCol w:w="2244"/>
        <w:gridCol w:w="2244"/>
        <w:gridCol w:w="2245"/>
        <w:gridCol w:w="2245"/>
      </w:tblGrid>
      <w:tr w:rsidR="0079675A" w14:paraId="44D3FFC2" w14:textId="77777777" w:rsidTr="003C7C0F">
        <w:trPr>
          <w:trHeight w:val="516"/>
        </w:trPr>
        <w:tc>
          <w:tcPr>
            <w:tcW w:w="8978" w:type="dxa"/>
            <w:gridSpan w:val="4"/>
            <w:vAlign w:val="center"/>
          </w:tcPr>
          <w:p w14:paraId="6851A811" w14:textId="77777777" w:rsidR="0079675A" w:rsidRDefault="0079675A" w:rsidP="003C7C0F">
            <w:pPr>
              <w:jc w:val="center"/>
              <w:rPr>
                <w:rFonts w:ascii="Times New Roman" w:hAnsi="Times New Roman"/>
                <w:b/>
                <w:lang w:val="es-ES"/>
              </w:rPr>
            </w:pPr>
            <w:r>
              <w:rPr>
                <w:rFonts w:ascii="Times New Roman" w:hAnsi="Times New Roman"/>
                <w:b/>
                <w:lang w:val="es-ES"/>
              </w:rPr>
              <w:t>ALOJAMIENTO EN CATEGORIA PRIMERA 4*</w:t>
            </w:r>
          </w:p>
          <w:p w14:paraId="1FA98159" w14:textId="469FC337" w:rsidR="0079675A" w:rsidRPr="000C44A7" w:rsidRDefault="0079675A" w:rsidP="003C7C0F">
            <w:pPr>
              <w:jc w:val="center"/>
              <w:rPr>
                <w:rFonts w:ascii="Times New Roman" w:hAnsi="Times New Roman"/>
                <w:b/>
                <w:color w:val="FF0000"/>
                <w:lang w:val="es-ES"/>
              </w:rPr>
            </w:pPr>
            <w:r w:rsidRPr="000C44A7">
              <w:rPr>
                <w:rFonts w:ascii="Times New Roman" w:hAnsi="Times New Roman"/>
                <w:b/>
                <w:color w:val="FF0000"/>
                <w:lang w:val="es-ES"/>
              </w:rPr>
              <w:t xml:space="preserve">Tarifas </w:t>
            </w:r>
            <w:r w:rsidRPr="000C44A7">
              <w:rPr>
                <w:rFonts w:ascii="Times New Roman" w:hAnsi="Times New Roman"/>
                <w:b/>
                <w:color w:val="FF0000"/>
                <w:lang w:val="es-ES"/>
              </w:rPr>
              <w:t>válidas</w:t>
            </w:r>
            <w:r w:rsidRPr="000C44A7">
              <w:rPr>
                <w:rFonts w:ascii="Times New Roman" w:hAnsi="Times New Roman"/>
                <w:b/>
                <w:color w:val="FF0000"/>
                <w:lang w:val="es-ES"/>
              </w:rPr>
              <w:t xml:space="preserve"> para: </w:t>
            </w:r>
            <w:r w:rsidRPr="000C44A7">
              <w:rPr>
                <w:rFonts w:ascii="Times New Roman" w:hAnsi="Times New Roman"/>
                <w:b/>
                <w:color w:val="FF0000"/>
                <w:lang w:val="es-ES"/>
              </w:rPr>
              <w:t>Septiembre, Octubre y Noviembre</w:t>
            </w:r>
          </w:p>
        </w:tc>
      </w:tr>
      <w:tr w:rsidR="0079675A" w14:paraId="4FBFC590" w14:textId="77777777" w:rsidTr="003C7C0F">
        <w:tc>
          <w:tcPr>
            <w:tcW w:w="2244" w:type="dxa"/>
            <w:vAlign w:val="center"/>
          </w:tcPr>
          <w:p w14:paraId="140799CF" w14:textId="77777777" w:rsidR="0079675A" w:rsidRPr="00777471" w:rsidRDefault="0079675A" w:rsidP="003C7C0F">
            <w:pPr>
              <w:jc w:val="center"/>
              <w:rPr>
                <w:rFonts w:ascii="Times New Roman" w:hAnsi="Times New Roman"/>
                <w:b/>
                <w:lang w:val="es-ES"/>
              </w:rPr>
            </w:pPr>
            <w:r w:rsidRPr="00777471">
              <w:rPr>
                <w:rFonts w:ascii="Times New Roman" w:hAnsi="Times New Roman"/>
                <w:b/>
                <w:lang w:val="es-ES"/>
              </w:rPr>
              <w:t>SERVICIOS POR PERSONA</w:t>
            </w:r>
          </w:p>
        </w:tc>
        <w:tc>
          <w:tcPr>
            <w:tcW w:w="2244" w:type="dxa"/>
            <w:vAlign w:val="center"/>
          </w:tcPr>
          <w:p w14:paraId="02A455FF" w14:textId="77777777" w:rsidR="0079675A" w:rsidRPr="00777471" w:rsidRDefault="0079675A" w:rsidP="003C7C0F">
            <w:pPr>
              <w:jc w:val="center"/>
              <w:rPr>
                <w:rFonts w:ascii="Times New Roman" w:hAnsi="Times New Roman"/>
                <w:b/>
                <w:lang w:val="es-ES"/>
              </w:rPr>
            </w:pPr>
            <w:r w:rsidRPr="00777471">
              <w:rPr>
                <w:rFonts w:ascii="Times New Roman" w:hAnsi="Times New Roman"/>
                <w:b/>
                <w:lang w:val="es-ES"/>
              </w:rPr>
              <w:t>DOBLE</w:t>
            </w:r>
          </w:p>
        </w:tc>
        <w:tc>
          <w:tcPr>
            <w:tcW w:w="2245" w:type="dxa"/>
            <w:vAlign w:val="center"/>
          </w:tcPr>
          <w:p w14:paraId="7583C929" w14:textId="77777777" w:rsidR="0079675A" w:rsidRPr="00777471" w:rsidRDefault="0079675A" w:rsidP="003C7C0F">
            <w:pPr>
              <w:jc w:val="center"/>
              <w:rPr>
                <w:rFonts w:ascii="Times New Roman" w:hAnsi="Times New Roman"/>
                <w:b/>
                <w:lang w:val="es-ES"/>
              </w:rPr>
            </w:pPr>
            <w:r w:rsidRPr="00777471">
              <w:rPr>
                <w:rFonts w:ascii="Times New Roman" w:hAnsi="Times New Roman"/>
                <w:b/>
                <w:lang w:val="es-ES"/>
              </w:rPr>
              <w:t>TRIPLE</w:t>
            </w:r>
          </w:p>
        </w:tc>
        <w:tc>
          <w:tcPr>
            <w:tcW w:w="2245" w:type="dxa"/>
            <w:vAlign w:val="center"/>
          </w:tcPr>
          <w:p w14:paraId="5BC92C92" w14:textId="77777777" w:rsidR="0079675A" w:rsidRPr="00777471" w:rsidRDefault="0079675A" w:rsidP="003C7C0F">
            <w:pPr>
              <w:jc w:val="center"/>
              <w:rPr>
                <w:rFonts w:ascii="Times New Roman" w:hAnsi="Times New Roman"/>
                <w:b/>
                <w:lang w:val="es-ES"/>
              </w:rPr>
            </w:pPr>
            <w:r w:rsidRPr="00777471">
              <w:rPr>
                <w:rFonts w:ascii="Times New Roman" w:hAnsi="Times New Roman"/>
                <w:b/>
                <w:lang w:val="es-ES"/>
              </w:rPr>
              <w:t>SUPLEMENTO INDIVIDUAL</w:t>
            </w:r>
          </w:p>
        </w:tc>
      </w:tr>
      <w:tr w:rsidR="0079675A" w14:paraId="585EB90B" w14:textId="77777777" w:rsidTr="003C7C0F">
        <w:tc>
          <w:tcPr>
            <w:tcW w:w="2244" w:type="dxa"/>
            <w:vAlign w:val="center"/>
          </w:tcPr>
          <w:p w14:paraId="0B0B0E11" w14:textId="77777777" w:rsidR="0079675A" w:rsidRPr="00777471" w:rsidRDefault="0079675A" w:rsidP="003C7C0F">
            <w:pPr>
              <w:jc w:val="center"/>
              <w:rPr>
                <w:rFonts w:ascii="Times New Roman" w:hAnsi="Times New Roman"/>
                <w:b/>
                <w:lang w:val="es-ES"/>
              </w:rPr>
            </w:pPr>
            <w:r w:rsidRPr="00777471">
              <w:rPr>
                <w:rFonts w:ascii="Times New Roman" w:hAnsi="Times New Roman"/>
                <w:b/>
                <w:lang w:val="es-ES"/>
              </w:rPr>
              <w:t>Servicios terrestres</w:t>
            </w:r>
          </w:p>
        </w:tc>
        <w:tc>
          <w:tcPr>
            <w:tcW w:w="2244" w:type="dxa"/>
            <w:vAlign w:val="center"/>
          </w:tcPr>
          <w:p w14:paraId="4227531B" w14:textId="7DA70B22" w:rsidR="0079675A" w:rsidRPr="00777471" w:rsidRDefault="0079675A" w:rsidP="003C7C0F">
            <w:pPr>
              <w:jc w:val="center"/>
              <w:rPr>
                <w:rFonts w:ascii="Times New Roman" w:hAnsi="Times New Roman"/>
                <w:b/>
                <w:lang w:val="es-ES"/>
              </w:rPr>
            </w:pPr>
            <w:r>
              <w:rPr>
                <w:rFonts w:ascii="Times New Roman" w:hAnsi="Times New Roman"/>
                <w:b/>
                <w:lang w:val="es-ES"/>
              </w:rPr>
              <w:t>USD   1.</w:t>
            </w:r>
            <w:r w:rsidR="00B02D0F">
              <w:rPr>
                <w:rFonts w:ascii="Times New Roman" w:hAnsi="Times New Roman"/>
                <w:b/>
                <w:lang w:val="es-ES"/>
              </w:rPr>
              <w:t>830</w:t>
            </w:r>
          </w:p>
        </w:tc>
        <w:tc>
          <w:tcPr>
            <w:tcW w:w="2245" w:type="dxa"/>
            <w:vAlign w:val="center"/>
          </w:tcPr>
          <w:p w14:paraId="79ABFDBC" w14:textId="3A587CDC" w:rsidR="0079675A" w:rsidRPr="00777471" w:rsidRDefault="0079675A" w:rsidP="003C7C0F">
            <w:pPr>
              <w:jc w:val="center"/>
              <w:rPr>
                <w:rFonts w:ascii="Times New Roman" w:hAnsi="Times New Roman"/>
                <w:b/>
                <w:lang w:val="es-ES"/>
              </w:rPr>
            </w:pPr>
            <w:r>
              <w:rPr>
                <w:rFonts w:ascii="Times New Roman" w:hAnsi="Times New Roman"/>
                <w:b/>
                <w:lang w:val="es-ES"/>
              </w:rPr>
              <w:t>USD   1.</w:t>
            </w:r>
            <w:r w:rsidR="00B02D0F">
              <w:rPr>
                <w:rFonts w:ascii="Times New Roman" w:hAnsi="Times New Roman"/>
                <w:b/>
                <w:lang w:val="es-ES"/>
              </w:rPr>
              <w:t>750</w:t>
            </w:r>
          </w:p>
        </w:tc>
        <w:tc>
          <w:tcPr>
            <w:tcW w:w="2245" w:type="dxa"/>
            <w:vAlign w:val="center"/>
          </w:tcPr>
          <w:p w14:paraId="563207B6" w14:textId="09C64B40" w:rsidR="0079675A" w:rsidRPr="00777471" w:rsidRDefault="0079675A" w:rsidP="003C7C0F">
            <w:pPr>
              <w:jc w:val="center"/>
              <w:rPr>
                <w:rFonts w:ascii="Times New Roman" w:hAnsi="Times New Roman"/>
                <w:b/>
                <w:lang w:val="es-ES"/>
              </w:rPr>
            </w:pPr>
            <w:r>
              <w:rPr>
                <w:rFonts w:ascii="Times New Roman" w:hAnsi="Times New Roman"/>
                <w:b/>
                <w:lang w:val="es-ES"/>
              </w:rPr>
              <w:t xml:space="preserve">USD   </w:t>
            </w:r>
            <w:r w:rsidR="00B02D0F">
              <w:rPr>
                <w:rFonts w:ascii="Times New Roman" w:hAnsi="Times New Roman"/>
                <w:b/>
                <w:lang w:val="es-ES"/>
              </w:rPr>
              <w:t>415</w:t>
            </w:r>
          </w:p>
        </w:tc>
      </w:tr>
    </w:tbl>
    <w:p w14:paraId="50FBD61B" w14:textId="44EDB25D" w:rsidR="0079675A" w:rsidRDefault="0079675A" w:rsidP="00777471">
      <w:pPr>
        <w:jc w:val="center"/>
        <w:rPr>
          <w:rFonts w:ascii="Times New Roman" w:hAnsi="Times New Roman"/>
          <w:b/>
          <w:lang w:val="es-ES"/>
        </w:rPr>
      </w:pPr>
      <w:r w:rsidRPr="00777471">
        <w:rPr>
          <w:rFonts w:ascii="Times New Roman" w:hAnsi="Times New Roman"/>
          <w:b/>
          <w:lang w:val="es-ES"/>
        </w:rPr>
        <w:t>Precios por persona</w:t>
      </w:r>
    </w:p>
    <w:p w14:paraId="1C1A6DA6" w14:textId="77777777" w:rsidR="000C44A7" w:rsidRDefault="000C44A7" w:rsidP="00777471">
      <w:pPr>
        <w:jc w:val="center"/>
        <w:rPr>
          <w:rFonts w:ascii="Times New Roman" w:hAnsi="Times New Roman"/>
          <w:b/>
          <w:lang w:val="es-ES"/>
        </w:rPr>
      </w:pPr>
    </w:p>
    <w:p w14:paraId="7165EBA1" w14:textId="77777777" w:rsidR="000C44A7" w:rsidRDefault="000C44A7" w:rsidP="00777471">
      <w:pPr>
        <w:jc w:val="center"/>
        <w:rPr>
          <w:rFonts w:ascii="Times New Roman" w:hAnsi="Times New Roman"/>
          <w:b/>
          <w:lang w:val="es-ES"/>
        </w:rPr>
      </w:pPr>
    </w:p>
    <w:tbl>
      <w:tblPr>
        <w:tblStyle w:val="Tablaconcuadrcula"/>
        <w:tblW w:w="0" w:type="auto"/>
        <w:tblInd w:w="38" w:type="dxa"/>
        <w:tblLook w:val="04A0" w:firstRow="1" w:lastRow="0" w:firstColumn="1" w:lastColumn="0" w:noHBand="0" w:noVBand="1"/>
      </w:tblPr>
      <w:tblGrid>
        <w:gridCol w:w="2244"/>
        <w:gridCol w:w="2244"/>
        <w:gridCol w:w="2245"/>
        <w:gridCol w:w="2245"/>
      </w:tblGrid>
      <w:tr w:rsidR="000C44A7" w14:paraId="2F3A8B7C" w14:textId="77777777" w:rsidTr="003C7C0F">
        <w:trPr>
          <w:trHeight w:val="516"/>
        </w:trPr>
        <w:tc>
          <w:tcPr>
            <w:tcW w:w="8978" w:type="dxa"/>
            <w:gridSpan w:val="4"/>
            <w:vAlign w:val="center"/>
          </w:tcPr>
          <w:p w14:paraId="7837D7EC" w14:textId="40747143" w:rsidR="000C44A7" w:rsidRDefault="000C44A7" w:rsidP="003C7C0F">
            <w:pPr>
              <w:jc w:val="center"/>
              <w:rPr>
                <w:rFonts w:ascii="Times New Roman" w:hAnsi="Times New Roman"/>
                <w:b/>
                <w:lang w:val="es-ES"/>
              </w:rPr>
            </w:pPr>
            <w:r>
              <w:rPr>
                <w:rFonts w:ascii="Times New Roman" w:hAnsi="Times New Roman"/>
                <w:b/>
                <w:lang w:val="es-ES"/>
              </w:rPr>
              <w:t xml:space="preserve">ALOJAMIENTO EN CATEGORIA </w:t>
            </w:r>
            <w:r>
              <w:rPr>
                <w:rFonts w:ascii="Times New Roman" w:hAnsi="Times New Roman"/>
                <w:b/>
                <w:lang w:val="es-ES"/>
              </w:rPr>
              <w:t xml:space="preserve">LUJO 5* </w:t>
            </w:r>
          </w:p>
          <w:p w14:paraId="116372DF" w14:textId="17049124" w:rsidR="000C44A7" w:rsidRPr="00777471" w:rsidRDefault="000C44A7" w:rsidP="003C7C0F">
            <w:pPr>
              <w:jc w:val="center"/>
              <w:rPr>
                <w:rFonts w:ascii="Times New Roman" w:hAnsi="Times New Roman"/>
                <w:b/>
                <w:lang w:val="es-ES"/>
              </w:rPr>
            </w:pPr>
            <w:r w:rsidRPr="00777471">
              <w:rPr>
                <w:rFonts w:ascii="Times New Roman" w:hAnsi="Times New Roman"/>
                <w:b/>
                <w:lang w:val="es-ES"/>
              </w:rPr>
              <w:t xml:space="preserve">Tarifas </w:t>
            </w:r>
            <w:r>
              <w:rPr>
                <w:rFonts w:ascii="Times New Roman" w:hAnsi="Times New Roman"/>
                <w:b/>
                <w:lang w:val="es-ES"/>
              </w:rPr>
              <w:t>v</w:t>
            </w:r>
            <w:r w:rsidRPr="00777471">
              <w:rPr>
                <w:rFonts w:ascii="Times New Roman" w:hAnsi="Times New Roman"/>
                <w:b/>
                <w:lang w:val="es-ES"/>
              </w:rPr>
              <w:t xml:space="preserve">álidas </w:t>
            </w:r>
            <w:r>
              <w:rPr>
                <w:rFonts w:ascii="Times New Roman" w:hAnsi="Times New Roman"/>
                <w:b/>
                <w:lang w:val="es-ES"/>
              </w:rPr>
              <w:t>p</w:t>
            </w:r>
            <w:r w:rsidRPr="00777471">
              <w:rPr>
                <w:rFonts w:ascii="Times New Roman" w:hAnsi="Times New Roman"/>
                <w:b/>
                <w:lang w:val="es-ES"/>
              </w:rPr>
              <w:t>ara: Julio, Agosto y Diciembre</w:t>
            </w:r>
          </w:p>
        </w:tc>
      </w:tr>
      <w:tr w:rsidR="000C44A7" w14:paraId="52FEFAE0" w14:textId="77777777" w:rsidTr="003C7C0F">
        <w:tc>
          <w:tcPr>
            <w:tcW w:w="2244" w:type="dxa"/>
            <w:vAlign w:val="center"/>
          </w:tcPr>
          <w:p w14:paraId="7405EFE8" w14:textId="77777777" w:rsidR="000C44A7" w:rsidRPr="00777471" w:rsidRDefault="000C44A7" w:rsidP="003C7C0F">
            <w:pPr>
              <w:jc w:val="center"/>
              <w:rPr>
                <w:rFonts w:ascii="Times New Roman" w:hAnsi="Times New Roman"/>
                <w:b/>
                <w:lang w:val="es-ES"/>
              </w:rPr>
            </w:pPr>
            <w:r w:rsidRPr="00777471">
              <w:rPr>
                <w:rFonts w:ascii="Times New Roman" w:hAnsi="Times New Roman"/>
                <w:b/>
                <w:lang w:val="es-ES"/>
              </w:rPr>
              <w:t>SERVICIOS POR PERSONA</w:t>
            </w:r>
          </w:p>
        </w:tc>
        <w:tc>
          <w:tcPr>
            <w:tcW w:w="2244" w:type="dxa"/>
            <w:vAlign w:val="center"/>
          </w:tcPr>
          <w:p w14:paraId="22D18BA6" w14:textId="77777777" w:rsidR="000C44A7" w:rsidRPr="00777471" w:rsidRDefault="000C44A7" w:rsidP="003C7C0F">
            <w:pPr>
              <w:jc w:val="center"/>
              <w:rPr>
                <w:rFonts w:ascii="Times New Roman" w:hAnsi="Times New Roman"/>
                <w:b/>
                <w:lang w:val="es-ES"/>
              </w:rPr>
            </w:pPr>
            <w:r w:rsidRPr="00777471">
              <w:rPr>
                <w:rFonts w:ascii="Times New Roman" w:hAnsi="Times New Roman"/>
                <w:b/>
                <w:lang w:val="es-ES"/>
              </w:rPr>
              <w:t>DOBLE</w:t>
            </w:r>
          </w:p>
        </w:tc>
        <w:tc>
          <w:tcPr>
            <w:tcW w:w="2245" w:type="dxa"/>
            <w:vAlign w:val="center"/>
          </w:tcPr>
          <w:p w14:paraId="5BE7163A" w14:textId="77777777" w:rsidR="000C44A7" w:rsidRPr="00777471" w:rsidRDefault="000C44A7" w:rsidP="003C7C0F">
            <w:pPr>
              <w:jc w:val="center"/>
              <w:rPr>
                <w:rFonts w:ascii="Times New Roman" w:hAnsi="Times New Roman"/>
                <w:b/>
                <w:lang w:val="es-ES"/>
              </w:rPr>
            </w:pPr>
            <w:r w:rsidRPr="00777471">
              <w:rPr>
                <w:rFonts w:ascii="Times New Roman" w:hAnsi="Times New Roman"/>
                <w:b/>
                <w:lang w:val="es-ES"/>
              </w:rPr>
              <w:t>TRIPLE</w:t>
            </w:r>
          </w:p>
        </w:tc>
        <w:tc>
          <w:tcPr>
            <w:tcW w:w="2245" w:type="dxa"/>
            <w:vAlign w:val="center"/>
          </w:tcPr>
          <w:p w14:paraId="4B4C8E61" w14:textId="77777777" w:rsidR="000C44A7" w:rsidRPr="00777471" w:rsidRDefault="000C44A7" w:rsidP="003C7C0F">
            <w:pPr>
              <w:jc w:val="center"/>
              <w:rPr>
                <w:rFonts w:ascii="Times New Roman" w:hAnsi="Times New Roman"/>
                <w:b/>
                <w:lang w:val="es-ES"/>
              </w:rPr>
            </w:pPr>
            <w:r w:rsidRPr="00777471">
              <w:rPr>
                <w:rFonts w:ascii="Times New Roman" w:hAnsi="Times New Roman"/>
                <w:b/>
                <w:lang w:val="es-ES"/>
              </w:rPr>
              <w:t>SUPLEMENTO INDIVIDUAL</w:t>
            </w:r>
          </w:p>
        </w:tc>
      </w:tr>
      <w:tr w:rsidR="000C44A7" w14:paraId="1B818247" w14:textId="77777777" w:rsidTr="003C7C0F">
        <w:tc>
          <w:tcPr>
            <w:tcW w:w="2244" w:type="dxa"/>
            <w:vAlign w:val="center"/>
          </w:tcPr>
          <w:p w14:paraId="1AEB42D6" w14:textId="77777777" w:rsidR="000C44A7" w:rsidRPr="00777471" w:rsidRDefault="000C44A7" w:rsidP="003C7C0F">
            <w:pPr>
              <w:jc w:val="center"/>
              <w:rPr>
                <w:rFonts w:ascii="Times New Roman" w:hAnsi="Times New Roman"/>
                <w:b/>
                <w:lang w:val="es-ES"/>
              </w:rPr>
            </w:pPr>
            <w:r w:rsidRPr="00777471">
              <w:rPr>
                <w:rFonts w:ascii="Times New Roman" w:hAnsi="Times New Roman"/>
                <w:b/>
                <w:lang w:val="es-ES"/>
              </w:rPr>
              <w:t>Servicios terrestres</w:t>
            </w:r>
          </w:p>
        </w:tc>
        <w:tc>
          <w:tcPr>
            <w:tcW w:w="2244" w:type="dxa"/>
            <w:vAlign w:val="center"/>
          </w:tcPr>
          <w:p w14:paraId="4E6FCEF4" w14:textId="2A9872A3" w:rsidR="000C44A7" w:rsidRPr="00777471" w:rsidRDefault="000C44A7" w:rsidP="003C7C0F">
            <w:pPr>
              <w:jc w:val="center"/>
              <w:rPr>
                <w:rFonts w:ascii="Times New Roman" w:hAnsi="Times New Roman"/>
                <w:b/>
                <w:lang w:val="es-ES"/>
              </w:rPr>
            </w:pPr>
            <w:r>
              <w:rPr>
                <w:rFonts w:ascii="Times New Roman" w:hAnsi="Times New Roman"/>
                <w:b/>
                <w:lang w:val="es-ES"/>
              </w:rPr>
              <w:t xml:space="preserve">USD   </w:t>
            </w:r>
            <w:r w:rsidR="00604D8C">
              <w:rPr>
                <w:rFonts w:ascii="Times New Roman" w:hAnsi="Times New Roman"/>
                <w:b/>
                <w:lang w:val="es-ES"/>
              </w:rPr>
              <w:t>2.605</w:t>
            </w:r>
          </w:p>
        </w:tc>
        <w:tc>
          <w:tcPr>
            <w:tcW w:w="2245" w:type="dxa"/>
            <w:vAlign w:val="center"/>
          </w:tcPr>
          <w:p w14:paraId="32633DDC" w14:textId="31DCCBD7" w:rsidR="000C44A7" w:rsidRPr="00777471" w:rsidRDefault="000C44A7" w:rsidP="003C7C0F">
            <w:pPr>
              <w:jc w:val="center"/>
              <w:rPr>
                <w:rFonts w:ascii="Times New Roman" w:hAnsi="Times New Roman"/>
                <w:b/>
                <w:lang w:val="es-ES"/>
              </w:rPr>
            </w:pPr>
            <w:r>
              <w:rPr>
                <w:rFonts w:ascii="Times New Roman" w:hAnsi="Times New Roman"/>
                <w:b/>
                <w:lang w:val="es-ES"/>
              </w:rPr>
              <w:t xml:space="preserve">USD   </w:t>
            </w:r>
            <w:r w:rsidR="00604D8C">
              <w:rPr>
                <w:rFonts w:ascii="Times New Roman" w:hAnsi="Times New Roman"/>
                <w:b/>
                <w:lang w:val="es-ES"/>
              </w:rPr>
              <w:t>2.520</w:t>
            </w:r>
          </w:p>
        </w:tc>
        <w:tc>
          <w:tcPr>
            <w:tcW w:w="2245" w:type="dxa"/>
            <w:vAlign w:val="center"/>
          </w:tcPr>
          <w:p w14:paraId="2448E4E2" w14:textId="0B5AAF82" w:rsidR="000C44A7" w:rsidRPr="00777471" w:rsidRDefault="000C44A7" w:rsidP="003C7C0F">
            <w:pPr>
              <w:jc w:val="center"/>
              <w:rPr>
                <w:rFonts w:ascii="Times New Roman" w:hAnsi="Times New Roman"/>
                <w:b/>
                <w:lang w:val="es-ES"/>
              </w:rPr>
            </w:pPr>
            <w:r>
              <w:rPr>
                <w:rFonts w:ascii="Times New Roman" w:hAnsi="Times New Roman"/>
                <w:b/>
                <w:lang w:val="es-ES"/>
              </w:rPr>
              <w:t xml:space="preserve">USD   </w:t>
            </w:r>
            <w:r w:rsidR="00604D8C">
              <w:rPr>
                <w:rFonts w:ascii="Times New Roman" w:hAnsi="Times New Roman"/>
                <w:b/>
                <w:lang w:val="es-ES"/>
              </w:rPr>
              <w:t>1.330</w:t>
            </w:r>
          </w:p>
        </w:tc>
      </w:tr>
    </w:tbl>
    <w:p w14:paraId="136A8332" w14:textId="526F9EE8" w:rsidR="000C44A7" w:rsidRDefault="000C44A7" w:rsidP="00777471">
      <w:pPr>
        <w:jc w:val="center"/>
        <w:rPr>
          <w:rFonts w:ascii="Times New Roman" w:hAnsi="Times New Roman"/>
          <w:b/>
          <w:lang w:val="es-ES"/>
        </w:rPr>
      </w:pPr>
      <w:r w:rsidRPr="00777471">
        <w:rPr>
          <w:rFonts w:ascii="Times New Roman" w:hAnsi="Times New Roman"/>
          <w:b/>
          <w:lang w:val="es-ES"/>
        </w:rPr>
        <w:t>Precios por persona</w:t>
      </w:r>
    </w:p>
    <w:p w14:paraId="16517747" w14:textId="77777777" w:rsidR="00FB36AC" w:rsidRDefault="00FB36AC" w:rsidP="00777471">
      <w:pPr>
        <w:jc w:val="center"/>
        <w:rPr>
          <w:rFonts w:ascii="Times New Roman" w:hAnsi="Times New Roman"/>
          <w:b/>
          <w:lang w:val="es-ES"/>
        </w:rPr>
      </w:pPr>
    </w:p>
    <w:p w14:paraId="5D24F48C" w14:textId="77777777" w:rsidR="00FB36AC" w:rsidRDefault="00FB36AC" w:rsidP="00777471">
      <w:pPr>
        <w:jc w:val="center"/>
        <w:rPr>
          <w:rFonts w:ascii="Times New Roman" w:hAnsi="Times New Roman"/>
          <w:b/>
          <w:lang w:val="es-ES"/>
        </w:rPr>
      </w:pPr>
    </w:p>
    <w:tbl>
      <w:tblPr>
        <w:tblStyle w:val="Tablaconcuadrcula"/>
        <w:tblW w:w="0" w:type="auto"/>
        <w:tblInd w:w="38" w:type="dxa"/>
        <w:tblLook w:val="04A0" w:firstRow="1" w:lastRow="0" w:firstColumn="1" w:lastColumn="0" w:noHBand="0" w:noVBand="1"/>
      </w:tblPr>
      <w:tblGrid>
        <w:gridCol w:w="2244"/>
        <w:gridCol w:w="2244"/>
        <w:gridCol w:w="2245"/>
        <w:gridCol w:w="2245"/>
      </w:tblGrid>
      <w:tr w:rsidR="00FB36AC" w14:paraId="34B09279" w14:textId="77777777" w:rsidTr="003C7C0F">
        <w:trPr>
          <w:trHeight w:val="516"/>
        </w:trPr>
        <w:tc>
          <w:tcPr>
            <w:tcW w:w="8978" w:type="dxa"/>
            <w:gridSpan w:val="4"/>
            <w:vAlign w:val="center"/>
          </w:tcPr>
          <w:p w14:paraId="27A2B504" w14:textId="77777777" w:rsidR="00FB36AC" w:rsidRDefault="00FB36AC" w:rsidP="003C7C0F">
            <w:pPr>
              <w:jc w:val="center"/>
              <w:rPr>
                <w:rFonts w:ascii="Times New Roman" w:hAnsi="Times New Roman"/>
                <w:b/>
                <w:lang w:val="es-ES"/>
              </w:rPr>
            </w:pPr>
            <w:r>
              <w:rPr>
                <w:rFonts w:ascii="Times New Roman" w:hAnsi="Times New Roman"/>
                <w:b/>
                <w:lang w:val="es-ES"/>
              </w:rPr>
              <w:t xml:space="preserve">ALOJAMIENTO EN CATEGORIA LUJO 5* </w:t>
            </w:r>
          </w:p>
          <w:p w14:paraId="28072203" w14:textId="07F99F25" w:rsidR="00FB36AC" w:rsidRPr="00616F15" w:rsidRDefault="00FB36AC" w:rsidP="003C7C0F">
            <w:pPr>
              <w:jc w:val="center"/>
              <w:rPr>
                <w:rFonts w:ascii="Times New Roman" w:hAnsi="Times New Roman"/>
                <w:b/>
                <w:color w:val="FF0000"/>
                <w:lang w:val="es-ES"/>
              </w:rPr>
            </w:pPr>
            <w:r w:rsidRPr="00616F15">
              <w:rPr>
                <w:rFonts w:ascii="Times New Roman" w:hAnsi="Times New Roman"/>
                <w:b/>
                <w:color w:val="FF0000"/>
                <w:lang w:val="es-ES"/>
              </w:rPr>
              <w:t xml:space="preserve">Tarifas válidas para: </w:t>
            </w:r>
            <w:r w:rsidRPr="00616F15">
              <w:rPr>
                <w:rFonts w:ascii="Times New Roman" w:hAnsi="Times New Roman"/>
                <w:b/>
                <w:color w:val="FF0000"/>
                <w:lang w:val="es-ES"/>
              </w:rPr>
              <w:t>Junio, Septiembre, Octubre y Noviembre</w:t>
            </w:r>
          </w:p>
        </w:tc>
      </w:tr>
      <w:tr w:rsidR="00FB36AC" w14:paraId="0E33EDE3" w14:textId="77777777" w:rsidTr="003C7C0F">
        <w:tc>
          <w:tcPr>
            <w:tcW w:w="2244" w:type="dxa"/>
            <w:vAlign w:val="center"/>
          </w:tcPr>
          <w:p w14:paraId="74F00D70" w14:textId="77777777" w:rsidR="00FB36AC" w:rsidRPr="00777471" w:rsidRDefault="00FB36AC" w:rsidP="003C7C0F">
            <w:pPr>
              <w:jc w:val="center"/>
              <w:rPr>
                <w:rFonts w:ascii="Times New Roman" w:hAnsi="Times New Roman"/>
                <w:b/>
                <w:lang w:val="es-ES"/>
              </w:rPr>
            </w:pPr>
            <w:r w:rsidRPr="00777471">
              <w:rPr>
                <w:rFonts w:ascii="Times New Roman" w:hAnsi="Times New Roman"/>
                <w:b/>
                <w:lang w:val="es-ES"/>
              </w:rPr>
              <w:t>SERVICIOS POR PERSONA</w:t>
            </w:r>
          </w:p>
        </w:tc>
        <w:tc>
          <w:tcPr>
            <w:tcW w:w="2244" w:type="dxa"/>
            <w:vAlign w:val="center"/>
          </w:tcPr>
          <w:p w14:paraId="38406797" w14:textId="77777777" w:rsidR="00FB36AC" w:rsidRPr="00777471" w:rsidRDefault="00FB36AC" w:rsidP="003C7C0F">
            <w:pPr>
              <w:jc w:val="center"/>
              <w:rPr>
                <w:rFonts w:ascii="Times New Roman" w:hAnsi="Times New Roman"/>
                <w:b/>
                <w:lang w:val="es-ES"/>
              </w:rPr>
            </w:pPr>
            <w:r w:rsidRPr="00777471">
              <w:rPr>
                <w:rFonts w:ascii="Times New Roman" w:hAnsi="Times New Roman"/>
                <w:b/>
                <w:lang w:val="es-ES"/>
              </w:rPr>
              <w:t>DOBLE</w:t>
            </w:r>
          </w:p>
        </w:tc>
        <w:tc>
          <w:tcPr>
            <w:tcW w:w="2245" w:type="dxa"/>
            <w:vAlign w:val="center"/>
          </w:tcPr>
          <w:p w14:paraId="19D2E6E5" w14:textId="77777777" w:rsidR="00FB36AC" w:rsidRPr="00777471" w:rsidRDefault="00FB36AC" w:rsidP="003C7C0F">
            <w:pPr>
              <w:jc w:val="center"/>
              <w:rPr>
                <w:rFonts w:ascii="Times New Roman" w:hAnsi="Times New Roman"/>
                <w:b/>
                <w:lang w:val="es-ES"/>
              </w:rPr>
            </w:pPr>
            <w:r w:rsidRPr="00777471">
              <w:rPr>
                <w:rFonts w:ascii="Times New Roman" w:hAnsi="Times New Roman"/>
                <w:b/>
                <w:lang w:val="es-ES"/>
              </w:rPr>
              <w:t>TRIPLE</w:t>
            </w:r>
          </w:p>
        </w:tc>
        <w:tc>
          <w:tcPr>
            <w:tcW w:w="2245" w:type="dxa"/>
            <w:vAlign w:val="center"/>
          </w:tcPr>
          <w:p w14:paraId="4AF0AD44" w14:textId="77777777" w:rsidR="00FB36AC" w:rsidRPr="00777471" w:rsidRDefault="00FB36AC" w:rsidP="003C7C0F">
            <w:pPr>
              <w:jc w:val="center"/>
              <w:rPr>
                <w:rFonts w:ascii="Times New Roman" w:hAnsi="Times New Roman"/>
                <w:b/>
                <w:lang w:val="es-ES"/>
              </w:rPr>
            </w:pPr>
            <w:r w:rsidRPr="00777471">
              <w:rPr>
                <w:rFonts w:ascii="Times New Roman" w:hAnsi="Times New Roman"/>
                <w:b/>
                <w:lang w:val="es-ES"/>
              </w:rPr>
              <w:t>SUPLEMENTO INDIVIDUAL</w:t>
            </w:r>
          </w:p>
        </w:tc>
      </w:tr>
      <w:tr w:rsidR="00FB36AC" w14:paraId="07602BD2" w14:textId="77777777" w:rsidTr="003C7C0F">
        <w:tc>
          <w:tcPr>
            <w:tcW w:w="2244" w:type="dxa"/>
            <w:vAlign w:val="center"/>
          </w:tcPr>
          <w:p w14:paraId="7939CB51" w14:textId="77777777" w:rsidR="00FB36AC" w:rsidRPr="00777471" w:rsidRDefault="00FB36AC" w:rsidP="003C7C0F">
            <w:pPr>
              <w:jc w:val="center"/>
              <w:rPr>
                <w:rFonts w:ascii="Times New Roman" w:hAnsi="Times New Roman"/>
                <w:b/>
                <w:lang w:val="es-ES"/>
              </w:rPr>
            </w:pPr>
            <w:r w:rsidRPr="00777471">
              <w:rPr>
                <w:rFonts w:ascii="Times New Roman" w:hAnsi="Times New Roman"/>
                <w:b/>
                <w:lang w:val="es-ES"/>
              </w:rPr>
              <w:t>Servicios terrestres</w:t>
            </w:r>
          </w:p>
        </w:tc>
        <w:tc>
          <w:tcPr>
            <w:tcW w:w="2244" w:type="dxa"/>
            <w:vAlign w:val="center"/>
          </w:tcPr>
          <w:p w14:paraId="3939E8EC" w14:textId="57620E33" w:rsidR="00FB36AC" w:rsidRPr="00777471" w:rsidRDefault="00FB36AC" w:rsidP="003C7C0F">
            <w:pPr>
              <w:jc w:val="center"/>
              <w:rPr>
                <w:rFonts w:ascii="Times New Roman" w:hAnsi="Times New Roman"/>
                <w:b/>
                <w:lang w:val="es-ES"/>
              </w:rPr>
            </w:pPr>
            <w:r>
              <w:rPr>
                <w:rFonts w:ascii="Times New Roman" w:hAnsi="Times New Roman"/>
                <w:b/>
                <w:lang w:val="es-ES"/>
              </w:rPr>
              <w:t xml:space="preserve">USD   </w:t>
            </w:r>
            <w:r w:rsidR="00737FFC">
              <w:rPr>
                <w:rFonts w:ascii="Times New Roman" w:hAnsi="Times New Roman"/>
                <w:b/>
                <w:lang w:val="es-ES"/>
              </w:rPr>
              <w:t>3.180</w:t>
            </w:r>
          </w:p>
        </w:tc>
        <w:tc>
          <w:tcPr>
            <w:tcW w:w="2245" w:type="dxa"/>
            <w:vAlign w:val="center"/>
          </w:tcPr>
          <w:p w14:paraId="7DA9815E" w14:textId="2EF704CB" w:rsidR="00FB36AC" w:rsidRPr="00777471" w:rsidRDefault="00FB36AC" w:rsidP="003C7C0F">
            <w:pPr>
              <w:jc w:val="center"/>
              <w:rPr>
                <w:rFonts w:ascii="Times New Roman" w:hAnsi="Times New Roman"/>
                <w:b/>
                <w:lang w:val="es-ES"/>
              </w:rPr>
            </w:pPr>
            <w:r>
              <w:rPr>
                <w:rFonts w:ascii="Times New Roman" w:hAnsi="Times New Roman"/>
                <w:b/>
                <w:lang w:val="es-ES"/>
              </w:rPr>
              <w:t xml:space="preserve">USD   </w:t>
            </w:r>
            <w:r w:rsidR="00737FFC">
              <w:rPr>
                <w:rFonts w:ascii="Times New Roman" w:hAnsi="Times New Roman"/>
                <w:b/>
                <w:lang w:val="es-ES"/>
              </w:rPr>
              <w:t>3.100</w:t>
            </w:r>
          </w:p>
        </w:tc>
        <w:tc>
          <w:tcPr>
            <w:tcW w:w="2245" w:type="dxa"/>
            <w:vAlign w:val="center"/>
          </w:tcPr>
          <w:p w14:paraId="6AD4F8F8" w14:textId="786843F2" w:rsidR="00FB36AC" w:rsidRPr="00777471" w:rsidRDefault="00FB36AC" w:rsidP="003C7C0F">
            <w:pPr>
              <w:jc w:val="center"/>
              <w:rPr>
                <w:rFonts w:ascii="Times New Roman" w:hAnsi="Times New Roman"/>
                <w:b/>
                <w:lang w:val="es-ES"/>
              </w:rPr>
            </w:pPr>
            <w:r>
              <w:rPr>
                <w:rFonts w:ascii="Times New Roman" w:hAnsi="Times New Roman"/>
                <w:b/>
                <w:lang w:val="es-ES"/>
              </w:rPr>
              <w:t>USD   1.</w:t>
            </w:r>
            <w:r w:rsidR="00737FFC">
              <w:rPr>
                <w:rFonts w:ascii="Times New Roman" w:hAnsi="Times New Roman"/>
                <w:b/>
                <w:lang w:val="es-ES"/>
              </w:rPr>
              <w:t>830</w:t>
            </w:r>
          </w:p>
        </w:tc>
      </w:tr>
    </w:tbl>
    <w:p w14:paraId="0F7DD628" w14:textId="77777777" w:rsidR="00FB36AC" w:rsidRDefault="00FB36AC" w:rsidP="00FB36AC">
      <w:pPr>
        <w:jc w:val="center"/>
        <w:rPr>
          <w:rFonts w:ascii="Times New Roman" w:hAnsi="Times New Roman"/>
          <w:b/>
          <w:lang w:val="es-ES"/>
        </w:rPr>
      </w:pPr>
      <w:r w:rsidRPr="00777471">
        <w:rPr>
          <w:rFonts w:ascii="Times New Roman" w:hAnsi="Times New Roman"/>
          <w:b/>
          <w:lang w:val="es-ES"/>
        </w:rPr>
        <w:t>Precios por persona</w:t>
      </w:r>
    </w:p>
    <w:p w14:paraId="18ECBE70" w14:textId="77777777" w:rsidR="00C21FD3" w:rsidRDefault="00C21FD3" w:rsidP="00FB36AC">
      <w:pPr>
        <w:jc w:val="center"/>
        <w:rPr>
          <w:rFonts w:ascii="Times New Roman" w:hAnsi="Times New Roman"/>
          <w:b/>
          <w:lang w:val="es-ES"/>
        </w:rPr>
      </w:pPr>
    </w:p>
    <w:p w14:paraId="6AB7D98E" w14:textId="77777777" w:rsidR="00555CEC" w:rsidRDefault="00C21FD3" w:rsidP="00C21FD3">
      <w:pPr>
        <w:jc w:val="both"/>
        <w:rPr>
          <w:rFonts w:ascii="Times New Roman" w:hAnsi="Times New Roman"/>
          <w:bCs/>
          <w:lang w:val="es-ES"/>
        </w:rPr>
      </w:pPr>
      <w:r>
        <w:rPr>
          <w:rFonts w:ascii="Times New Roman" w:hAnsi="Times New Roman"/>
          <w:b/>
          <w:lang w:val="es-ES"/>
        </w:rPr>
        <w:t>Nota</w:t>
      </w:r>
      <w:r w:rsidR="00555CEC">
        <w:rPr>
          <w:rFonts w:ascii="Times New Roman" w:hAnsi="Times New Roman"/>
          <w:b/>
          <w:lang w:val="es-ES"/>
        </w:rPr>
        <w:t>s</w:t>
      </w:r>
      <w:r w:rsidR="00012B4B">
        <w:rPr>
          <w:rFonts w:ascii="Times New Roman" w:hAnsi="Times New Roman"/>
          <w:b/>
          <w:lang w:val="es-ES"/>
        </w:rPr>
        <w:t xml:space="preserve"> Importante</w:t>
      </w:r>
      <w:r w:rsidR="00555CEC">
        <w:rPr>
          <w:rFonts w:ascii="Times New Roman" w:hAnsi="Times New Roman"/>
          <w:b/>
          <w:lang w:val="es-ES"/>
        </w:rPr>
        <w:t>s</w:t>
      </w:r>
      <w:r>
        <w:rPr>
          <w:rFonts w:ascii="Times New Roman" w:hAnsi="Times New Roman"/>
          <w:bCs/>
          <w:lang w:val="es-ES"/>
        </w:rPr>
        <w:t xml:space="preserve">: </w:t>
      </w:r>
    </w:p>
    <w:p w14:paraId="75186BBB" w14:textId="4A77A313" w:rsidR="00C21FD3" w:rsidRPr="00555CEC" w:rsidRDefault="00C21FD3" w:rsidP="00555CEC">
      <w:pPr>
        <w:pStyle w:val="Prrafodelista"/>
        <w:numPr>
          <w:ilvl w:val="0"/>
          <w:numId w:val="3"/>
        </w:numPr>
        <w:jc w:val="both"/>
        <w:rPr>
          <w:rFonts w:ascii="Times New Roman" w:hAnsi="Times New Roman"/>
          <w:bCs/>
          <w:lang w:val="es-ES"/>
        </w:rPr>
      </w:pPr>
      <w:r w:rsidRPr="00555CEC">
        <w:rPr>
          <w:rFonts w:ascii="Times New Roman" w:hAnsi="Times New Roman"/>
          <w:bCs/>
          <w:lang w:val="es-ES"/>
        </w:rPr>
        <w:t xml:space="preserve">Los precios no son válidos desde </w:t>
      </w:r>
      <w:r w:rsidRPr="00555CEC">
        <w:rPr>
          <w:rFonts w:ascii="Times New Roman" w:hAnsi="Times New Roman"/>
          <w:bCs/>
          <w:lang w:val="es-ES"/>
        </w:rPr>
        <w:t xml:space="preserve">el </w:t>
      </w:r>
      <w:r w:rsidRPr="00555CEC">
        <w:rPr>
          <w:rFonts w:ascii="Times New Roman" w:hAnsi="Times New Roman"/>
          <w:bCs/>
          <w:lang w:val="es-ES"/>
        </w:rPr>
        <w:t xml:space="preserve">22 de diciembre </w:t>
      </w:r>
      <w:r w:rsidRPr="00555CEC">
        <w:rPr>
          <w:rFonts w:ascii="Times New Roman" w:hAnsi="Times New Roman"/>
          <w:bCs/>
          <w:lang w:val="es-ES"/>
        </w:rPr>
        <w:t xml:space="preserve">de 2.026 </w:t>
      </w:r>
      <w:r w:rsidRPr="00555CEC">
        <w:rPr>
          <w:rFonts w:ascii="Times New Roman" w:hAnsi="Times New Roman"/>
          <w:bCs/>
          <w:lang w:val="es-ES"/>
        </w:rPr>
        <w:t xml:space="preserve">hasta </w:t>
      </w:r>
      <w:r w:rsidRPr="00555CEC">
        <w:rPr>
          <w:rFonts w:ascii="Times New Roman" w:hAnsi="Times New Roman"/>
          <w:bCs/>
          <w:lang w:val="es-ES"/>
        </w:rPr>
        <w:t xml:space="preserve">el </w:t>
      </w:r>
      <w:r w:rsidRPr="00555CEC">
        <w:rPr>
          <w:rFonts w:ascii="Times New Roman" w:hAnsi="Times New Roman"/>
          <w:bCs/>
          <w:lang w:val="es-ES"/>
        </w:rPr>
        <w:t>05 de enero</w:t>
      </w:r>
      <w:r w:rsidRPr="00555CEC">
        <w:rPr>
          <w:rFonts w:ascii="Times New Roman" w:hAnsi="Times New Roman"/>
          <w:bCs/>
          <w:lang w:val="es-ES"/>
        </w:rPr>
        <w:t xml:space="preserve"> de 2.027, por favor consultar.</w:t>
      </w:r>
    </w:p>
    <w:p w14:paraId="772500AB" w14:textId="4FA9A498" w:rsidR="00555CEC" w:rsidRPr="00555CEC" w:rsidRDefault="00555CEC" w:rsidP="00555CEC">
      <w:pPr>
        <w:pStyle w:val="Prrafodelista"/>
        <w:numPr>
          <w:ilvl w:val="0"/>
          <w:numId w:val="3"/>
        </w:numPr>
        <w:jc w:val="both"/>
        <w:rPr>
          <w:rFonts w:ascii="Times New Roman" w:hAnsi="Times New Roman"/>
          <w:bCs/>
          <w:lang w:val="es-ES"/>
        </w:rPr>
      </w:pPr>
      <w:r w:rsidRPr="00555CEC">
        <w:rPr>
          <w:rFonts w:ascii="Times New Roman" w:hAnsi="Times New Roman"/>
          <w:bCs/>
          <w:lang w:val="es-ES"/>
        </w:rPr>
        <w:t>Estos precios no aplican si este programa se combina con servicios en India o Nepal</w:t>
      </w:r>
      <w:r w:rsidRPr="00555CEC">
        <w:rPr>
          <w:rFonts w:ascii="Times New Roman" w:hAnsi="Times New Roman"/>
          <w:bCs/>
          <w:lang w:val="es-ES"/>
        </w:rPr>
        <w:t>.</w:t>
      </w:r>
    </w:p>
    <w:p w14:paraId="6F50F632" w14:textId="77777777" w:rsidR="00555CEC" w:rsidRDefault="00555CEC" w:rsidP="00C21FD3">
      <w:pPr>
        <w:jc w:val="both"/>
        <w:rPr>
          <w:rFonts w:ascii="Times New Roman" w:hAnsi="Times New Roman"/>
          <w:bCs/>
          <w:lang w:val="es-ES"/>
        </w:rPr>
      </w:pPr>
    </w:p>
    <w:p w14:paraId="3F0968CF" w14:textId="77777777" w:rsidR="00012B4B" w:rsidRDefault="00012B4B" w:rsidP="00C21FD3">
      <w:pPr>
        <w:jc w:val="both"/>
        <w:rPr>
          <w:rFonts w:ascii="Times New Roman" w:hAnsi="Times New Roman"/>
          <w:b/>
          <w:lang w:val="es-ES"/>
        </w:rPr>
      </w:pPr>
    </w:p>
    <w:p w14:paraId="17B465C9" w14:textId="17A56466" w:rsidR="002E31A6" w:rsidRDefault="002E31A6" w:rsidP="00C21FD3">
      <w:pPr>
        <w:jc w:val="both"/>
        <w:rPr>
          <w:rFonts w:ascii="Times New Roman" w:hAnsi="Times New Roman"/>
          <w:bCs/>
          <w:lang w:val="es-ES"/>
        </w:rPr>
      </w:pPr>
      <w:r w:rsidRPr="002E31A6">
        <w:rPr>
          <w:rFonts w:ascii="Times New Roman" w:hAnsi="Times New Roman"/>
          <w:b/>
          <w:lang w:val="es-ES"/>
        </w:rPr>
        <w:t>LOS PRECIOS INCLUYEN</w:t>
      </w:r>
      <w:r>
        <w:rPr>
          <w:rFonts w:ascii="Times New Roman" w:hAnsi="Times New Roman"/>
          <w:bCs/>
          <w:lang w:val="es-ES"/>
        </w:rPr>
        <w:t>:</w:t>
      </w:r>
    </w:p>
    <w:p w14:paraId="47B0F800" w14:textId="1B4B77E9" w:rsidR="002E31A6" w:rsidRPr="00012B4B" w:rsidRDefault="002E31A6" w:rsidP="00012B4B">
      <w:pPr>
        <w:pStyle w:val="Prrafodelista"/>
        <w:numPr>
          <w:ilvl w:val="0"/>
          <w:numId w:val="2"/>
        </w:numPr>
        <w:jc w:val="both"/>
        <w:rPr>
          <w:rFonts w:ascii="Times New Roman" w:hAnsi="Times New Roman"/>
          <w:bCs/>
          <w:lang w:val="es-ES"/>
        </w:rPr>
      </w:pPr>
      <w:r w:rsidRPr="00012B4B">
        <w:rPr>
          <w:rFonts w:ascii="Times New Roman" w:hAnsi="Times New Roman"/>
          <w:bCs/>
          <w:lang w:val="es-ES"/>
        </w:rPr>
        <w:t xml:space="preserve">Alojamiento en los Hoteles indicados o similares en la categoría elegida </w:t>
      </w:r>
    </w:p>
    <w:p w14:paraId="494573A8" w14:textId="15BE7E83" w:rsidR="00013130" w:rsidRPr="00012B4B" w:rsidRDefault="00013130" w:rsidP="00012B4B">
      <w:pPr>
        <w:pStyle w:val="Prrafodelista"/>
        <w:numPr>
          <w:ilvl w:val="0"/>
          <w:numId w:val="2"/>
        </w:numPr>
        <w:jc w:val="both"/>
        <w:rPr>
          <w:rFonts w:ascii="Times New Roman" w:hAnsi="Times New Roman"/>
          <w:bCs/>
          <w:lang w:val="es-ES"/>
        </w:rPr>
      </w:pPr>
      <w:r w:rsidRPr="00012B4B">
        <w:rPr>
          <w:rFonts w:ascii="Times New Roman" w:hAnsi="Times New Roman"/>
          <w:bCs/>
          <w:lang w:val="es-ES"/>
        </w:rPr>
        <w:t>1 noche de alojamiento en Thimpu</w:t>
      </w:r>
    </w:p>
    <w:p w14:paraId="4465C605" w14:textId="48E53EC3" w:rsidR="00013130" w:rsidRPr="00012B4B" w:rsidRDefault="00013130" w:rsidP="00012B4B">
      <w:pPr>
        <w:pStyle w:val="Prrafodelista"/>
        <w:numPr>
          <w:ilvl w:val="0"/>
          <w:numId w:val="2"/>
        </w:numPr>
        <w:jc w:val="both"/>
        <w:rPr>
          <w:rFonts w:ascii="Times New Roman" w:hAnsi="Times New Roman"/>
          <w:bCs/>
          <w:lang w:val="es-ES"/>
        </w:rPr>
      </w:pPr>
      <w:r w:rsidRPr="00012B4B">
        <w:rPr>
          <w:rFonts w:ascii="Times New Roman" w:hAnsi="Times New Roman"/>
          <w:bCs/>
          <w:lang w:val="es-ES"/>
        </w:rPr>
        <w:t>1 noche de alojamiento en Punakha</w:t>
      </w:r>
    </w:p>
    <w:p w14:paraId="76DEC5DC" w14:textId="63019A5F" w:rsidR="00013130" w:rsidRPr="00012B4B" w:rsidRDefault="00013130" w:rsidP="00012B4B">
      <w:pPr>
        <w:pStyle w:val="Prrafodelista"/>
        <w:numPr>
          <w:ilvl w:val="0"/>
          <w:numId w:val="2"/>
        </w:numPr>
        <w:jc w:val="both"/>
        <w:rPr>
          <w:rFonts w:ascii="Times New Roman" w:hAnsi="Times New Roman"/>
          <w:bCs/>
          <w:lang w:val="es-ES"/>
        </w:rPr>
      </w:pPr>
      <w:r w:rsidRPr="00012B4B">
        <w:rPr>
          <w:rFonts w:ascii="Times New Roman" w:hAnsi="Times New Roman"/>
          <w:bCs/>
          <w:lang w:val="es-ES"/>
        </w:rPr>
        <w:t>2 noches de alojamiento en Paro</w:t>
      </w:r>
    </w:p>
    <w:p w14:paraId="764D098F" w14:textId="6F36563C" w:rsidR="00DC67D8" w:rsidRPr="00012B4B" w:rsidRDefault="00DC67D8" w:rsidP="00012B4B">
      <w:pPr>
        <w:pStyle w:val="Prrafodelista"/>
        <w:numPr>
          <w:ilvl w:val="0"/>
          <w:numId w:val="2"/>
        </w:numPr>
        <w:jc w:val="both"/>
        <w:rPr>
          <w:rFonts w:ascii="Times New Roman" w:hAnsi="Times New Roman"/>
          <w:bCs/>
          <w:lang w:val="es-ES"/>
        </w:rPr>
      </w:pPr>
      <w:r w:rsidRPr="00012B4B">
        <w:rPr>
          <w:rFonts w:ascii="Times New Roman" w:hAnsi="Times New Roman"/>
          <w:bCs/>
          <w:lang w:val="es-ES"/>
        </w:rPr>
        <w:t xml:space="preserve">Desayunos diarios </w:t>
      </w:r>
    </w:p>
    <w:p w14:paraId="4CFA13C9" w14:textId="2579EFD2" w:rsidR="00DC67D8" w:rsidRPr="00012B4B" w:rsidRDefault="00DC67D8" w:rsidP="00012B4B">
      <w:pPr>
        <w:pStyle w:val="Prrafodelista"/>
        <w:numPr>
          <w:ilvl w:val="0"/>
          <w:numId w:val="2"/>
        </w:numPr>
        <w:jc w:val="both"/>
        <w:rPr>
          <w:rFonts w:ascii="Times New Roman" w:hAnsi="Times New Roman"/>
          <w:bCs/>
          <w:lang w:val="es-ES"/>
        </w:rPr>
      </w:pPr>
      <w:r w:rsidRPr="00012B4B">
        <w:rPr>
          <w:rFonts w:ascii="Times New Roman" w:hAnsi="Times New Roman"/>
          <w:bCs/>
          <w:lang w:val="es-ES"/>
        </w:rPr>
        <w:t xml:space="preserve">8 comidas entre almuerzos y cenas; sin bebidas </w:t>
      </w:r>
    </w:p>
    <w:p w14:paraId="6960EFB2" w14:textId="27447764" w:rsidR="00CA7822" w:rsidRPr="00012B4B" w:rsidRDefault="00CA7822" w:rsidP="00012B4B">
      <w:pPr>
        <w:pStyle w:val="Prrafodelista"/>
        <w:numPr>
          <w:ilvl w:val="0"/>
          <w:numId w:val="2"/>
        </w:numPr>
        <w:jc w:val="both"/>
        <w:rPr>
          <w:rFonts w:ascii="Times New Roman" w:hAnsi="Times New Roman"/>
          <w:bCs/>
          <w:lang w:val="es-ES"/>
        </w:rPr>
      </w:pPr>
      <w:r w:rsidRPr="00012B4B">
        <w:rPr>
          <w:rFonts w:ascii="Times New Roman" w:hAnsi="Times New Roman"/>
          <w:bCs/>
          <w:lang w:val="es-ES"/>
        </w:rPr>
        <w:t>Visitas guiadas y excursiones</w:t>
      </w:r>
      <w:r w:rsidRPr="00012B4B">
        <w:rPr>
          <w:rFonts w:ascii="Times New Roman" w:hAnsi="Times New Roman"/>
          <w:bCs/>
          <w:lang w:val="es-ES"/>
        </w:rPr>
        <w:t xml:space="preserve"> indicadas en el itinerario </w:t>
      </w:r>
    </w:p>
    <w:p w14:paraId="46D8687D" w14:textId="7E701734" w:rsidR="00CA7822" w:rsidRPr="00012B4B" w:rsidRDefault="00CA7822" w:rsidP="00012B4B">
      <w:pPr>
        <w:pStyle w:val="Prrafodelista"/>
        <w:numPr>
          <w:ilvl w:val="0"/>
          <w:numId w:val="2"/>
        </w:numPr>
        <w:jc w:val="both"/>
        <w:rPr>
          <w:rFonts w:ascii="Times New Roman" w:hAnsi="Times New Roman"/>
          <w:bCs/>
          <w:lang w:val="es-ES"/>
        </w:rPr>
      </w:pPr>
      <w:r w:rsidRPr="00012B4B">
        <w:rPr>
          <w:rFonts w:ascii="Times New Roman" w:hAnsi="Times New Roman"/>
          <w:bCs/>
          <w:lang w:val="es-ES"/>
        </w:rPr>
        <w:t xml:space="preserve">Guía acompañante de habla </w:t>
      </w:r>
      <w:r w:rsidRPr="00012B4B">
        <w:rPr>
          <w:rFonts w:ascii="Times New Roman" w:hAnsi="Times New Roman"/>
          <w:bCs/>
          <w:lang w:val="es-ES"/>
        </w:rPr>
        <w:t>inglesa</w:t>
      </w:r>
      <w:r w:rsidR="00050613" w:rsidRPr="00012B4B">
        <w:rPr>
          <w:rFonts w:ascii="Times New Roman" w:hAnsi="Times New Roman"/>
          <w:bCs/>
          <w:lang w:val="es-ES"/>
        </w:rPr>
        <w:t xml:space="preserve"> </w:t>
      </w:r>
    </w:p>
    <w:p w14:paraId="2DF6EA39" w14:textId="31606149" w:rsidR="00CA7822" w:rsidRPr="00012B4B" w:rsidRDefault="00CA7822" w:rsidP="00012B4B">
      <w:pPr>
        <w:pStyle w:val="Prrafodelista"/>
        <w:numPr>
          <w:ilvl w:val="0"/>
          <w:numId w:val="2"/>
        </w:numPr>
        <w:jc w:val="both"/>
        <w:rPr>
          <w:rFonts w:ascii="Times New Roman" w:hAnsi="Times New Roman"/>
          <w:bCs/>
          <w:lang w:val="es-ES"/>
        </w:rPr>
      </w:pPr>
      <w:r w:rsidRPr="00012B4B">
        <w:rPr>
          <w:rFonts w:ascii="Times New Roman" w:hAnsi="Times New Roman"/>
          <w:bCs/>
          <w:lang w:val="es-ES"/>
        </w:rPr>
        <w:t>Agua mineral en el vehículo</w:t>
      </w:r>
    </w:p>
    <w:p w14:paraId="1215BD83" w14:textId="77777777" w:rsidR="00CA7822" w:rsidRPr="00012B4B" w:rsidRDefault="00CA7822" w:rsidP="00012B4B">
      <w:pPr>
        <w:pStyle w:val="Prrafodelista"/>
        <w:numPr>
          <w:ilvl w:val="0"/>
          <w:numId w:val="2"/>
        </w:numPr>
        <w:jc w:val="both"/>
        <w:rPr>
          <w:rFonts w:ascii="Times New Roman" w:hAnsi="Times New Roman"/>
          <w:bCs/>
          <w:lang w:val="es-ES"/>
        </w:rPr>
      </w:pPr>
      <w:r w:rsidRPr="00012B4B">
        <w:rPr>
          <w:rFonts w:ascii="Times New Roman" w:hAnsi="Times New Roman"/>
          <w:bCs/>
          <w:lang w:val="es-ES"/>
        </w:rPr>
        <w:t>Impuestos y tasa de turismo sostenible</w:t>
      </w:r>
    </w:p>
    <w:p w14:paraId="4F7C0C32" w14:textId="7F03B2AA" w:rsidR="00DC67D8" w:rsidRPr="00012B4B" w:rsidRDefault="006149EE" w:rsidP="00012B4B">
      <w:pPr>
        <w:pStyle w:val="Prrafodelista"/>
        <w:numPr>
          <w:ilvl w:val="0"/>
          <w:numId w:val="2"/>
        </w:numPr>
        <w:jc w:val="both"/>
        <w:rPr>
          <w:rFonts w:ascii="Times New Roman" w:hAnsi="Times New Roman"/>
          <w:bCs/>
          <w:lang w:val="es-ES"/>
        </w:rPr>
      </w:pPr>
      <w:r w:rsidRPr="00012B4B">
        <w:rPr>
          <w:rFonts w:ascii="Times New Roman" w:hAnsi="Times New Roman"/>
          <w:bCs/>
          <w:lang w:val="es-ES"/>
        </w:rPr>
        <w:t>Traslado</w:t>
      </w:r>
      <w:r w:rsidRPr="00012B4B">
        <w:rPr>
          <w:rFonts w:ascii="Times New Roman" w:hAnsi="Times New Roman"/>
          <w:bCs/>
          <w:lang w:val="es-ES"/>
        </w:rPr>
        <w:t xml:space="preserve">s Aeropuerto / Hotel / Aeropuerto en </w:t>
      </w:r>
      <w:r w:rsidRPr="00012B4B">
        <w:rPr>
          <w:rFonts w:ascii="Times New Roman" w:hAnsi="Times New Roman"/>
          <w:bCs/>
          <w:lang w:val="es-ES"/>
        </w:rPr>
        <w:t>un coche</w:t>
      </w:r>
      <w:r w:rsidRPr="00012B4B">
        <w:rPr>
          <w:rFonts w:ascii="Times New Roman" w:hAnsi="Times New Roman"/>
          <w:bCs/>
          <w:lang w:val="es-ES"/>
        </w:rPr>
        <w:t xml:space="preserve"> o </w:t>
      </w:r>
      <w:r w:rsidRPr="00012B4B">
        <w:rPr>
          <w:rFonts w:ascii="Times New Roman" w:hAnsi="Times New Roman"/>
          <w:bCs/>
          <w:lang w:val="es-ES"/>
        </w:rPr>
        <w:t xml:space="preserve">minivan </w:t>
      </w:r>
      <w:r w:rsidR="00EB1263" w:rsidRPr="00012B4B">
        <w:rPr>
          <w:rFonts w:ascii="Times New Roman" w:hAnsi="Times New Roman"/>
          <w:bCs/>
          <w:lang w:val="es-ES"/>
        </w:rPr>
        <w:t>privada</w:t>
      </w:r>
      <w:r w:rsidRPr="00012B4B">
        <w:rPr>
          <w:rFonts w:ascii="Times New Roman" w:hAnsi="Times New Roman"/>
          <w:bCs/>
          <w:lang w:val="es-ES"/>
        </w:rPr>
        <w:t xml:space="preserve"> </w:t>
      </w:r>
      <w:r w:rsidRPr="00012B4B">
        <w:rPr>
          <w:rFonts w:ascii="Times New Roman" w:hAnsi="Times New Roman"/>
          <w:bCs/>
          <w:lang w:val="es-ES"/>
        </w:rPr>
        <w:t xml:space="preserve">con </w:t>
      </w:r>
      <w:r w:rsidRPr="00012B4B">
        <w:rPr>
          <w:rFonts w:ascii="Times New Roman" w:hAnsi="Times New Roman"/>
          <w:bCs/>
          <w:lang w:val="es-ES"/>
        </w:rPr>
        <w:t>aire-acondicionado</w:t>
      </w:r>
      <w:r w:rsidRPr="00012B4B">
        <w:rPr>
          <w:rFonts w:ascii="Times New Roman" w:hAnsi="Times New Roman"/>
          <w:bCs/>
          <w:lang w:val="es-ES"/>
        </w:rPr>
        <w:t xml:space="preserve">, </w:t>
      </w:r>
      <w:r w:rsidRPr="00012B4B">
        <w:rPr>
          <w:rFonts w:ascii="Times New Roman" w:hAnsi="Times New Roman"/>
          <w:bCs/>
          <w:lang w:val="es-ES"/>
        </w:rPr>
        <w:t>con asistencia en inglés</w:t>
      </w:r>
      <w:r w:rsidRPr="00012B4B">
        <w:rPr>
          <w:rFonts w:ascii="Times New Roman" w:hAnsi="Times New Roman"/>
          <w:bCs/>
          <w:lang w:val="es-ES"/>
        </w:rPr>
        <w:t>.</w:t>
      </w:r>
    </w:p>
    <w:p w14:paraId="3DA9E4D6" w14:textId="77777777" w:rsidR="00D0341F" w:rsidRDefault="00D0341F" w:rsidP="00C21FD3">
      <w:pPr>
        <w:jc w:val="both"/>
        <w:rPr>
          <w:rFonts w:ascii="Times New Roman" w:hAnsi="Times New Roman"/>
          <w:bCs/>
          <w:lang w:val="es-ES"/>
        </w:rPr>
      </w:pPr>
    </w:p>
    <w:p w14:paraId="19D20002" w14:textId="63E3BC84" w:rsidR="00D0341F" w:rsidRDefault="00D0341F" w:rsidP="00C21FD3">
      <w:pPr>
        <w:jc w:val="both"/>
        <w:rPr>
          <w:rFonts w:ascii="Times New Roman" w:hAnsi="Times New Roman"/>
          <w:bCs/>
          <w:lang w:val="es-ES"/>
        </w:rPr>
      </w:pPr>
      <w:r w:rsidRPr="00D0341F">
        <w:rPr>
          <w:rFonts w:ascii="Times New Roman" w:hAnsi="Times New Roman"/>
          <w:b/>
          <w:lang w:val="es-ES"/>
        </w:rPr>
        <w:t>NO INCLUYE</w:t>
      </w:r>
      <w:r>
        <w:rPr>
          <w:rFonts w:ascii="Times New Roman" w:hAnsi="Times New Roman"/>
          <w:bCs/>
          <w:lang w:val="es-ES"/>
        </w:rPr>
        <w:t>:</w:t>
      </w:r>
    </w:p>
    <w:p w14:paraId="238BBF24" w14:textId="7E63D22F" w:rsidR="00D0341F" w:rsidRPr="00012B4B" w:rsidRDefault="00D0341F" w:rsidP="00012B4B">
      <w:pPr>
        <w:pStyle w:val="Prrafodelista"/>
        <w:numPr>
          <w:ilvl w:val="0"/>
          <w:numId w:val="2"/>
        </w:numPr>
        <w:jc w:val="both"/>
        <w:rPr>
          <w:rFonts w:ascii="Times New Roman" w:hAnsi="Times New Roman"/>
          <w:bCs/>
          <w:lang w:val="es-ES"/>
        </w:rPr>
      </w:pPr>
      <w:r w:rsidRPr="00012B4B">
        <w:rPr>
          <w:rFonts w:ascii="Times New Roman" w:hAnsi="Times New Roman"/>
          <w:bCs/>
          <w:lang w:val="es-ES"/>
        </w:rPr>
        <w:t xml:space="preserve">2% fee bancario </w:t>
      </w:r>
    </w:p>
    <w:p w14:paraId="03FBBE1E" w14:textId="762C5618" w:rsidR="00D0341F" w:rsidRPr="00012B4B" w:rsidRDefault="00D0341F" w:rsidP="00012B4B">
      <w:pPr>
        <w:pStyle w:val="Prrafodelista"/>
        <w:numPr>
          <w:ilvl w:val="0"/>
          <w:numId w:val="2"/>
        </w:numPr>
        <w:jc w:val="both"/>
        <w:rPr>
          <w:rFonts w:ascii="Times New Roman" w:hAnsi="Times New Roman"/>
          <w:bCs/>
          <w:lang w:val="es-ES"/>
        </w:rPr>
      </w:pPr>
      <w:r w:rsidRPr="00012B4B">
        <w:rPr>
          <w:rFonts w:ascii="Times New Roman" w:hAnsi="Times New Roman"/>
          <w:bCs/>
          <w:lang w:val="es-ES"/>
        </w:rPr>
        <w:t xml:space="preserve">Tiquetes aéreos </w:t>
      </w:r>
    </w:p>
    <w:p w14:paraId="2022A4F8" w14:textId="743F62D1" w:rsidR="008346ED" w:rsidRPr="00012B4B" w:rsidRDefault="008346ED" w:rsidP="00012B4B">
      <w:pPr>
        <w:pStyle w:val="Prrafodelista"/>
        <w:numPr>
          <w:ilvl w:val="0"/>
          <w:numId w:val="2"/>
        </w:numPr>
        <w:jc w:val="both"/>
        <w:rPr>
          <w:rFonts w:ascii="Times New Roman" w:hAnsi="Times New Roman"/>
          <w:bCs/>
          <w:lang w:val="es-ES"/>
        </w:rPr>
      </w:pPr>
      <w:r w:rsidRPr="00012B4B">
        <w:rPr>
          <w:rFonts w:ascii="Times New Roman" w:hAnsi="Times New Roman"/>
          <w:bCs/>
          <w:lang w:val="es-ES"/>
        </w:rPr>
        <w:t xml:space="preserve">Tramite de visas </w:t>
      </w:r>
    </w:p>
    <w:p w14:paraId="1ACFD8EA" w14:textId="69865E5C" w:rsidR="00D0341F" w:rsidRPr="00012B4B" w:rsidRDefault="00D0341F" w:rsidP="00012B4B">
      <w:pPr>
        <w:pStyle w:val="Prrafodelista"/>
        <w:numPr>
          <w:ilvl w:val="0"/>
          <w:numId w:val="2"/>
        </w:numPr>
        <w:jc w:val="both"/>
        <w:rPr>
          <w:rFonts w:ascii="Times New Roman" w:hAnsi="Times New Roman"/>
          <w:bCs/>
          <w:lang w:val="es-ES"/>
        </w:rPr>
      </w:pPr>
      <w:r w:rsidRPr="00012B4B">
        <w:rPr>
          <w:rFonts w:ascii="Times New Roman" w:hAnsi="Times New Roman"/>
          <w:bCs/>
          <w:lang w:val="es-ES"/>
        </w:rPr>
        <w:t xml:space="preserve">Tasas aeroportuarias </w:t>
      </w:r>
    </w:p>
    <w:p w14:paraId="1A292681" w14:textId="5688326C" w:rsidR="00D0341F" w:rsidRPr="00012B4B" w:rsidRDefault="00D0341F" w:rsidP="00012B4B">
      <w:pPr>
        <w:pStyle w:val="Prrafodelista"/>
        <w:numPr>
          <w:ilvl w:val="0"/>
          <w:numId w:val="2"/>
        </w:numPr>
        <w:jc w:val="both"/>
        <w:rPr>
          <w:rFonts w:ascii="Times New Roman" w:hAnsi="Times New Roman"/>
          <w:bCs/>
          <w:lang w:val="es-ES"/>
        </w:rPr>
      </w:pPr>
      <w:r w:rsidRPr="00012B4B">
        <w:rPr>
          <w:rFonts w:ascii="Times New Roman" w:hAnsi="Times New Roman"/>
          <w:bCs/>
          <w:lang w:val="es-ES"/>
        </w:rPr>
        <w:t xml:space="preserve">Tarjeta de asistencia medica </w:t>
      </w:r>
    </w:p>
    <w:p w14:paraId="0F8ED44B" w14:textId="6D538BE0" w:rsidR="00D0341F" w:rsidRPr="00012B4B" w:rsidRDefault="00D0341F" w:rsidP="00012B4B">
      <w:pPr>
        <w:pStyle w:val="Prrafodelista"/>
        <w:numPr>
          <w:ilvl w:val="0"/>
          <w:numId w:val="2"/>
        </w:numPr>
        <w:jc w:val="both"/>
        <w:rPr>
          <w:rFonts w:ascii="Times New Roman" w:hAnsi="Times New Roman"/>
          <w:bCs/>
          <w:lang w:val="es-ES"/>
        </w:rPr>
      </w:pPr>
      <w:r w:rsidRPr="00012B4B">
        <w:rPr>
          <w:rFonts w:ascii="Times New Roman" w:hAnsi="Times New Roman"/>
          <w:bCs/>
          <w:lang w:val="es-ES"/>
        </w:rPr>
        <w:t xml:space="preserve">Traslados a lugares no indicados </w:t>
      </w:r>
    </w:p>
    <w:p w14:paraId="1C803E50" w14:textId="58AF86B5" w:rsidR="00D0341F" w:rsidRPr="00012B4B" w:rsidRDefault="00D0341F" w:rsidP="00012B4B">
      <w:pPr>
        <w:pStyle w:val="Prrafodelista"/>
        <w:numPr>
          <w:ilvl w:val="0"/>
          <w:numId w:val="2"/>
        </w:numPr>
        <w:jc w:val="both"/>
        <w:rPr>
          <w:rFonts w:ascii="Times New Roman" w:hAnsi="Times New Roman"/>
          <w:bCs/>
          <w:lang w:val="es-ES"/>
        </w:rPr>
      </w:pPr>
      <w:r w:rsidRPr="00012B4B">
        <w:rPr>
          <w:rFonts w:ascii="Times New Roman" w:hAnsi="Times New Roman"/>
          <w:bCs/>
          <w:lang w:val="es-ES"/>
        </w:rPr>
        <w:t>Comidas y bebidas no indicadas</w:t>
      </w:r>
    </w:p>
    <w:p w14:paraId="1DAFF21A" w14:textId="3F8F3C58" w:rsidR="00D0341F" w:rsidRPr="00012B4B" w:rsidRDefault="00D0341F" w:rsidP="00012B4B">
      <w:pPr>
        <w:pStyle w:val="Prrafodelista"/>
        <w:numPr>
          <w:ilvl w:val="0"/>
          <w:numId w:val="2"/>
        </w:numPr>
        <w:jc w:val="both"/>
        <w:rPr>
          <w:rFonts w:ascii="Times New Roman" w:hAnsi="Times New Roman"/>
          <w:bCs/>
          <w:lang w:val="es-ES"/>
        </w:rPr>
      </w:pPr>
      <w:r w:rsidRPr="00012B4B">
        <w:rPr>
          <w:rFonts w:ascii="Times New Roman" w:hAnsi="Times New Roman"/>
          <w:bCs/>
          <w:lang w:val="es-ES"/>
        </w:rPr>
        <w:t xml:space="preserve">Excursiones y/o tours opcionales </w:t>
      </w:r>
    </w:p>
    <w:p w14:paraId="3D76C3D3" w14:textId="3EA3CE27" w:rsidR="00D0341F" w:rsidRPr="00012B4B" w:rsidRDefault="00D0341F" w:rsidP="00012B4B">
      <w:pPr>
        <w:pStyle w:val="Prrafodelista"/>
        <w:numPr>
          <w:ilvl w:val="0"/>
          <w:numId w:val="2"/>
        </w:numPr>
        <w:jc w:val="both"/>
        <w:rPr>
          <w:rFonts w:ascii="Times New Roman" w:hAnsi="Times New Roman"/>
          <w:bCs/>
          <w:lang w:val="es-ES"/>
        </w:rPr>
      </w:pPr>
      <w:r w:rsidRPr="00012B4B">
        <w:rPr>
          <w:rFonts w:ascii="Times New Roman" w:hAnsi="Times New Roman"/>
          <w:bCs/>
          <w:lang w:val="es-ES"/>
        </w:rPr>
        <w:t xml:space="preserve">Entradas a lugares no indicados </w:t>
      </w:r>
    </w:p>
    <w:p w14:paraId="0704E5C1" w14:textId="3A421C3A" w:rsidR="00D0341F" w:rsidRPr="00012B4B" w:rsidRDefault="00D0341F" w:rsidP="00012B4B">
      <w:pPr>
        <w:pStyle w:val="Prrafodelista"/>
        <w:numPr>
          <w:ilvl w:val="0"/>
          <w:numId w:val="2"/>
        </w:numPr>
        <w:jc w:val="both"/>
        <w:rPr>
          <w:rFonts w:ascii="Times New Roman" w:hAnsi="Times New Roman"/>
          <w:bCs/>
          <w:lang w:val="en-ZA"/>
        </w:rPr>
      </w:pPr>
      <w:r w:rsidRPr="00012B4B">
        <w:rPr>
          <w:rFonts w:ascii="Times New Roman" w:hAnsi="Times New Roman"/>
          <w:bCs/>
          <w:lang w:val="en-ZA"/>
        </w:rPr>
        <w:t xml:space="preserve">Early check in y late check out </w:t>
      </w:r>
    </w:p>
    <w:p w14:paraId="3C957302" w14:textId="63CC3866" w:rsidR="00DF68E1" w:rsidRPr="00012B4B" w:rsidRDefault="00D0341F" w:rsidP="00012B4B">
      <w:pPr>
        <w:pStyle w:val="Prrafodelista"/>
        <w:numPr>
          <w:ilvl w:val="0"/>
          <w:numId w:val="2"/>
        </w:numPr>
        <w:jc w:val="both"/>
        <w:rPr>
          <w:rFonts w:ascii="Times New Roman" w:hAnsi="Times New Roman"/>
          <w:bCs/>
        </w:rPr>
      </w:pPr>
      <w:r w:rsidRPr="00012B4B">
        <w:rPr>
          <w:rFonts w:ascii="Times New Roman" w:hAnsi="Times New Roman"/>
          <w:bCs/>
        </w:rPr>
        <w:t xml:space="preserve">Propinas a </w:t>
      </w:r>
      <w:r w:rsidR="00DF68E1" w:rsidRPr="00012B4B">
        <w:rPr>
          <w:rFonts w:ascii="Times New Roman" w:hAnsi="Times New Roman"/>
          <w:bCs/>
        </w:rPr>
        <w:t xml:space="preserve">quien le asista </w:t>
      </w:r>
      <w:r w:rsidR="00C44534" w:rsidRPr="00012B4B">
        <w:rPr>
          <w:rFonts w:ascii="Times New Roman" w:hAnsi="Times New Roman"/>
          <w:bCs/>
        </w:rPr>
        <w:t>en el A</w:t>
      </w:r>
      <w:r w:rsidR="00DF68E1" w:rsidRPr="00012B4B">
        <w:rPr>
          <w:rFonts w:ascii="Times New Roman" w:hAnsi="Times New Roman"/>
          <w:bCs/>
        </w:rPr>
        <w:t>eropuerto USD 10 por traslado</w:t>
      </w:r>
      <w:r w:rsidR="00DF68E1" w:rsidRPr="00012B4B">
        <w:rPr>
          <w:rFonts w:ascii="Times New Roman" w:hAnsi="Times New Roman"/>
          <w:bCs/>
        </w:rPr>
        <w:t xml:space="preserve">, </w:t>
      </w:r>
      <w:r w:rsidR="00DF68E1" w:rsidRPr="00012B4B">
        <w:rPr>
          <w:rFonts w:ascii="Times New Roman" w:hAnsi="Times New Roman"/>
          <w:bCs/>
        </w:rPr>
        <w:t>Maleteros: USD 1 por maleta por check</w:t>
      </w:r>
      <w:r w:rsidR="00DF68E1" w:rsidRPr="00012B4B">
        <w:rPr>
          <w:rFonts w:ascii="Times New Roman" w:hAnsi="Times New Roman"/>
          <w:bCs/>
        </w:rPr>
        <w:t xml:space="preserve"> i</w:t>
      </w:r>
      <w:r w:rsidR="00DF68E1" w:rsidRPr="00012B4B">
        <w:rPr>
          <w:rFonts w:ascii="Times New Roman" w:hAnsi="Times New Roman"/>
          <w:bCs/>
        </w:rPr>
        <w:t>n</w:t>
      </w:r>
      <w:r w:rsidR="00DF68E1" w:rsidRPr="00012B4B">
        <w:rPr>
          <w:rFonts w:ascii="Times New Roman" w:hAnsi="Times New Roman"/>
          <w:bCs/>
        </w:rPr>
        <w:t xml:space="preserve"> y </w:t>
      </w:r>
      <w:r w:rsidR="00DF68E1" w:rsidRPr="00012B4B">
        <w:rPr>
          <w:rFonts w:ascii="Times New Roman" w:hAnsi="Times New Roman"/>
          <w:bCs/>
        </w:rPr>
        <w:t>check-out</w:t>
      </w:r>
      <w:r w:rsidR="00DF68E1" w:rsidRPr="00012B4B">
        <w:rPr>
          <w:rFonts w:ascii="Times New Roman" w:hAnsi="Times New Roman"/>
          <w:bCs/>
        </w:rPr>
        <w:t xml:space="preserve">, </w:t>
      </w:r>
      <w:r w:rsidR="00DF68E1" w:rsidRPr="00012B4B">
        <w:rPr>
          <w:rFonts w:ascii="Times New Roman" w:hAnsi="Times New Roman"/>
          <w:bCs/>
        </w:rPr>
        <w:t xml:space="preserve">Guía </w:t>
      </w:r>
      <w:r w:rsidR="00DF68E1" w:rsidRPr="00012B4B">
        <w:rPr>
          <w:rFonts w:ascii="Times New Roman" w:hAnsi="Times New Roman"/>
          <w:bCs/>
        </w:rPr>
        <w:t>a</w:t>
      </w:r>
      <w:r w:rsidR="00DF68E1" w:rsidRPr="00012B4B">
        <w:rPr>
          <w:rFonts w:ascii="Times New Roman" w:hAnsi="Times New Roman"/>
          <w:bCs/>
        </w:rPr>
        <w:t>compañante: USD 1</w:t>
      </w:r>
      <w:r w:rsidR="00DF68E1" w:rsidRPr="00012B4B">
        <w:rPr>
          <w:rFonts w:ascii="Times New Roman" w:hAnsi="Times New Roman"/>
          <w:bCs/>
        </w:rPr>
        <w:t>6</w:t>
      </w:r>
      <w:r w:rsidR="00DF68E1" w:rsidRPr="00012B4B">
        <w:rPr>
          <w:rFonts w:ascii="Times New Roman" w:hAnsi="Times New Roman"/>
          <w:bCs/>
        </w:rPr>
        <w:t xml:space="preserve"> por día (Total)</w:t>
      </w:r>
      <w:r w:rsidR="00DF68E1" w:rsidRPr="00012B4B">
        <w:rPr>
          <w:rFonts w:ascii="Times New Roman" w:hAnsi="Times New Roman"/>
          <w:bCs/>
        </w:rPr>
        <w:t xml:space="preserve">, </w:t>
      </w:r>
      <w:r w:rsidR="00DF68E1" w:rsidRPr="00012B4B">
        <w:rPr>
          <w:rFonts w:ascii="Times New Roman" w:hAnsi="Times New Roman"/>
          <w:bCs/>
        </w:rPr>
        <w:t xml:space="preserve">Chofer: </w:t>
      </w:r>
      <w:r w:rsidR="00DF68E1" w:rsidRPr="00012B4B">
        <w:rPr>
          <w:rFonts w:ascii="Times New Roman" w:hAnsi="Times New Roman"/>
          <w:bCs/>
        </w:rPr>
        <w:t xml:space="preserve">USD </w:t>
      </w:r>
      <w:r w:rsidR="00DF68E1" w:rsidRPr="00012B4B">
        <w:rPr>
          <w:rFonts w:ascii="Times New Roman" w:hAnsi="Times New Roman"/>
          <w:bCs/>
        </w:rPr>
        <w:t>8 por día (Total)</w:t>
      </w:r>
      <w:r w:rsidR="00DF68E1" w:rsidRPr="00012B4B">
        <w:rPr>
          <w:rFonts w:ascii="Times New Roman" w:hAnsi="Times New Roman"/>
          <w:bCs/>
        </w:rPr>
        <w:t xml:space="preserve">, </w:t>
      </w:r>
      <w:r w:rsidR="00DF68E1" w:rsidRPr="00012B4B">
        <w:rPr>
          <w:rFonts w:ascii="Times New Roman" w:hAnsi="Times New Roman"/>
          <w:bCs/>
        </w:rPr>
        <w:t>Restaurantes</w:t>
      </w:r>
      <w:r w:rsidR="001C60A4" w:rsidRPr="00012B4B">
        <w:rPr>
          <w:rFonts w:ascii="Times New Roman" w:hAnsi="Times New Roman"/>
          <w:bCs/>
        </w:rPr>
        <w:t>:</w:t>
      </w:r>
      <w:r w:rsidR="00DF68E1" w:rsidRPr="00012B4B">
        <w:rPr>
          <w:rFonts w:ascii="Times New Roman" w:hAnsi="Times New Roman"/>
          <w:bCs/>
        </w:rPr>
        <w:t xml:space="preserve"> d</w:t>
      </w:r>
      <w:r w:rsidR="00DF68E1" w:rsidRPr="00012B4B">
        <w:rPr>
          <w:rFonts w:ascii="Times New Roman" w:hAnsi="Times New Roman"/>
          <w:bCs/>
        </w:rPr>
        <w:t xml:space="preserve">urante </w:t>
      </w:r>
      <w:r w:rsidR="00DF68E1" w:rsidRPr="00012B4B">
        <w:rPr>
          <w:rFonts w:ascii="Times New Roman" w:hAnsi="Times New Roman"/>
          <w:bCs/>
        </w:rPr>
        <w:t>los a</w:t>
      </w:r>
      <w:r w:rsidR="00DF68E1" w:rsidRPr="00012B4B">
        <w:rPr>
          <w:rFonts w:ascii="Times New Roman" w:hAnsi="Times New Roman"/>
          <w:bCs/>
        </w:rPr>
        <w:t xml:space="preserve">lmuerzos y </w:t>
      </w:r>
      <w:r w:rsidR="00DF68E1" w:rsidRPr="00012B4B">
        <w:rPr>
          <w:rFonts w:ascii="Times New Roman" w:hAnsi="Times New Roman"/>
          <w:bCs/>
        </w:rPr>
        <w:t>c</w:t>
      </w:r>
      <w:r w:rsidR="00DF68E1" w:rsidRPr="00012B4B">
        <w:rPr>
          <w:rFonts w:ascii="Times New Roman" w:hAnsi="Times New Roman"/>
          <w:bCs/>
        </w:rPr>
        <w:t xml:space="preserve">enas (en hoteles o restaurantes) la norma es dejar </w:t>
      </w:r>
      <w:r w:rsidR="00DF68E1" w:rsidRPr="00012B4B">
        <w:rPr>
          <w:rFonts w:ascii="Times New Roman" w:hAnsi="Times New Roman"/>
          <w:bCs/>
        </w:rPr>
        <w:t xml:space="preserve">el </w:t>
      </w:r>
      <w:r w:rsidR="00DF68E1" w:rsidRPr="00012B4B">
        <w:rPr>
          <w:rFonts w:ascii="Times New Roman" w:hAnsi="Times New Roman"/>
          <w:bCs/>
        </w:rPr>
        <w:t xml:space="preserve">10% </w:t>
      </w:r>
      <w:r w:rsidR="00DF68E1" w:rsidRPr="00012B4B">
        <w:rPr>
          <w:rFonts w:ascii="Times New Roman" w:hAnsi="Times New Roman"/>
          <w:bCs/>
        </w:rPr>
        <w:t xml:space="preserve">de </w:t>
      </w:r>
      <w:r w:rsidR="00DF68E1" w:rsidRPr="00012B4B">
        <w:rPr>
          <w:rFonts w:ascii="Times New Roman" w:hAnsi="Times New Roman"/>
          <w:bCs/>
        </w:rPr>
        <w:t>la cuenta como propina</w:t>
      </w:r>
      <w:r w:rsidR="00DF68E1" w:rsidRPr="00012B4B">
        <w:rPr>
          <w:rFonts w:ascii="Times New Roman" w:hAnsi="Times New Roman"/>
          <w:bCs/>
        </w:rPr>
        <w:t>.</w:t>
      </w:r>
    </w:p>
    <w:p w14:paraId="146248DA" w14:textId="77777777" w:rsidR="00AA3EB0" w:rsidRPr="00012B4B" w:rsidRDefault="00AA3EB0" w:rsidP="00012B4B">
      <w:pPr>
        <w:pStyle w:val="Prrafodelista"/>
        <w:numPr>
          <w:ilvl w:val="0"/>
          <w:numId w:val="2"/>
        </w:numPr>
        <w:jc w:val="both"/>
        <w:rPr>
          <w:rFonts w:ascii="Times New Roman" w:hAnsi="Times New Roman"/>
          <w:bCs/>
        </w:rPr>
      </w:pPr>
      <w:r w:rsidRPr="00012B4B">
        <w:rPr>
          <w:rFonts w:ascii="Times New Roman" w:hAnsi="Times New Roman"/>
          <w:bCs/>
        </w:rPr>
        <w:t>Gastos personales como: lavandería, llamadas telefónicas, faxes, WI-FI, Masajes / Spa, etc.</w:t>
      </w:r>
    </w:p>
    <w:p w14:paraId="318A5AB0" w14:textId="693E4176" w:rsidR="00D0341F" w:rsidRPr="00012B4B" w:rsidRDefault="00D0341F" w:rsidP="00012B4B">
      <w:pPr>
        <w:pStyle w:val="Prrafodelista"/>
        <w:numPr>
          <w:ilvl w:val="0"/>
          <w:numId w:val="2"/>
        </w:numPr>
        <w:jc w:val="both"/>
        <w:rPr>
          <w:rFonts w:ascii="Times New Roman" w:hAnsi="Times New Roman"/>
          <w:bCs/>
        </w:rPr>
      </w:pPr>
      <w:r w:rsidRPr="00012B4B">
        <w:rPr>
          <w:rFonts w:ascii="Times New Roman" w:hAnsi="Times New Roman"/>
          <w:bCs/>
        </w:rPr>
        <w:t xml:space="preserve">Servicios no especificados </w:t>
      </w:r>
    </w:p>
    <w:p w14:paraId="3B59E62B" w14:textId="77777777" w:rsidR="00674920" w:rsidRDefault="00674920" w:rsidP="00C21FD3">
      <w:pPr>
        <w:jc w:val="both"/>
        <w:rPr>
          <w:rFonts w:ascii="Times New Roman" w:hAnsi="Times New Roman"/>
          <w:bCs/>
        </w:rPr>
      </w:pPr>
    </w:p>
    <w:tbl>
      <w:tblPr>
        <w:tblStyle w:val="Tablaconcuadrcula"/>
        <w:tblW w:w="9851" w:type="dxa"/>
        <w:jc w:val="center"/>
        <w:tblLook w:val="04A0" w:firstRow="1" w:lastRow="0" w:firstColumn="1" w:lastColumn="0" w:noHBand="0" w:noVBand="1"/>
      </w:tblPr>
      <w:tblGrid>
        <w:gridCol w:w="4489"/>
        <w:gridCol w:w="5362"/>
      </w:tblGrid>
      <w:tr w:rsidR="00674920" w14:paraId="42AAED18" w14:textId="77777777" w:rsidTr="001558FC">
        <w:trPr>
          <w:jc w:val="center"/>
        </w:trPr>
        <w:tc>
          <w:tcPr>
            <w:tcW w:w="4489" w:type="dxa"/>
            <w:vAlign w:val="center"/>
          </w:tcPr>
          <w:p w14:paraId="3752B206" w14:textId="7AB93F32" w:rsidR="00674920" w:rsidRPr="00BF3E70" w:rsidRDefault="00674920" w:rsidP="00674920">
            <w:pPr>
              <w:jc w:val="center"/>
              <w:rPr>
                <w:rFonts w:ascii="Times New Roman" w:hAnsi="Times New Roman"/>
                <w:b/>
              </w:rPr>
            </w:pPr>
            <w:r w:rsidRPr="00BF3E70">
              <w:rPr>
                <w:rFonts w:ascii="Times New Roman" w:hAnsi="Times New Roman"/>
                <w:b/>
              </w:rPr>
              <w:t>Vuelos previstos no incluidos</w:t>
            </w:r>
            <w:r w:rsidR="00BF3E70">
              <w:rPr>
                <w:rFonts w:ascii="Times New Roman" w:hAnsi="Times New Roman"/>
                <w:b/>
              </w:rPr>
              <w:t xml:space="preserve"> en clase turista</w:t>
            </w:r>
          </w:p>
        </w:tc>
        <w:tc>
          <w:tcPr>
            <w:tcW w:w="5362" w:type="dxa"/>
            <w:vAlign w:val="center"/>
          </w:tcPr>
          <w:p w14:paraId="7A845B2E" w14:textId="76C9E2F3" w:rsidR="00674920" w:rsidRPr="00BF3E70" w:rsidRDefault="00674920" w:rsidP="00674920">
            <w:pPr>
              <w:jc w:val="center"/>
              <w:rPr>
                <w:rFonts w:ascii="Times New Roman" w:hAnsi="Times New Roman"/>
                <w:b/>
              </w:rPr>
            </w:pPr>
            <w:r w:rsidRPr="00BF3E70">
              <w:rPr>
                <w:rFonts w:ascii="Times New Roman" w:hAnsi="Times New Roman"/>
                <w:b/>
              </w:rPr>
              <w:t>Precio por persona, sujeto a cambio</w:t>
            </w:r>
          </w:p>
        </w:tc>
      </w:tr>
      <w:tr w:rsidR="00674920" w14:paraId="07D04CB9" w14:textId="77777777" w:rsidTr="00A50DDA">
        <w:trPr>
          <w:jc w:val="center"/>
        </w:trPr>
        <w:tc>
          <w:tcPr>
            <w:tcW w:w="4489" w:type="dxa"/>
            <w:vAlign w:val="center"/>
          </w:tcPr>
          <w:p w14:paraId="32569573" w14:textId="0F97F426" w:rsidR="00674920" w:rsidRDefault="00674920" w:rsidP="00A50DDA">
            <w:pPr>
              <w:jc w:val="center"/>
              <w:rPr>
                <w:rFonts w:ascii="Times New Roman" w:hAnsi="Times New Roman"/>
                <w:bCs/>
              </w:rPr>
            </w:pPr>
            <w:r w:rsidRPr="00674920">
              <w:rPr>
                <w:rFonts w:ascii="Times New Roman" w:hAnsi="Times New Roman"/>
                <w:bCs/>
              </w:rPr>
              <w:t>Delhi</w:t>
            </w:r>
            <w:r>
              <w:rPr>
                <w:rFonts w:ascii="Times New Roman" w:hAnsi="Times New Roman"/>
                <w:bCs/>
              </w:rPr>
              <w:t xml:space="preserve"> – </w:t>
            </w:r>
            <w:r w:rsidRPr="00674920">
              <w:rPr>
                <w:rFonts w:ascii="Times New Roman" w:hAnsi="Times New Roman"/>
                <w:bCs/>
              </w:rPr>
              <w:t>Paro</w:t>
            </w:r>
            <w:r>
              <w:rPr>
                <w:rFonts w:ascii="Times New Roman" w:hAnsi="Times New Roman"/>
                <w:bCs/>
              </w:rPr>
              <w:t xml:space="preserve"> /</w:t>
            </w:r>
            <w:r w:rsidRPr="00674920">
              <w:rPr>
                <w:rFonts w:ascii="Times New Roman" w:hAnsi="Times New Roman"/>
                <w:bCs/>
              </w:rPr>
              <w:t>/</w:t>
            </w:r>
            <w:r>
              <w:rPr>
                <w:rFonts w:ascii="Times New Roman" w:hAnsi="Times New Roman"/>
                <w:bCs/>
              </w:rPr>
              <w:t xml:space="preserve"> Paro – </w:t>
            </w:r>
            <w:r w:rsidRPr="00674920">
              <w:rPr>
                <w:rFonts w:ascii="Times New Roman" w:hAnsi="Times New Roman"/>
                <w:bCs/>
              </w:rPr>
              <w:t>Delhi</w:t>
            </w:r>
          </w:p>
        </w:tc>
        <w:tc>
          <w:tcPr>
            <w:tcW w:w="5362" w:type="dxa"/>
            <w:vAlign w:val="center"/>
          </w:tcPr>
          <w:p w14:paraId="3EB02D8D" w14:textId="214F2864" w:rsidR="00674920" w:rsidRPr="00A50DDA" w:rsidRDefault="001558FC" w:rsidP="00A50DDA">
            <w:pPr>
              <w:jc w:val="center"/>
              <w:rPr>
                <w:rFonts w:ascii="Times New Roman" w:hAnsi="Times New Roman"/>
                <w:b/>
              </w:rPr>
            </w:pPr>
            <w:r w:rsidRPr="00A50DDA">
              <w:rPr>
                <w:rFonts w:ascii="Times New Roman" w:hAnsi="Times New Roman"/>
                <w:b/>
              </w:rPr>
              <w:t xml:space="preserve">USD </w:t>
            </w:r>
            <w:r w:rsidR="00A50DDA" w:rsidRPr="00A50DDA">
              <w:rPr>
                <w:rFonts w:ascii="Times New Roman" w:hAnsi="Times New Roman"/>
                <w:b/>
              </w:rPr>
              <w:t>661</w:t>
            </w:r>
          </w:p>
        </w:tc>
      </w:tr>
      <w:tr w:rsidR="00674920" w14:paraId="04E4AC0C" w14:textId="77777777" w:rsidTr="00A50DDA">
        <w:trPr>
          <w:jc w:val="center"/>
        </w:trPr>
        <w:tc>
          <w:tcPr>
            <w:tcW w:w="4489" w:type="dxa"/>
            <w:vAlign w:val="center"/>
          </w:tcPr>
          <w:p w14:paraId="5D1C0828" w14:textId="7903531A" w:rsidR="00674920" w:rsidRDefault="00A50DDA" w:rsidP="00A50DDA">
            <w:pPr>
              <w:jc w:val="center"/>
              <w:rPr>
                <w:rFonts w:ascii="Times New Roman" w:hAnsi="Times New Roman"/>
                <w:bCs/>
              </w:rPr>
            </w:pPr>
            <w:r w:rsidRPr="00674920">
              <w:rPr>
                <w:rFonts w:ascii="Times New Roman" w:hAnsi="Times New Roman"/>
                <w:bCs/>
              </w:rPr>
              <w:t>Katmandú</w:t>
            </w:r>
            <w:r w:rsidR="00674920">
              <w:rPr>
                <w:rFonts w:ascii="Times New Roman" w:hAnsi="Times New Roman"/>
                <w:bCs/>
              </w:rPr>
              <w:t xml:space="preserve"> – </w:t>
            </w:r>
            <w:r w:rsidR="00674920" w:rsidRPr="00674920">
              <w:rPr>
                <w:rFonts w:ascii="Times New Roman" w:hAnsi="Times New Roman"/>
                <w:bCs/>
              </w:rPr>
              <w:t>Paro</w:t>
            </w:r>
            <w:r w:rsidR="00674920">
              <w:rPr>
                <w:rFonts w:ascii="Times New Roman" w:hAnsi="Times New Roman"/>
                <w:bCs/>
              </w:rPr>
              <w:t xml:space="preserve"> // Paro – </w:t>
            </w:r>
            <w:r w:rsidRPr="00674920">
              <w:rPr>
                <w:rFonts w:ascii="Times New Roman" w:hAnsi="Times New Roman"/>
                <w:bCs/>
              </w:rPr>
              <w:t>Katmandú</w:t>
            </w:r>
          </w:p>
        </w:tc>
        <w:tc>
          <w:tcPr>
            <w:tcW w:w="5362" w:type="dxa"/>
            <w:vAlign w:val="center"/>
          </w:tcPr>
          <w:p w14:paraId="1771D427" w14:textId="7CAAE373" w:rsidR="00674920" w:rsidRPr="00A50DDA" w:rsidRDefault="001558FC" w:rsidP="00A50DDA">
            <w:pPr>
              <w:jc w:val="center"/>
              <w:rPr>
                <w:rFonts w:ascii="Times New Roman" w:hAnsi="Times New Roman"/>
                <w:b/>
              </w:rPr>
            </w:pPr>
            <w:r w:rsidRPr="00A50DDA">
              <w:rPr>
                <w:rFonts w:ascii="Times New Roman" w:hAnsi="Times New Roman"/>
                <w:b/>
              </w:rPr>
              <w:t xml:space="preserve">USD </w:t>
            </w:r>
            <w:r w:rsidR="00A50DDA" w:rsidRPr="00A50DDA">
              <w:rPr>
                <w:rFonts w:ascii="Times New Roman" w:hAnsi="Times New Roman"/>
                <w:b/>
              </w:rPr>
              <w:t>507</w:t>
            </w:r>
          </w:p>
        </w:tc>
      </w:tr>
      <w:tr w:rsidR="000724E2" w14:paraId="01D6AEAD" w14:textId="77777777" w:rsidTr="001558FC">
        <w:trPr>
          <w:trHeight w:val="516"/>
          <w:jc w:val="center"/>
        </w:trPr>
        <w:tc>
          <w:tcPr>
            <w:tcW w:w="9851" w:type="dxa"/>
            <w:gridSpan w:val="2"/>
            <w:vAlign w:val="center"/>
          </w:tcPr>
          <w:p w14:paraId="12AFEAFD" w14:textId="5EBD0947" w:rsidR="000724E2" w:rsidRDefault="001558FC" w:rsidP="00686B8A">
            <w:pPr>
              <w:jc w:val="center"/>
              <w:rPr>
                <w:rFonts w:ascii="Times New Roman" w:hAnsi="Times New Roman"/>
                <w:bCs/>
              </w:rPr>
            </w:pPr>
            <w:r>
              <w:rPr>
                <w:rFonts w:ascii="Times New Roman" w:hAnsi="Times New Roman"/>
                <w:bCs/>
              </w:rPr>
              <w:t>P</w:t>
            </w:r>
            <w:r w:rsidR="000724E2" w:rsidRPr="000724E2">
              <w:rPr>
                <w:rFonts w:ascii="Times New Roman" w:hAnsi="Times New Roman"/>
                <w:bCs/>
              </w:rPr>
              <w:t xml:space="preserve">ermite </w:t>
            </w:r>
            <w:r>
              <w:rPr>
                <w:rFonts w:ascii="Times New Roman" w:hAnsi="Times New Roman"/>
                <w:bCs/>
              </w:rPr>
              <w:t xml:space="preserve">1 </w:t>
            </w:r>
            <w:r w:rsidR="000724E2" w:rsidRPr="000724E2">
              <w:rPr>
                <w:rFonts w:ascii="Times New Roman" w:hAnsi="Times New Roman"/>
                <w:bCs/>
              </w:rPr>
              <w:t xml:space="preserve">pieza de equipaje facturado por persona </w:t>
            </w:r>
            <w:r>
              <w:rPr>
                <w:rFonts w:ascii="Times New Roman" w:hAnsi="Times New Roman"/>
                <w:bCs/>
              </w:rPr>
              <w:t xml:space="preserve">que </w:t>
            </w:r>
            <w:r w:rsidR="000724E2" w:rsidRPr="000724E2">
              <w:rPr>
                <w:rFonts w:ascii="Times New Roman" w:hAnsi="Times New Roman"/>
                <w:bCs/>
              </w:rPr>
              <w:t xml:space="preserve">no exceda </w:t>
            </w:r>
            <w:r>
              <w:rPr>
                <w:rFonts w:ascii="Times New Roman" w:hAnsi="Times New Roman"/>
                <w:bCs/>
              </w:rPr>
              <w:t xml:space="preserve">los </w:t>
            </w:r>
            <w:r w:rsidR="000724E2" w:rsidRPr="000724E2">
              <w:rPr>
                <w:rFonts w:ascii="Times New Roman" w:hAnsi="Times New Roman"/>
                <w:bCs/>
              </w:rPr>
              <w:t>30</w:t>
            </w:r>
            <w:r>
              <w:rPr>
                <w:rFonts w:ascii="Times New Roman" w:hAnsi="Times New Roman"/>
                <w:bCs/>
              </w:rPr>
              <w:t xml:space="preserve"> </w:t>
            </w:r>
            <w:r w:rsidR="000724E2" w:rsidRPr="000724E2">
              <w:rPr>
                <w:rFonts w:ascii="Times New Roman" w:hAnsi="Times New Roman"/>
                <w:bCs/>
              </w:rPr>
              <w:t xml:space="preserve">kilos </w:t>
            </w:r>
            <w:r>
              <w:rPr>
                <w:rFonts w:ascii="Times New Roman" w:hAnsi="Times New Roman"/>
                <w:bCs/>
              </w:rPr>
              <w:t xml:space="preserve">más 1 </w:t>
            </w:r>
            <w:r w:rsidR="000724E2" w:rsidRPr="000724E2">
              <w:rPr>
                <w:rFonts w:ascii="Times New Roman" w:hAnsi="Times New Roman"/>
                <w:bCs/>
              </w:rPr>
              <w:t xml:space="preserve">pieza de mano a bordo. </w:t>
            </w:r>
            <w:r w:rsidR="00686B8A">
              <w:rPr>
                <w:rFonts w:ascii="Times New Roman" w:hAnsi="Times New Roman"/>
                <w:bCs/>
              </w:rPr>
              <w:t xml:space="preserve">Las dimensiones del equipaje </w:t>
            </w:r>
            <w:r w:rsidR="00686B8A" w:rsidRPr="000724E2">
              <w:rPr>
                <w:rFonts w:ascii="Times New Roman" w:hAnsi="Times New Roman"/>
                <w:bCs/>
              </w:rPr>
              <w:t>deben</w:t>
            </w:r>
            <w:r w:rsidR="000724E2" w:rsidRPr="000724E2">
              <w:rPr>
                <w:rFonts w:ascii="Times New Roman" w:hAnsi="Times New Roman"/>
                <w:bCs/>
              </w:rPr>
              <w:t xml:space="preserve"> </w:t>
            </w:r>
            <w:r w:rsidR="00210E57">
              <w:rPr>
                <w:rFonts w:ascii="Times New Roman" w:hAnsi="Times New Roman"/>
                <w:bCs/>
              </w:rPr>
              <w:t xml:space="preserve">ser </w:t>
            </w:r>
            <w:r w:rsidR="000724E2" w:rsidRPr="000724E2">
              <w:rPr>
                <w:rFonts w:ascii="Times New Roman" w:hAnsi="Times New Roman"/>
                <w:bCs/>
              </w:rPr>
              <w:t>de 45 + 35 + 20 cm</w:t>
            </w:r>
            <w:r w:rsidR="00210E57">
              <w:rPr>
                <w:rFonts w:ascii="Times New Roman" w:hAnsi="Times New Roman"/>
                <w:bCs/>
              </w:rPr>
              <w:t xml:space="preserve">s </w:t>
            </w:r>
            <w:r>
              <w:rPr>
                <w:rFonts w:ascii="Times New Roman" w:hAnsi="Times New Roman"/>
                <w:bCs/>
              </w:rPr>
              <w:t xml:space="preserve">con un </w:t>
            </w:r>
            <w:r w:rsidR="000724E2" w:rsidRPr="000724E2">
              <w:rPr>
                <w:rFonts w:ascii="Times New Roman" w:hAnsi="Times New Roman"/>
                <w:bCs/>
              </w:rPr>
              <w:t xml:space="preserve">peso </w:t>
            </w:r>
            <w:r>
              <w:rPr>
                <w:rFonts w:ascii="Times New Roman" w:hAnsi="Times New Roman"/>
                <w:bCs/>
              </w:rPr>
              <w:t xml:space="preserve">que </w:t>
            </w:r>
            <w:r w:rsidR="000724E2" w:rsidRPr="000724E2">
              <w:rPr>
                <w:rFonts w:ascii="Times New Roman" w:hAnsi="Times New Roman"/>
                <w:bCs/>
              </w:rPr>
              <w:t>no exced</w:t>
            </w:r>
            <w:r>
              <w:rPr>
                <w:rFonts w:ascii="Times New Roman" w:hAnsi="Times New Roman"/>
                <w:bCs/>
              </w:rPr>
              <w:t xml:space="preserve">a </w:t>
            </w:r>
            <w:r w:rsidR="00210E57">
              <w:rPr>
                <w:rFonts w:ascii="Times New Roman" w:hAnsi="Times New Roman"/>
                <w:bCs/>
              </w:rPr>
              <w:t>los</w:t>
            </w:r>
            <w:r w:rsidR="000724E2" w:rsidRPr="000724E2">
              <w:rPr>
                <w:rFonts w:ascii="Times New Roman" w:hAnsi="Times New Roman"/>
                <w:bCs/>
              </w:rPr>
              <w:t xml:space="preserve"> 5 kilos.</w:t>
            </w:r>
          </w:p>
        </w:tc>
      </w:tr>
    </w:tbl>
    <w:p w14:paraId="586929D5" w14:textId="0355731A" w:rsidR="00D0341F" w:rsidRPr="00D0341F" w:rsidRDefault="00D0341F" w:rsidP="00C21FD3">
      <w:pPr>
        <w:jc w:val="both"/>
        <w:rPr>
          <w:rFonts w:ascii="Times New Roman" w:hAnsi="Times New Roman"/>
          <w:bCs/>
        </w:rPr>
      </w:pPr>
    </w:p>
    <w:p w14:paraId="41F6A77C" w14:textId="77777777" w:rsidR="000C44A7" w:rsidRDefault="000C44A7" w:rsidP="00F30179">
      <w:pPr>
        <w:rPr>
          <w:rFonts w:ascii="Times New Roman" w:hAnsi="Times New Roman"/>
          <w:b/>
        </w:rPr>
      </w:pPr>
    </w:p>
    <w:p w14:paraId="44AE4C4D" w14:textId="1F03E7E1" w:rsidR="00F30179" w:rsidRDefault="00F30179" w:rsidP="00F30179">
      <w:pPr>
        <w:rPr>
          <w:rFonts w:ascii="Times New Roman" w:hAnsi="Times New Roman"/>
          <w:b/>
        </w:rPr>
      </w:pPr>
      <w:r>
        <w:rPr>
          <w:rFonts w:ascii="Times New Roman" w:hAnsi="Times New Roman"/>
          <w:b/>
        </w:rPr>
        <w:t>HOTELES PREVISTOS O SIMILARES</w:t>
      </w:r>
    </w:p>
    <w:p w14:paraId="73A5EB31" w14:textId="77777777" w:rsidR="00F30179" w:rsidRDefault="00F30179" w:rsidP="00F30179">
      <w:pPr>
        <w:rPr>
          <w:rFonts w:ascii="Times New Roman" w:hAnsi="Times New Roman"/>
          <w:b/>
        </w:rPr>
      </w:pPr>
    </w:p>
    <w:tbl>
      <w:tblPr>
        <w:tblW w:w="55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4064"/>
        <w:gridCol w:w="4504"/>
      </w:tblGrid>
      <w:tr w:rsidR="007A76CE" w:rsidRPr="007A76CE" w14:paraId="6D146556" w14:textId="77777777" w:rsidTr="00DD5A63">
        <w:trPr>
          <w:jc w:val="center"/>
        </w:trPr>
        <w:tc>
          <w:tcPr>
            <w:tcW w:w="756" w:type="pct"/>
            <w:vAlign w:val="center"/>
          </w:tcPr>
          <w:p w14:paraId="447CC4D8" w14:textId="77777777" w:rsidR="007A76CE" w:rsidRPr="007A76CE" w:rsidRDefault="007A76CE" w:rsidP="007A76CE">
            <w:pPr>
              <w:autoSpaceDE w:val="0"/>
              <w:autoSpaceDN w:val="0"/>
              <w:adjustRightInd w:val="0"/>
              <w:spacing w:line="240" w:lineRule="auto"/>
              <w:jc w:val="center"/>
              <w:rPr>
                <w:rFonts w:ascii="Times New Roman" w:hAnsi="Times New Roman" w:cs="Times New Roman"/>
                <w:b/>
                <w:lang w:val="es-ES"/>
              </w:rPr>
            </w:pPr>
            <w:r w:rsidRPr="007A76CE">
              <w:rPr>
                <w:rFonts w:ascii="Times New Roman" w:hAnsi="Times New Roman" w:cs="Times New Roman"/>
                <w:b/>
                <w:lang w:val="es-ES"/>
              </w:rPr>
              <w:t>CIUDAD</w:t>
            </w:r>
          </w:p>
        </w:tc>
        <w:tc>
          <w:tcPr>
            <w:tcW w:w="2013" w:type="pct"/>
            <w:vAlign w:val="center"/>
          </w:tcPr>
          <w:p w14:paraId="1997DABD" w14:textId="77777777" w:rsidR="007A76CE" w:rsidRPr="007A76CE" w:rsidRDefault="007A76CE" w:rsidP="007A76CE">
            <w:pPr>
              <w:autoSpaceDE w:val="0"/>
              <w:autoSpaceDN w:val="0"/>
              <w:adjustRightInd w:val="0"/>
              <w:spacing w:line="240" w:lineRule="auto"/>
              <w:jc w:val="center"/>
              <w:rPr>
                <w:rFonts w:ascii="Times New Roman" w:hAnsi="Times New Roman" w:cs="Times New Roman"/>
                <w:b/>
                <w:lang w:val="es-ES"/>
              </w:rPr>
            </w:pPr>
            <w:r w:rsidRPr="007A76CE">
              <w:rPr>
                <w:rFonts w:ascii="Times New Roman" w:hAnsi="Times New Roman" w:cs="Times New Roman"/>
                <w:b/>
                <w:lang w:val="es-ES"/>
              </w:rPr>
              <w:t>PRIMERA 4*</w:t>
            </w:r>
          </w:p>
        </w:tc>
        <w:tc>
          <w:tcPr>
            <w:tcW w:w="2231" w:type="pct"/>
            <w:vAlign w:val="center"/>
          </w:tcPr>
          <w:p w14:paraId="71AF4C70" w14:textId="4E2161A4" w:rsidR="007A76CE" w:rsidRPr="007A76CE" w:rsidRDefault="007A76CE" w:rsidP="007A76CE">
            <w:pPr>
              <w:autoSpaceDE w:val="0"/>
              <w:autoSpaceDN w:val="0"/>
              <w:adjustRightInd w:val="0"/>
              <w:spacing w:line="240" w:lineRule="auto"/>
              <w:jc w:val="center"/>
              <w:rPr>
                <w:rFonts w:ascii="Times New Roman" w:hAnsi="Times New Roman" w:cs="Times New Roman"/>
                <w:b/>
                <w:lang w:val="es-ES"/>
              </w:rPr>
            </w:pPr>
            <w:r w:rsidRPr="007A76CE">
              <w:rPr>
                <w:rFonts w:ascii="Times New Roman" w:hAnsi="Times New Roman" w:cs="Times New Roman"/>
                <w:b/>
                <w:lang w:val="es-ES"/>
              </w:rPr>
              <w:t xml:space="preserve">PRIMERA SUPERIOR 4*SUP Y </w:t>
            </w:r>
            <w:r w:rsidRPr="007A76CE">
              <w:rPr>
                <w:rFonts w:ascii="Times New Roman" w:hAnsi="Times New Roman" w:cs="Times New Roman"/>
                <w:b/>
                <w:lang w:val="es-ES"/>
              </w:rPr>
              <w:t>LUJO</w:t>
            </w:r>
            <w:r w:rsidRPr="007A76CE">
              <w:rPr>
                <w:rFonts w:ascii="Times New Roman" w:hAnsi="Times New Roman" w:cs="Times New Roman"/>
                <w:b/>
                <w:lang w:val="es-ES"/>
              </w:rPr>
              <w:t xml:space="preserve"> </w:t>
            </w:r>
            <w:r w:rsidRPr="007A76CE">
              <w:rPr>
                <w:rFonts w:ascii="Times New Roman" w:hAnsi="Times New Roman" w:cs="Times New Roman"/>
                <w:b/>
                <w:lang w:val="es-ES"/>
              </w:rPr>
              <w:t>5*</w:t>
            </w:r>
          </w:p>
        </w:tc>
      </w:tr>
      <w:tr w:rsidR="007A76CE" w:rsidRPr="007A76CE" w14:paraId="30C1BDB7" w14:textId="77777777" w:rsidTr="00DD5A63">
        <w:trPr>
          <w:trHeight w:val="470"/>
          <w:jc w:val="center"/>
        </w:trPr>
        <w:tc>
          <w:tcPr>
            <w:tcW w:w="756" w:type="pct"/>
            <w:vAlign w:val="center"/>
          </w:tcPr>
          <w:p w14:paraId="42808FCD" w14:textId="42E82953" w:rsidR="007A76CE" w:rsidRPr="007A76CE" w:rsidRDefault="00DD5A63" w:rsidP="007A76CE">
            <w:pPr>
              <w:autoSpaceDE w:val="0"/>
              <w:autoSpaceDN w:val="0"/>
              <w:adjustRightInd w:val="0"/>
              <w:spacing w:line="240" w:lineRule="auto"/>
              <w:jc w:val="center"/>
              <w:rPr>
                <w:rFonts w:ascii="Times New Roman" w:hAnsi="Times New Roman" w:cs="Times New Roman"/>
                <w:b/>
                <w:lang w:val="es-ES"/>
              </w:rPr>
            </w:pPr>
            <w:r w:rsidRPr="007A76CE">
              <w:rPr>
                <w:rFonts w:ascii="Times New Roman" w:hAnsi="Times New Roman" w:cs="Times New Roman"/>
                <w:b/>
                <w:lang w:val="es-ES"/>
              </w:rPr>
              <w:t>Thimphu</w:t>
            </w:r>
          </w:p>
        </w:tc>
        <w:tc>
          <w:tcPr>
            <w:tcW w:w="2013" w:type="pct"/>
            <w:vAlign w:val="center"/>
          </w:tcPr>
          <w:p w14:paraId="6A6A2F25" w14:textId="77777777" w:rsidR="007A76CE" w:rsidRPr="007A76CE" w:rsidRDefault="007A76CE" w:rsidP="007A76CE">
            <w:pPr>
              <w:autoSpaceDE w:val="0"/>
              <w:autoSpaceDN w:val="0"/>
              <w:adjustRightInd w:val="0"/>
              <w:spacing w:line="240" w:lineRule="auto"/>
              <w:rPr>
                <w:rFonts w:ascii="Times New Roman" w:hAnsi="Times New Roman" w:cs="Times New Roman"/>
                <w:lang w:val="en-ZA"/>
              </w:rPr>
            </w:pPr>
            <w:r w:rsidRPr="007A76CE">
              <w:rPr>
                <w:rFonts w:ascii="Times New Roman" w:hAnsi="Times New Roman" w:cs="Times New Roman"/>
                <w:lang w:val="en-ZA"/>
              </w:rPr>
              <w:t>Norkhil Boutique Hotel &amp; Spa (Deluxe Room) / Access Suites (Suite)</w:t>
            </w:r>
          </w:p>
        </w:tc>
        <w:tc>
          <w:tcPr>
            <w:tcW w:w="2231" w:type="pct"/>
            <w:vAlign w:val="center"/>
          </w:tcPr>
          <w:p w14:paraId="069F8519" w14:textId="77777777" w:rsidR="007A76CE" w:rsidRPr="007A76CE" w:rsidRDefault="007A76CE" w:rsidP="007A76CE">
            <w:pPr>
              <w:autoSpaceDE w:val="0"/>
              <w:autoSpaceDN w:val="0"/>
              <w:adjustRightInd w:val="0"/>
              <w:spacing w:line="240" w:lineRule="auto"/>
              <w:rPr>
                <w:rFonts w:ascii="Times New Roman" w:hAnsi="Times New Roman" w:cs="Times New Roman"/>
                <w:lang w:val="en-IN"/>
              </w:rPr>
            </w:pPr>
            <w:r w:rsidRPr="007A76CE">
              <w:rPr>
                <w:rFonts w:ascii="Times New Roman" w:hAnsi="Times New Roman" w:cs="Times New Roman"/>
                <w:lang w:val="en-IN"/>
              </w:rPr>
              <w:t>Le Meridien (Classic Room)</w:t>
            </w:r>
          </w:p>
        </w:tc>
      </w:tr>
      <w:tr w:rsidR="007A76CE" w:rsidRPr="007A76CE" w14:paraId="6A9BC529" w14:textId="77777777" w:rsidTr="00DD5A63">
        <w:trPr>
          <w:trHeight w:val="470"/>
          <w:jc w:val="center"/>
        </w:trPr>
        <w:tc>
          <w:tcPr>
            <w:tcW w:w="756" w:type="pct"/>
            <w:vAlign w:val="center"/>
          </w:tcPr>
          <w:p w14:paraId="1397E0B6" w14:textId="377E1233" w:rsidR="007A76CE" w:rsidRPr="007A76CE" w:rsidRDefault="00DD5A63" w:rsidP="007A76CE">
            <w:pPr>
              <w:autoSpaceDE w:val="0"/>
              <w:autoSpaceDN w:val="0"/>
              <w:adjustRightInd w:val="0"/>
              <w:spacing w:line="240" w:lineRule="auto"/>
              <w:jc w:val="center"/>
              <w:rPr>
                <w:rFonts w:ascii="Times New Roman" w:hAnsi="Times New Roman" w:cs="Times New Roman"/>
                <w:b/>
                <w:lang w:val="es-ES"/>
              </w:rPr>
            </w:pPr>
            <w:r w:rsidRPr="007A76CE">
              <w:rPr>
                <w:rFonts w:ascii="Times New Roman" w:hAnsi="Times New Roman" w:cs="Times New Roman"/>
                <w:b/>
                <w:lang w:val="es-ES"/>
              </w:rPr>
              <w:t>Punakha</w:t>
            </w:r>
          </w:p>
        </w:tc>
        <w:tc>
          <w:tcPr>
            <w:tcW w:w="2013" w:type="pct"/>
            <w:vAlign w:val="center"/>
          </w:tcPr>
          <w:p w14:paraId="0091E0AB" w14:textId="77777777" w:rsidR="007A76CE" w:rsidRPr="007A76CE" w:rsidRDefault="007A76CE" w:rsidP="007A76CE">
            <w:pPr>
              <w:autoSpaceDE w:val="0"/>
              <w:autoSpaceDN w:val="0"/>
              <w:adjustRightInd w:val="0"/>
              <w:spacing w:line="240" w:lineRule="auto"/>
              <w:rPr>
                <w:rFonts w:ascii="Times New Roman" w:hAnsi="Times New Roman" w:cs="Times New Roman"/>
              </w:rPr>
            </w:pPr>
            <w:r w:rsidRPr="007A76CE">
              <w:rPr>
                <w:rFonts w:ascii="Times New Roman" w:hAnsi="Times New Roman" w:cs="Times New Roman"/>
              </w:rPr>
              <w:t>RKPO Green Resort (Deluxe Room)</w:t>
            </w:r>
          </w:p>
        </w:tc>
        <w:tc>
          <w:tcPr>
            <w:tcW w:w="2231" w:type="pct"/>
            <w:vAlign w:val="center"/>
          </w:tcPr>
          <w:p w14:paraId="7764A1B0" w14:textId="73C25CB7" w:rsidR="007A76CE" w:rsidRPr="007A76CE" w:rsidRDefault="007A76CE" w:rsidP="007A76CE">
            <w:pPr>
              <w:autoSpaceDE w:val="0"/>
              <w:autoSpaceDN w:val="0"/>
              <w:adjustRightInd w:val="0"/>
              <w:spacing w:line="240" w:lineRule="auto"/>
              <w:rPr>
                <w:rFonts w:ascii="Times New Roman" w:hAnsi="Times New Roman" w:cs="Times New Roman"/>
                <w:lang w:val="en-ZA"/>
              </w:rPr>
            </w:pPr>
            <w:r w:rsidRPr="007A76CE">
              <w:rPr>
                <w:rFonts w:ascii="Times New Roman" w:hAnsi="Times New Roman" w:cs="Times New Roman"/>
                <w:lang w:val="en-ZA"/>
              </w:rPr>
              <w:t>Dhensa Boutique Resort (Suite) 4*</w:t>
            </w:r>
            <w:r w:rsidRPr="007A76CE">
              <w:rPr>
                <w:rFonts w:ascii="Times New Roman" w:hAnsi="Times New Roman" w:cs="Times New Roman"/>
                <w:lang w:val="en-ZA"/>
              </w:rPr>
              <w:t>Sup</w:t>
            </w:r>
          </w:p>
        </w:tc>
      </w:tr>
      <w:tr w:rsidR="007A76CE" w:rsidRPr="007A76CE" w14:paraId="3D3BEE2F" w14:textId="77777777" w:rsidTr="00DD5A63">
        <w:trPr>
          <w:trHeight w:val="470"/>
          <w:jc w:val="center"/>
        </w:trPr>
        <w:tc>
          <w:tcPr>
            <w:tcW w:w="756" w:type="pct"/>
            <w:vAlign w:val="center"/>
          </w:tcPr>
          <w:p w14:paraId="74E7B4BF" w14:textId="0E58FD67" w:rsidR="007A76CE" w:rsidRPr="007A76CE" w:rsidRDefault="00DD5A63" w:rsidP="007A76CE">
            <w:pPr>
              <w:autoSpaceDE w:val="0"/>
              <w:autoSpaceDN w:val="0"/>
              <w:adjustRightInd w:val="0"/>
              <w:spacing w:line="240" w:lineRule="auto"/>
              <w:jc w:val="center"/>
              <w:rPr>
                <w:rFonts w:ascii="Times New Roman" w:hAnsi="Times New Roman" w:cs="Times New Roman"/>
                <w:b/>
                <w:lang w:val="es-ES"/>
              </w:rPr>
            </w:pPr>
            <w:r w:rsidRPr="007A76CE">
              <w:rPr>
                <w:rFonts w:ascii="Times New Roman" w:hAnsi="Times New Roman" w:cs="Times New Roman"/>
                <w:b/>
                <w:lang w:val="es-ES"/>
              </w:rPr>
              <w:t>Paro</w:t>
            </w:r>
          </w:p>
        </w:tc>
        <w:tc>
          <w:tcPr>
            <w:tcW w:w="2013" w:type="pct"/>
            <w:vAlign w:val="center"/>
          </w:tcPr>
          <w:p w14:paraId="7C17C355" w14:textId="7A8EDF72" w:rsidR="007A76CE" w:rsidRPr="007A76CE" w:rsidRDefault="007A76CE" w:rsidP="007A76CE">
            <w:pPr>
              <w:autoSpaceDE w:val="0"/>
              <w:autoSpaceDN w:val="0"/>
              <w:adjustRightInd w:val="0"/>
              <w:spacing w:line="240" w:lineRule="auto"/>
              <w:rPr>
                <w:rFonts w:ascii="Times New Roman" w:hAnsi="Times New Roman" w:cs="Times New Roman"/>
                <w:lang w:val="en-IN"/>
              </w:rPr>
            </w:pPr>
            <w:r w:rsidRPr="007A76CE">
              <w:rPr>
                <w:rFonts w:ascii="Times New Roman" w:hAnsi="Times New Roman" w:cs="Times New Roman"/>
                <w:lang w:val="en-IN"/>
              </w:rPr>
              <w:t>Kaachi Grand</w:t>
            </w:r>
            <w:r w:rsidRPr="007A76CE">
              <w:rPr>
                <w:rFonts w:ascii="Times New Roman" w:hAnsi="Times New Roman" w:cs="Times New Roman"/>
                <w:lang w:val="en-IN"/>
              </w:rPr>
              <w:t xml:space="preserve"> </w:t>
            </w:r>
            <w:r w:rsidRPr="007A76CE">
              <w:rPr>
                <w:rFonts w:ascii="Times New Roman" w:hAnsi="Times New Roman" w:cs="Times New Roman"/>
                <w:lang w:val="en-IN"/>
              </w:rPr>
              <w:t>(Premier Room)</w:t>
            </w:r>
          </w:p>
        </w:tc>
        <w:tc>
          <w:tcPr>
            <w:tcW w:w="2231" w:type="pct"/>
            <w:vAlign w:val="center"/>
          </w:tcPr>
          <w:p w14:paraId="36AD9BBA" w14:textId="77777777" w:rsidR="007A76CE" w:rsidRPr="007A76CE" w:rsidRDefault="007A76CE" w:rsidP="007A76CE">
            <w:pPr>
              <w:autoSpaceDE w:val="0"/>
              <w:autoSpaceDN w:val="0"/>
              <w:adjustRightInd w:val="0"/>
              <w:spacing w:line="240" w:lineRule="auto"/>
              <w:rPr>
                <w:rFonts w:ascii="Times New Roman" w:hAnsi="Times New Roman" w:cs="Times New Roman"/>
                <w:lang w:val="en-IN"/>
              </w:rPr>
            </w:pPr>
            <w:r w:rsidRPr="007A76CE">
              <w:rPr>
                <w:rFonts w:ascii="Times New Roman" w:hAnsi="Times New Roman" w:cs="Times New Roman"/>
                <w:lang w:val="en-IN"/>
              </w:rPr>
              <w:t>Le Meridien (Classic Room)</w:t>
            </w:r>
          </w:p>
        </w:tc>
      </w:tr>
    </w:tbl>
    <w:p w14:paraId="16FAB67A" w14:textId="77777777" w:rsidR="00F30179" w:rsidRPr="00F30179" w:rsidRDefault="00F30179" w:rsidP="00F30179">
      <w:pPr>
        <w:rPr>
          <w:rFonts w:ascii="Times New Roman" w:hAnsi="Times New Roman"/>
          <w:bCs/>
        </w:rPr>
      </w:pPr>
    </w:p>
    <w:p w14:paraId="501FF27A" w14:textId="77777777" w:rsidR="00C134F8" w:rsidRDefault="00C134F8" w:rsidP="00A94D52">
      <w:pPr>
        <w:jc w:val="both"/>
        <w:rPr>
          <w:rFonts w:ascii="Times New Roman" w:hAnsi="Times New Roman"/>
          <w:b/>
        </w:rPr>
      </w:pPr>
    </w:p>
    <w:p w14:paraId="792E4CE1" w14:textId="7771498F" w:rsidR="00A94D52" w:rsidRPr="004A6862" w:rsidRDefault="00A94D52" w:rsidP="00A94D52">
      <w:pPr>
        <w:jc w:val="both"/>
        <w:rPr>
          <w:rFonts w:ascii="Times New Roman" w:hAnsi="Times New Roman"/>
          <w:bCs/>
        </w:rPr>
      </w:pPr>
      <w:r w:rsidRPr="004A6862">
        <w:rPr>
          <w:rFonts w:ascii="Times New Roman" w:hAnsi="Times New Roman"/>
          <w:b/>
        </w:rPr>
        <w:lastRenderedPageBreak/>
        <w:t>SUPLEMENTOS OBLIGATORIOS</w:t>
      </w:r>
      <w:r>
        <w:rPr>
          <w:rFonts w:ascii="Times New Roman" w:hAnsi="Times New Roman"/>
          <w:b/>
        </w:rPr>
        <w:t xml:space="preserve"> EN LOS HOTELES</w:t>
      </w:r>
      <w:r w:rsidRPr="004A6862">
        <w:rPr>
          <w:rFonts w:ascii="Times New Roman" w:hAnsi="Times New Roman"/>
          <w:bCs/>
        </w:rPr>
        <w:t xml:space="preserve">: </w:t>
      </w:r>
    </w:p>
    <w:p w14:paraId="03C123C0" w14:textId="53AB73FD" w:rsidR="00A94D52" w:rsidRPr="00C134F8" w:rsidRDefault="00A94D52" w:rsidP="00C134F8">
      <w:pPr>
        <w:pStyle w:val="Prrafodelista"/>
        <w:numPr>
          <w:ilvl w:val="0"/>
          <w:numId w:val="1"/>
        </w:numPr>
        <w:jc w:val="both"/>
        <w:rPr>
          <w:rFonts w:ascii="Times New Roman" w:hAnsi="Times New Roman"/>
          <w:bCs/>
        </w:rPr>
      </w:pPr>
      <w:r w:rsidRPr="00C134F8">
        <w:rPr>
          <w:rFonts w:ascii="Times New Roman" w:hAnsi="Times New Roman"/>
          <w:bCs/>
        </w:rPr>
        <w:t xml:space="preserve">Festival obligatorio </w:t>
      </w:r>
      <w:r w:rsidRPr="00C134F8">
        <w:rPr>
          <w:rFonts w:ascii="Times New Roman" w:hAnsi="Times New Roman"/>
          <w:bCs/>
        </w:rPr>
        <w:t xml:space="preserve">en </w:t>
      </w:r>
      <w:r w:rsidRPr="00C134F8">
        <w:rPr>
          <w:rFonts w:ascii="Times New Roman" w:hAnsi="Times New Roman"/>
          <w:bCs/>
        </w:rPr>
        <w:t xml:space="preserve">Thimphu Tshechu en el </w:t>
      </w:r>
      <w:r w:rsidRPr="00C134F8">
        <w:rPr>
          <w:rFonts w:ascii="Times New Roman" w:hAnsi="Times New Roman"/>
          <w:bCs/>
        </w:rPr>
        <w:t xml:space="preserve">hotel </w:t>
      </w:r>
      <w:r w:rsidRPr="00C134F8">
        <w:rPr>
          <w:rFonts w:ascii="Times New Roman" w:hAnsi="Times New Roman"/>
          <w:bCs/>
        </w:rPr>
        <w:t>Norkhil Boutique Hotel &amp; Spa, del 19 al 25 de septiembre de 2026. US</w:t>
      </w:r>
      <w:r w:rsidR="008845A1">
        <w:rPr>
          <w:rFonts w:ascii="Times New Roman" w:hAnsi="Times New Roman"/>
          <w:bCs/>
        </w:rPr>
        <w:t xml:space="preserve">D </w:t>
      </w:r>
      <w:r w:rsidRPr="00C134F8">
        <w:rPr>
          <w:rFonts w:ascii="Times New Roman" w:hAnsi="Times New Roman"/>
          <w:bCs/>
        </w:rPr>
        <w:t xml:space="preserve">$ </w:t>
      </w:r>
      <w:r w:rsidR="008845A1">
        <w:rPr>
          <w:rFonts w:ascii="Times New Roman" w:hAnsi="Times New Roman"/>
          <w:bCs/>
        </w:rPr>
        <w:t>122</w:t>
      </w:r>
      <w:r w:rsidRPr="00C134F8">
        <w:rPr>
          <w:rFonts w:ascii="Times New Roman" w:hAnsi="Times New Roman"/>
          <w:bCs/>
        </w:rPr>
        <w:t xml:space="preserve"> por noche por habitación individual o doble</w:t>
      </w:r>
      <w:r w:rsidRPr="00C134F8">
        <w:rPr>
          <w:rFonts w:ascii="Times New Roman" w:hAnsi="Times New Roman"/>
          <w:bCs/>
        </w:rPr>
        <w:t>.</w:t>
      </w:r>
    </w:p>
    <w:p w14:paraId="2385260A" w14:textId="0DF06AA9" w:rsidR="00A94D52" w:rsidRPr="00C134F8" w:rsidRDefault="00A94D52" w:rsidP="00C134F8">
      <w:pPr>
        <w:pStyle w:val="Prrafodelista"/>
        <w:numPr>
          <w:ilvl w:val="0"/>
          <w:numId w:val="1"/>
        </w:numPr>
        <w:jc w:val="both"/>
        <w:rPr>
          <w:rFonts w:ascii="Times New Roman" w:hAnsi="Times New Roman"/>
          <w:bCs/>
        </w:rPr>
      </w:pPr>
      <w:r w:rsidRPr="00C134F8">
        <w:rPr>
          <w:rFonts w:ascii="Times New Roman" w:hAnsi="Times New Roman"/>
          <w:bCs/>
        </w:rPr>
        <w:t xml:space="preserve">Festival obligatorio </w:t>
      </w:r>
      <w:r w:rsidRPr="00C134F8">
        <w:rPr>
          <w:rFonts w:ascii="Times New Roman" w:hAnsi="Times New Roman"/>
          <w:bCs/>
        </w:rPr>
        <w:t xml:space="preserve">en </w:t>
      </w:r>
      <w:r w:rsidRPr="00C134F8">
        <w:rPr>
          <w:rFonts w:ascii="Times New Roman" w:hAnsi="Times New Roman"/>
          <w:bCs/>
        </w:rPr>
        <w:t xml:space="preserve">Thimphu Tshechu en </w:t>
      </w:r>
      <w:r w:rsidRPr="00C134F8">
        <w:rPr>
          <w:rFonts w:ascii="Times New Roman" w:hAnsi="Times New Roman"/>
          <w:bCs/>
        </w:rPr>
        <w:t xml:space="preserve">el hotel </w:t>
      </w:r>
      <w:r w:rsidRPr="00C134F8">
        <w:rPr>
          <w:rFonts w:ascii="Times New Roman" w:hAnsi="Times New Roman"/>
          <w:bCs/>
        </w:rPr>
        <w:t>Le Meridien, del 21 al 23 de septiembre de 2026: US</w:t>
      </w:r>
      <w:r w:rsidR="008845A1">
        <w:rPr>
          <w:rFonts w:ascii="Times New Roman" w:hAnsi="Times New Roman"/>
          <w:bCs/>
        </w:rPr>
        <w:t xml:space="preserve">D </w:t>
      </w:r>
      <w:r w:rsidRPr="00C134F8">
        <w:rPr>
          <w:rFonts w:ascii="Times New Roman" w:hAnsi="Times New Roman"/>
          <w:bCs/>
        </w:rPr>
        <w:t xml:space="preserve">$ </w:t>
      </w:r>
      <w:r w:rsidR="008845A1">
        <w:rPr>
          <w:rFonts w:ascii="Times New Roman" w:hAnsi="Times New Roman"/>
          <w:bCs/>
        </w:rPr>
        <w:t>150</w:t>
      </w:r>
      <w:r w:rsidRPr="00C134F8">
        <w:rPr>
          <w:rFonts w:ascii="Times New Roman" w:hAnsi="Times New Roman"/>
          <w:bCs/>
        </w:rPr>
        <w:t xml:space="preserve"> por noche por habitación individual o doble</w:t>
      </w:r>
      <w:r w:rsidRPr="00C134F8">
        <w:rPr>
          <w:rFonts w:ascii="Times New Roman" w:hAnsi="Times New Roman"/>
          <w:bCs/>
        </w:rPr>
        <w:t>.</w:t>
      </w:r>
    </w:p>
    <w:p w14:paraId="46110455" w14:textId="4D465E99" w:rsidR="00A94D52" w:rsidRPr="00C134F8" w:rsidRDefault="00A94D52" w:rsidP="00C134F8">
      <w:pPr>
        <w:pStyle w:val="Prrafodelista"/>
        <w:numPr>
          <w:ilvl w:val="0"/>
          <w:numId w:val="1"/>
        </w:numPr>
        <w:jc w:val="both"/>
        <w:rPr>
          <w:rFonts w:ascii="Times New Roman" w:hAnsi="Times New Roman"/>
          <w:bCs/>
        </w:rPr>
      </w:pPr>
      <w:r w:rsidRPr="00C134F8">
        <w:rPr>
          <w:rFonts w:ascii="Times New Roman" w:hAnsi="Times New Roman"/>
          <w:bCs/>
        </w:rPr>
        <w:t xml:space="preserve">Suplemento obligatorio de Año Nuevo el 31 de diciembre de 2026 en </w:t>
      </w:r>
      <w:r w:rsidRPr="00C134F8">
        <w:rPr>
          <w:rFonts w:ascii="Times New Roman" w:hAnsi="Times New Roman"/>
          <w:bCs/>
        </w:rPr>
        <w:t xml:space="preserve">el hotel </w:t>
      </w:r>
      <w:r w:rsidRPr="00C134F8">
        <w:rPr>
          <w:rFonts w:ascii="Times New Roman" w:hAnsi="Times New Roman"/>
          <w:bCs/>
        </w:rPr>
        <w:t>Le Meridien</w:t>
      </w:r>
      <w:r w:rsidRPr="00C134F8">
        <w:rPr>
          <w:rFonts w:ascii="Times New Roman" w:hAnsi="Times New Roman"/>
          <w:bCs/>
        </w:rPr>
        <w:t xml:space="preserve"> en </w:t>
      </w:r>
      <w:r w:rsidRPr="00C134F8">
        <w:rPr>
          <w:rFonts w:ascii="Times New Roman" w:hAnsi="Times New Roman"/>
          <w:bCs/>
        </w:rPr>
        <w:t>Paro: US</w:t>
      </w:r>
      <w:r w:rsidR="00A70624">
        <w:rPr>
          <w:rFonts w:ascii="Times New Roman" w:hAnsi="Times New Roman"/>
          <w:bCs/>
        </w:rPr>
        <w:t xml:space="preserve">D </w:t>
      </w:r>
      <w:r w:rsidRPr="00C134F8">
        <w:rPr>
          <w:rFonts w:ascii="Times New Roman" w:hAnsi="Times New Roman"/>
          <w:bCs/>
        </w:rPr>
        <w:t xml:space="preserve">$ </w:t>
      </w:r>
      <w:r w:rsidR="008845A1">
        <w:rPr>
          <w:rFonts w:ascii="Times New Roman" w:hAnsi="Times New Roman"/>
          <w:bCs/>
        </w:rPr>
        <w:t>157</w:t>
      </w:r>
      <w:r w:rsidRPr="00C134F8">
        <w:rPr>
          <w:rFonts w:ascii="Times New Roman" w:hAnsi="Times New Roman"/>
          <w:bCs/>
        </w:rPr>
        <w:t xml:space="preserve"> por persona, que incluye cena de gala y fiesta temática (a consultar).</w:t>
      </w:r>
    </w:p>
    <w:p w14:paraId="15DFFB49" w14:textId="77777777" w:rsidR="00A94D52" w:rsidRPr="004A6862" w:rsidRDefault="00A94D52" w:rsidP="00A94D52">
      <w:pPr>
        <w:jc w:val="both"/>
        <w:rPr>
          <w:rFonts w:ascii="Times New Roman" w:hAnsi="Times New Roman"/>
          <w:bCs/>
        </w:rPr>
      </w:pPr>
    </w:p>
    <w:p w14:paraId="4A57D5EA" w14:textId="77777777" w:rsidR="0046745D" w:rsidRPr="00D0341F" w:rsidRDefault="0046745D" w:rsidP="0046745D">
      <w:pPr>
        <w:jc w:val="both"/>
        <w:rPr>
          <w:rFonts w:ascii="Times New Roman" w:hAnsi="Times New Roman"/>
          <w:bCs/>
        </w:rPr>
      </w:pPr>
    </w:p>
    <w:p w14:paraId="333B6448" w14:textId="77777777" w:rsidR="00AD46AA" w:rsidRPr="00D0341F" w:rsidRDefault="00AD46AA" w:rsidP="00AD46AA">
      <w:pPr>
        <w:jc w:val="both"/>
        <w:rPr>
          <w:rFonts w:ascii="Times New Roman" w:hAnsi="Times New Roman"/>
          <w:b/>
        </w:rPr>
      </w:pPr>
    </w:p>
    <w:p w14:paraId="21265DB1" w14:textId="77777777" w:rsidR="00AD46AA" w:rsidRPr="00D0341F" w:rsidRDefault="00AD46AA" w:rsidP="00AD46AA">
      <w:pPr>
        <w:jc w:val="both"/>
        <w:rPr>
          <w:rFonts w:ascii="Times New Roman" w:hAnsi="Times New Roman"/>
          <w:b/>
        </w:rPr>
      </w:pPr>
    </w:p>
    <w:sectPr w:rsidR="00AD46AA" w:rsidRPr="00D034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C34D3"/>
    <w:multiLevelType w:val="hybridMultilevel"/>
    <w:tmpl w:val="61986FD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B924B6D"/>
    <w:multiLevelType w:val="hybridMultilevel"/>
    <w:tmpl w:val="BE7C14B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EC5D52"/>
    <w:multiLevelType w:val="hybridMultilevel"/>
    <w:tmpl w:val="A2CCF34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53125440">
    <w:abstractNumId w:val="1"/>
  </w:num>
  <w:num w:numId="2" w16cid:durableId="1021395716">
    <w:abstractNumId w:val="0"/>
  </w:num>
  <w:num w:numId="3" w16cid:durableId="3091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E2619"/>
    <w:rsid w:val="00012B4B"/>
    <w:rsid w:val="00013130"/>
    <w:rsid w:val="00050613"/>
    <w:rsid w:val="000649AE"/>
    <w:rsid w:val="000724E2"/>
    <w:rsid w:val="000B0616"/>
    <w:rsid w:val="000C44A7"/>
    <w:rsid w:val="0010006F"/>
    <w:rsid w:val="00126104"/>
    <w:rsid w:val="00136399"/>
    <w:rsid w:val="001558FC"/>
    <w:rsid w:val="00165D5E"/>
    <w:rsid w:val="001C60A4"/>
    <w:rsid w:val="001C7950"/>
    <w:rsid w:val="00201DC1"/>
    <w:rsid w:val="00210E57"/>
    <w:rsid w:val="002E31A6"/>
    <w:rsid w:val="00306725"/>
    <w:rsid w:val="00314054"/>
    <w:rsid w:val="0037037A"/>
    <w:rsid w:val="003A2405"/>
    <w:rsid w:val="003A54D8"/>
    <w:rsid w:val="00425C18"/>
    <w:rsid w:val="0046745D"/>
    <w:rsid w:val="00491DA5"/>
    <w:rsid w:val="00496D56"/>
    <w:rsid w:val="004A6862"/>
    <w:rsid w:val="00514326"/>
    <w:rsid w:val="005557B7"/>
    <w:rsid w:val="00555CEC"/>
    <w:rsid w:val="00592325"/>
    <w:rsid w:val="005C37EF"/>
    <w:rsid w:val="005E2619"/>
    <w:rsid w:val="005F20B2"/>
    <w:rsid w:val="00604D8C"/>
    <w:rsid w:val="006149EE"/>
    <w:rsid w:val="006167F2"/>
    <w:rsid w:val="00616F15"/>
    <w:rsid w:val="00674920"/>
    <w:rsid w:val="00686B8A"/>
    <w:rsid w:val="006D3711"/>
    <w:rsid w:val="006E29B0"/>
    <w:rsid w:val="00702C1D"/>
    <w:rsid w:val="00703CE7"/>
    <w:rsid w:val="00737FFC"/>
    <w:rsid w:val="00746865"/>
    <w:rsid w:val="00777471"/>
    <w:rsid w:val="00783536"/>
    <w:rsid w:val="0079675A"/>
    <w:rsid w:val="007A76CE"/>
    <w:rsid w:val="007C7D0F"/>
    <w:rsid w:val="008346ED"/>
    <w:rsid w:val="00834D7C"/>
    <w:rsid w:val="008845A1"/>
    <w:rsid w:val="008C3408"/>
    <w:rsid w:val="008D17FC"/>
    <w:rsid w:val="0095507F"/>
    <w:rsid w:val="009615EC"/>
    <w:rsid w:val="00994928"/>
    <w:rsid w:val="00A349FE"/>
    <w:rsid w:val="00A46E38"/>
    <w:rsid w:val="00A50DDA"/>
    <w:rsid w:val="00A70624"/>
    <w:rsid w:val="00A822EE"/>
    <w:rsid w:val="00A90212"/>
    <w:rsid w:val="00A94C98"/>
    <w:rsid w:val="00A94D52"/>
    <w:rsid w:val="00AA3EB0"/>
    <w:rsid w:val="00AD46AA"/>
    <w:rsid w:val="00B02D0F"/>
    <w:rsid w:val="00B1570C"/>
    <w:rsid w:val="00B20455"/>
    <w:rsid w:val="00BB2171"/>
    <w:rsid w:val="00BB7BE2"/>
    <w:rsid w:val="00BF3011"/>
    <w:rsid w:val="00BF3E70"/>
    <w:rsid w:val="00C134F8"/>
    <w:rsid w:val="00C21FD3"/>
    <w:rsid w:val="00C4073B"/>
    <w:rsid w:val="00C44534"/>
    <w:rsid w:val="00C4509D"/>
    <w:rsid w:val="00C523E3"/>
    <w:rsid w:val="00C93938"/>
    <w:rsid w:val="00C94863"/>
    <w:rsid w:val="00CA7822"/>
    <w:rsid w:val="00CC0F97"/>
    <w:rsid w:val="00CC575C"/>
    <w:rsid w:val="00D0341F"/>
    <w:rsid w:val="00D740A5"/>
    <w:rsid w:val="00DB54DA"/>
    <w:rsid w:val="00DC67D8"/>
    <w:rsid w:val="00DD5A63"/>
    <w:rsid w:val="00DF07CB"/>
    <w:rsid w:val="00DF68E1"/>
    <w:rsid w:val="00E05CF1"/>
    <w:rsid w:val="00EB0760"/>
    <w:rsid w:val="00EB1263"/>
    <w:rsid w:val="00F036AF"/>
    <w:rsid w:val="00F26446"/>
    <w:rsid w:val="00F30179"/>
    <w:rsid w:val="00F443B1"/>
    <w:rsid w:val="00F7427F"/>
    <w:rsid w:val="00FB36AC"/>
    <w:rsid w:val="00FC57D6"/>
    <w:rsid w:val="00FD0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4BD0B"/>
  <w15:chartTrackingRefBased/>
  <w15:docId w15:val="{727CFD50-4BF5-47E6-8C8C-CF25D13D2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Ttulo1">
    <w:name w:val="heading 1"/>
    <w:basedOn w:val="Normal"/>
    <w:next w:val="Normal"/>
    <w:link w:val="Ttulo1Car"/>
    <w:uiPriority w:val="9"/>
    <w:qFormat/>
    <w:rsid w:val="005E26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E26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E261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E261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E261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E261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E261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E261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E261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261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E261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E261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E261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E261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E261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E261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E261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E2619"/>
    <w:rPr>
      <w:rFonts w:eastAsiaTheme="majorEastAsia" w:cstheme="majorBidi"/>
      <w:color w:val="272727" w:themeColor="text1" w:themeTint="D8"/>
    </w:rPr>
  </w:style>
  <w:style w:type="paragraph" w:styleId="Ttulo">
    <w:name w:val="Title"/>
    <w:basedOn w:val="Normal"/>
    <w:next w:val="Normal"/>
    <w:link w:val="TtuloCar"/>
    <w:uiPriority w:val="10"/>
    <w:qFormat/>
    <w:rsid w:val="005E2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261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E2619"/>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261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E261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E2619"/>
    <w:rPr>
      <w:i/>
      <w:iCs/>
      <w:color w:val="404040" w:themeColor="text1" w:themeTint="BF"/>
    </w:rPr>
  </w:style>
  <w:style w:type="paragraph" w:styleId="Prrafodelista">
    <w:name w:val="List Paragraph"/>
    <w:basedOn w:val="Normal"/>
    <w:uiPriority w:val="34"/>
    <w:qFormat/>
    <w:rsid w:val="005E2619"/>
    <w:pPr>
      <w:ind w:left="720"/>
      <w:contextualSpacing/>
    </w:pPr>
  </w:style>
  <w:style w:type="character" w:styleId="nfasisintenso">
    <w:name w:val="Intense Emphasis"/>
    <w:basedOn w:val="Fuentedeprrafopredeter"/>
    <w:uiPriority w:val="21"/>
    <w:qFormat/>
    <w:rsid w:val="005E2619"/>
    <w:rPr>
      <w:i/>
      <w:iCs/>
      <w:color w:val="2F5496" w:themeColor="accent1" w:themeShade="BF"/>
    </w:rPr>
  </w:style>
  <w:style w:type="paragraph" w:styleId="Citadestacada">
    <w:name w:val="Intense Quote"/>
    <w:basedOn w:val="Normal"/>
    <w:next w:val="Normal"/>
    <w:link w:val="CitadestacadaCar"/>
    <w:uiPriority w:val="30"/>
    <w:qFormat/>
    <w:rsid w:val="005E26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E2619"/>
    <w:rPr>
      <w:i/>
      <w:iCs/>
      <w:color w:val="2F5496" w:themeColor="accent1" w:themeShade="BF"/>
    </w:rPr>
  </w:style>
  <w:style w:type="character" w:styleId="Referenciaintensa">
    <w:name w:val="Intense Reference"/>
    <w:basedOn w:val="Fuentedeprrafopredeter"/>
    <w:uiPriority w:val="32"/>
    <w:qFormat/>
    <w:rsid w:val="005E2619"/>
    <w:rPr>
      <w:b/>
      <w:bCs/>
      <w:smallCaps/>
      <w:color w:val="2F5496" w:themeColor="accent1" w:themeShade="BF"/>
      <w:spacing w:val="5"/>
    </w:rPr>
  </w:style>
  <w:style w:type="table" w:styleId="Tablaconcuadrcula">
    <w:name w:val="Table Grid"/>
    <w:basedOn w:val="Tablanormal"/>
    <w:uiPriority w:val="39"/>
    <w:rsid w:val="0078353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5</Pages>
  <Words>1911</Words>
  <Characters>10514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86</cp:revision>
  <dcterms:created xsi:type="dcterms:W3CDTF">2026-06-11T15:58:00Z</dcterms:created>
  <dcterms:modified xsi:type="dcterms:W3CDTF">2026-06-11T19:17:00Z</dcterms:modified>
</cp:coreProperties>
</file>