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8C4B" w14:textId="262E464E" w:rsidR="0095507F" w:rsidRPr="00E4251D" w:rsidRDefault="00DA2597" w:rsidP="004C3911">
      <w:pPr>
        <w:jc w:val="center"/>
        <w:rPr>
          <w:rFonts w:ascii="Times New Roman" w:hAnsi="Times New Roman" w:cs="Times New Roman"/>
          <w:b/>
          <w:bCs/>
          <w:sz w:val="33"/>
          <w:szCs w:val="33"/>
          <w:lang w:val="es-ES"/>
        </w:rPr>
      </w:pPr>
      <w:r w:rsidRPr="00E4251D">
        <w:rPr>
          <w:rFonts w:ascii="Times New Roman" w:hAnsi="Times New Roman" w:cs="Times New Roman"/>
          <w:b/>
          <w:bCs/>
          <w:sz w:val="33"/>
          <w:szCs w:val="33"/>
          <w:lang w:val="es-ES"/>
        </w:rPr>
        <w:t>CASTILLOS Y BALNEARIOS DE BOHEMIA Y MORAVIA 2.026</w:t>
      </w:r>
    </w:p>
    <w:p w14:paraId="09B4FE45" w14:textId="11FBB7ED" w:rsidR="004C3911" w:rsidRPr="00145B23" w:rsidRDefault="004C3911" w:rsidP="00DE2B39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145B23">
        <w:rPr>
          <w:rFonts w:ascii="Times New Roman" w:hAnsi="Times New Roman" w:cs="Times New Roman"/>
          <w:b/>
          <w:bCs/>
          <w:lang w:val="es-ES"/>
        </w:rPr>
        <w:t xml:space="preserve">Visitando: </w:t>
      </w:r>
      <w:r w:rsidR="00564306">
        <w:rPr>
          <w:rFonts w:ascii="Times New Roman" w:hAnsi="Times New Roman" w:cs="Times New Roman"/>
          <w:b/>
          <w:bCs/>
          <w:lang w:val="es-ES"/>
        </w:rPr>
        <w:t xml:space="preserve">Praga, </w:t>
      </w:r>
      <w:proofErr w:type="spellStart"/>
      <w:r w:rsidR="008130E7" w:rsidRPr="008130E7">
        <w:rPr>
          <w:rFonts w:ascii="Times New Roman" w:hAnsi="Times New Roman" w:cs="Times New Roman"/>
          <w:b/>
          <w:bCs/>
          <w:lang w:val="es-ES"/>
        </w:rPr>
        <w:t>Kutná</w:t>
      </w:r>
      <w:proofErr w:type="spellEnd"/>
      <w:r w:rsidR="008130E7" w:rsidRPr="008130E7">
        <w:rPr>
          <w:rFonts w:ascii="Times New Roman" w:hAnsi="Times New Roman" w:cs="Times New Roman"/>
          <w:b/>
          <w:bCs/>
          <w:lang w:val="es-ES"/>
        </w:rPr>
        <w:t xml:space="preserve"> Hora</w:t>
      </w:r>
      <w:r w:rsidR="008130E7">
        <w:rPr>
          <w:rFonts w:ascii="Times New Roman" w:hAnsi="Times New Roman" w:cs="Times New Roman"/>
          <w:b/>
          <w:bCs/>
          <w:lang w:val="es-ES"/>
        </w:rPr>
        <w:t xml:space="preserve">, </w:t>
      </w:r>
      <w:r w:rsidR="008130E7" w:rsidRPr="008130E7">
        <w:rPr>
          <w:rFonts w:ascii="Times New Roman" w:hAnsi="Times New Roman" w:cs="Times New Roman"/>
          <w:b/>
          <w:bCs/>
          <w:lang w:val="es-ES"/>
        </w:rPr>
        <w:t>Olomuc</w:t>
      </w:r>
      <w:r w:rsidR="008130E7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spellStart"/>
      <w:r w:rsidR="009C2E66" w:rsidRPr="009C2E66">
        <w:rPr>
          <w:rFonts w:ascii="Times New Roman" w:hAnsi="Times New Roman" w:cs="Times New Roman"/>
          <w:b/>
          <w:bCs/>
          <w:lang w:val="es-ES"/>
        </w:rPr>
        <w:t>Kroměříž</w:t>
      </w:r>
      <w:proofErr w:type="spellEnd"/>
      <w:r w:rsidR="009C2E66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spellStart"/>
      <w:r w:rsidR="009C2E66" w:rsidRPr="009C2E66">
        <w:rPr>
          <w:rFonts w:ascii="Times New Roman" w:hAnsi="Times New Roman" w:cs="Times New Roman"/>
          <w:b/>
          <w:bCs/>
          <w:lang w:val="es-ES"/>
        </w:rPr>
        <w:t>Jindřichův</w:t>
      </w:r>
      <w:proofErr w:type="spellEnd"/>
      <w:r w:rsidR="009C2E66" w:rsidRPr="009C2E66">
        <w:rPr>
          <w:rFonts w:ascii="Times New Roman" w:hAnsi="Times New Roman" w:cs="Times New Roman"/>
          <w:b/>
          <w:bCs/>
          <w:lang w:val="es-ES"/>
        </w:rPr>
        <w:t xml:space="preserve"> Hradec</w:t>
      </w:r>
      <w:r w:rsidR="009C2E66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spellStart"/>
      <w:r w:rsidR="009C2E66" w:rsidRPr="009C2E66">
        <w:rPr>
          <w:rFonts w:ascii="Times New Roman" w:hAnsi="Times New Roman" w:cs="Times New Roman"/>
          <w:b/>
          <w:bCs/>
          <w:lang w:val="es-ES"/>
        </w:rPr>
        <w:t>České</w:t>
      </w:r>
      <w:proofErr w:type="spellEnd"/>
      <w:r w:rsidR="009C2E66" w:rsidRPr="009C2E66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="009C2E66" w:rsidRPr="009C2E66">
        <w:rPr>
          <w:rFonts w:ascii="Times New Roman" w:hAnsi="Times New Roman" w:cs="Times New Roman"/>
          <w:b/>
          <w:bCs/>
          <w:lang w:val="es-ES"/>
        </w:rPr>
        <w:t>Budějovice</w:t>
      </w:r>
      <w:proofErr w:type="spellEnd"/>
      <w:r w:rsidR="00905C70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spellStart"/>
      <w:r w:rsidR="00DE2B39" w:rsidRPr="00DE2B39">
        <w:rPr>
          <w:rFonts w:ascii="Times New Roman" w:hAnsi="Times New Roman" w:cs="Times New Roman"/>
          <w:b/>
          <w:bCs/>
          <w:lang w:val="es-ES"/>
        </w:rPr>
        <w:t>Český</w:t>
      </w:r>
      <w:proofErr w:type="spellEnd"/>
      <w:r w:rsidR="00DE2B39" w:rsidRPr="00DE2B39">
        <w:rPr>
          <w:rFonts w:ascii="Times New Roman" w:hAnsi="Times New Roman" w:cs="Times New Roman"/>
          <w:b/>
          <w:bCs/>
          <w:lang w:val="es-ES"/>
        </w:rPr>
        <w:t xml:space="preserve"> Krumlov</w:t>
      </w:r>
      <w:r w:rsidR="00DE2B39">
        <w:rPr>
          <w:rFonts w:ascii="Times New Roman" w:hAnsi="Times New Roman" w:cs="Times New Roman"/>
          <w:b/>
          <w:bCs/>
          <w:lang w:val="es-ES"/>
        </w:rPr>
        <w:t xml:space="preserve">, </w:t>
      </w:r>
      <w:proofErr w:type="spellStart"/>
      <w:r w:rsidR="00DE2B39" w:rsidRPr="00DE2B39">
        <w:rPr>
          <w:rFonts w:ascii="Times New Roman" w:hAnsi="Times New Roman" w:cs="Times New Roman"/>
          <w:b/>
          <w:bCs/>
          <w:lang w:val="es-ES"/>
        </w:rPr>
        <w:t>Mariánské</w:t>
      </w:r>
      <w:proofErr w:type="spellEnd"/>
      <w:r w:rsidR="00DE2B39" w:rsidRPr="00DE2B39">
        <w:rPr>
          <w:rFonts w:ascii="Times New Roman" w:hAnsi="Times New Roman" w:cs="Times New Roman"/>
          <w:b/>
          <w:bCs/>
          <w:lang w:val="es-ES"/>
        </w:rPr>
        <w:t xml:space="preserve"> Lázně </w:t>
      </w:r>
      <w:r w:rsidR="00DE2B39">
        <w:rPr>
          <w:rFonts w:ascii="Times New Roman" w:hAnsi="Times New Roman" w:cs="Times New Roman"/>
          <w:b/>
          <w:bCs/>
          <w:lang w:val="es-ES"/>
        </w:rPr>
        <w:t xml:space="preserve">y </w:t>
      </w:r>
      <w:r w:rsidR="00DE2B39" w:rsidRPr="00DE2B39">
        <w:rPr>
          <w:rFonts w:ascii="Times New Roman" w:hAnsi="Times New Roman" w:cs="Times New Roman"/>
          <w:b/>
          <w:bCs/>
          <w:lang w:val="es-ES"/>
        </w:rPr>
        <w:t>Karlovy Vary</w:t>
      </w:r>
      <w:r w:rsidR="00DE2B39">
        <w:rPr>
          <w:rFonts w:ascii="Times New Roman" w:hAnsi="Times New Roman" w:cs="Times New Roman"/>
          <w:b/>
          <w:bCs/>
          <w:lang w:val="es-ES"/>
        </w:rPr>
        <w:t>.</w:t>
      </w:r>
    </w:p>
    <w:p w14:paraId="18177EF8" w14:textId="35994224" w:rsidR="009E3E6F" w:rsidRPr="00145B23" w:rsidRDefault="009E3E6F" w:rsidP="009E3E6F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145B23">
        <w:rPr>
          <w:rFonts w:ascii="Times New Roman" w:hAnsi="Times New Roman" w:cs="Times New Roman"/>
          <w:b/>
          <w:bCs/>
          <w:lang w:val="es-ES"/>
        </w:rPr>
        <w:t xml:space="preserve">08 </w:t>
      </w:r>
      <w:r w:rsidR="004C3911" w:rsidRPr="00145B23">
        <w:rPr>
          <w:rFonts w:ascii="Times New Roman" w:hAnsi="Times New Roman" w:cs="Times New Roman"/>
          <w:b/>
          <w:bCs/>
          <w:lang w:val="es-ES"/>
        </w:rPr>
        <w:t xml:space="preserve">Días / </w:t>
      </w:r>
      <w:r w:rsidRPr="00145B23">
        <w:rPr>
          <w:rFonts w:ascii="Times New Roman" w:hAnsi="Times New Roman" w:cs="Times New Roman"/>
          <w:b/>
          <w:bCs/>
          <w:lang w:val="es-ES"/>
        </w:rPr>
        <w:t xml:space="preserve">07 </w:t>
      </w:r>
      <w:r w:rsidR="004C3911" w:rsidRPr="00145B23">
        <w:rPr>
          <w:rFonts w:ascii="Times New Roman" w:hAnsi="Times New Roman" w:cs="Times New Roman"/>
          <w:b/>
          <w:bCs/>
          <w:lang w:val="es-ES"/>
        </w:rPr>
        <w:t>Noches</w:t>
      </w:r>
    </w:p>
    <w:p w14:paraId="1B44ECE3" w14:textId="77777777" w:rsidR="009E3E6F" w:rsidRPr="00145B23" w:rsidRDefault="009E3E6F" w:rsidP="009E3E6F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BFFBB74" w14:textId="77777777" w:rsidR="009E3E6F" w:rsidRPr="00145B23" w:rsidRDefault="009E3E6F" w:rsidP="009E3E6F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F712E2A" w14:textId="2D6ED978" w:rsidR="009E3E6F" w:rsidRPr="00145B23" w:rsidRDefault="009E3E6F" w:rsidP="009E3E6F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145B23">
        <w:rPr>
          <w:rFonts w:ascii="Times New Roman" w:hAnsi="Times New Roman" w:cs="Times New Roman"/>
          <w:b/>
          <w:bCs/>
          <w:lang w:val="es-ES"/>
        </w:rPr>
        <w:t xml:space="preserve">Vigencia: Del 29 de Marzo al </w:t>
      </w:r>
      <w:r w:rsidR="00145B23" w:rsidRPr="00145B23">
        <w:rPr>
          <w:rFonts w:ascii="Times New Roman" w:hAnsi="Times New Roman" w:cs="Times New Roman"/>
          <w:b/>
          <w:bCs/>
          <w:lang w:val="es-ES"/>
        </w:rPr>
        <w:t>20 de Septiembre de 2.026</w:t>
      </w:r>
    </w:p>
    <w:p w14:paraId="6E5BA147" w14:textId="7FB50AED" w:rsidR="009E3E6F" w:rsidRPr="00145B23" w:rsidRDefault="009E3E6F" w:rsidP="009E3E6F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145B23">
        <w:rPr>
          <w:rFonts w:ascii="Times New Roman" w:hAnsi="Times New Roman" w:cs="Times New Roman"/>
          <w:b/>
          <w:bCs/>
          <w:lang w:val="es-ES"/>
        </w:rPr>
        <w:t>Fechas de salida:</w:t>
      </w:r>
    </w:p>
    <w:p w14:paraId="1FF0B479" w14:textId="00AE348C" w:rsidR="009E3E6F" w:rsidRPr="00145B23" w:rsidRDefault="009E3E6F" w:rsidP="009E3E6F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145B23">
        <w:rPr>
          <w:rFonts w:ascii="Times New Roman" w:hAnsi="Times New Roman" w:cs="Times New Roman"/>
          <w:b/>
          <w:bCs/>
          <w:lang w:val="es-ES"/>
        </w:rPr>
        <w:t>Marzo</w:t>
      </w:r>
      <w:r w:rsidRPr="00145B23">
        <w:rPr>
          <w:rFonts w:ascii="Times New Roman" w:hAnsi="Times New Roman" w:cs="Times New Roman"/>
          <w:b/>
          <w:bCs/>
          <w:lang w:val="es-ES"/>
        </w:rPr>
        <w:tab/>
      </w:r>
      <w:r w:rsidRPr="00145B23">
        <w:rPr>
          <w:rFonts w:ascii="Times New Roman" w:hAnsi="Times New Roman" w:cs="Times New Roman"/>
          <w:b/>
          <w:bCs/>
          <w:lang w:val="es-ES"/>
        </w:rPr>
        <w:tab/>
        <w:t>29</w:t>
      </w:r>
    </w:p>
    <w:p w14:paraId="65097F2E" w14:textId="3622927C" w:rsidR="009E3E6F" w:rsidRPr="00145B23" w:rsidRDefault="009E3E6F" w:rsidP="009E3E6F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145B23">
        <w:rPr>
          <w:rFonts w:ascii="Times New Roman" w:hAnsi="Times New Roman" w:cs="Times New Roman"/>
          <w:b/>
          <w:bCs/>
          <w:lang w:val="es-ES"/>
        </w:rPr>
        <w:t>Junio</w:t>
      </w:r>
      <w:r w:rsidRPr="00145B23">
        <w:rPr>
          <w:rFonts w:ascii="Times New Roman" w:hAnsi="Times New Roman" w:cs="Times New Roman"/>
          <w:b/>
          <w:bCs/>
          <w:lang w:val="es-ES"/>
        </w:rPr>
        <w:tab/>
      </w:r>
      <w:r w:rsidRPr="00145B23">
        <w:rPr>
          <w:rFonts w:ascii="Times New Roman" w:hAnsi="Times New Roman" w:cs="Times New Roman"/>
          <w:b/>
          <w:bCs/>
          <w:lang w:val="es-ES"/>
        </w:rPr>
        <w:tab/>
        <w:t xml:space="preserve">14, 21, 28 </w:t>
      </w:r>
    </w:p>
    <w:p w14:paraId="3707C78E" w14:textId="675A7EA8" w:rsidR="009E3E6F" w:rsidRPr="00145B23" w:rsidRDefault="009E3E6F" w:rsidP="009E3E6F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145B23">
        <w:rPr>
          <w:rFonts w:ascii="Times New Roman" w:hAnsi="Times New Roman" w:cs="Times New Roman"/>
          <w:b/>
          <w:bCs/>
          <w:lang w:val="es-ES"/>
        </w:rPr>
        <w:t xml:space="preserve">Julio </w:t>
      </w:r>
      <w:r w:rsidRPr="00145B23">
        <w:rPr>
          <w:rFonts w:ascii="Times New Roman" w:hAnsi="Times New Roman" w:cs="Times New Roman"/>
          <w:b/>
          <w:bCs/>
          <w:lang w:val="es-ES"/>
        </w:rPr>
        <w:tab/>
      </w:r>
      <w:r w:rsidRPr="00145B23">
        <w:rPr>
          <w:rFonts w:ascii="Times New Roman" w:hAnsi="Times New Roman" w:cs="Times New Roman"/>
          <w:b/>
          <w:bCs/>
          <w:lang w:val="es-ES"/>
        </w:rPr>
        <w:tab/>
        <w:t>05, 12, 19, 26</w:t>
      </w:r>
    </w:p>
    <w:p w14:paraId="0FCD4506" w14:textId="15B9CFA5" w:rsidR="009E3E6F" w:rsidRPr="00145B23" w:rsidRDefault="009E3E6F" w:rsidP="009E3E6F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145B23">
        <w:rPr>
          <w:rFonts w:ascii="Times New Roman" w:hAnsi="Times New Roman" w:cs="Times New Roman"/>
          <w:b/>
          <w:bCs/>
          <w:lang w:val="es-ES"/>
        </w:rPr>
        <w:t>Agosto</w:t>
      </w:r>
      <w:r w:rsidRPr="00145B23">
        <w:rPr>
          <w:rFonts w:ascii="Times New Roman" w:hAnsi="Times New Roman" w:cs="Times New Roman"/>
          <w:b/>
          <w:bCs/>
          <w:lang w:val="es-ES"/>
        </w:rPr>
        <w:tab/>
      </w:r>
      <w:r w:rsidRPr="00145B23">
        <w:rPr>
          <w:rFonts w:ascii="Times New Roman" w:hAnsi="Times New Roman" w:cs="Times New Roman"/>
          <w:b/>
          <w:bCs/>
          <w:lang w:val="es-ES"/>
        </w:rPr>
        <w:tab/>
        <w:t xml:space="preserve">02, 09, 16, 23, 30 </w:t>
      </w:r>
    </w:p>
    <w:p w14:paraId="682DF965" w14:textId="368558EB" w:rsidR="009E3E6F" w:rsidRDefault="009E3E6F" w:rsidP="009E3E6F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145B23">
        <w:rPr>
          <w:rFonts w:ascii="Times New Roman" w:hAnsi="Times New Roman" w:cs="Times New Roman"/>
          <w:b/>
          <w:bCs/>
          <w:lang w:val="es-ES"/>
        </w:rPr>
        <w:t xml:space="preserve">Septiembre </w:t>
      </w:r>
      <w:r w:rsidRPr="00145B23">
        <w:rPr>
          <w:rFonts w:ascii="Times New Roman" w:hAnsi="Times New Roman" w:cs="Times New Roman"/>
          <w:b/>
          <w:bCs/>
          <w:lang w:val="es-ES"/>
        </w:rPr>
        <w:tab/>
        <w:t>06, 13, 20</w:t>
      </w:r>
    </w:p>
    <w:p w14:paraId="6FED4FDC" w14:textId="77777777" w:rsidR="00145B23" w:rsidRDefault="00145B23" w:rsidP="009E3E6F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50329F4A" w14:textId="77777777" w:rsidR="00145B23" w:rsidRDefault="00145B23" w:rsidP="009E3E6F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1A990D8D" w14:textId="155F63F1" w:rsidR="00145B23" w:rsidRDefault="00145B23" w:rsidP="002B1BA4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ITINERARIO </w:t>
      </w:r>
    </w:p>
    <w:p w14:paraId="4E078C7A" w14:textId="77777777" w:rsidR="002B1BA4" w:rsidRDefault="002B1BA4" w:rsidP="002B1BA4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623AF416" w14:textId="7EA2225A" w:rsidR="002B1BA4" w:rsidRPr="00325F38" w:rsidRDefault="002B1BA4" w:rsidP="002B1BA4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325F38">
        <w:rPr>
          <w:rFonts w:ascii="Times New Roman" w:hAnsi="Times New Roman" w:cs="Times New Roman"/>
          <w:b/>
          <w:bCs/>
          <w:lang w:val="es-ES"/>
        </w:rPr>
        <w:t>Día 1. Domingo: Llegada a Praga</w:t>
      </w:r>
    </w:p>
    <w:p w14:paraId="3727F4D7" w14:textId="24EAD152" w:rsidR="002B1BA4" w:rsidRDefault="002B1BA4" w:rsidP="002B1BA4">
      <w:pPr>
        <w:jc w:val="both"/>
        <w:rPr>
          <w:rFonts w:ascii="Times New Roman" w:hAnsi="Times New Roman" w:cs="Times New Roman"/>
          <w:lang w:val="es-ES"/>
        </w:rPr>
      </w:pPr>
      <w:r w:rsidRPr="002B1BA4">
        <w:rPr>
          <w:rFonts w:ascii="Times New Roman" w:hAnsi="Times New Roman" w:cs="Times New Roman"/>
          <w:lang w:val="es-ES"/>
        </w:rPr>
        <w:t>Traslado de llegada privado con guía</w:t>
      </w:r>
      <w:r>
        <w:rPr>
          <w:rFonts w:ascii="Times New Roman" w:hAnsi="Times New Roman" w:cs="Times New Roman"/>
          <w:lang w:val="es-ES"/>
        </w:rPr>
        <w:t xml:space="preserve"> </w:t>
      </w:r>
      <w:r w:rsidRPr="002B1BA4">
        <w:rPr>
          <w:rFonts w:ascii="Times New Roman" w:hAnsi="Times New Roman" w:cs="Times New Roman"/>
          <w:lang w:val="es-ES"/>
        </w:rPr>
        <w:t>local de habla hispana al Hotel</w:t>
      </w:r>
      <w:r>
        <w:rPr>
          <w:rFonts w:ascii="Times New Roman" w:hAnsi="Times New Roman" w:cs="Times New Roman"/>
          <w:lang w:val="es-ES"/>
        </w:rPr>
        <w:t xml:space="preserve">. </w:t>
      </w:r>
      <w:r w:rsidRPr="002B1BA4">
        <w:rPr>
          <w:rFonts w:ascii="Times New Roman" w:hAnsi="Times New Roman" w:cs="Times New Roman"/>
          <w:lang w:val="es-ES"/>
        </w:rPr>
        <w:t>A las 19</w:t>
      </w:r>
      <w:r w:rsidR="00325F38">
        <w:rPr>
          <w:rFonts w:ascii="Times New Roman" w:hAnsi="Times New Roman" w:cs="Times New Roman"/>
          <w:lang w:val="es-ES"/>
        </w:rPr>
        <w:t>:</w:t>
      </w:r>
      <w:r w:rsidRPr="002B1BA4">
        <w:rPr>
          <w:rFonts w:ascii="Times New Roman" w:hAnsi="Times New Roman" w:cs="Times New Roman"/>
          <w:lang w:val="es-ES"/>
        </w:rPr>
        <w:t>00</w:t>
      </w:r>
      <w:r w:rsidR="00325F3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25F38">
        <w:rPr>
          <w:rFonts w:ascii="Times New Roman" w:hAnsi="Times New Roman" w:cs="Times New Roman"/>
          <w:lang w:val="es-ES"/>
        </w:rPr>
        <w:t>hrs</w:t>
      </w:r>
      <w:proofErr w:type="spellEnd"/>
      <w:r w:rsidR="00325F38">
        <w:rPr>
          <w:rFonts w:ascii="Times New Roman" w:hAnsi="Times New Roman" w:cs="Times New Roman"/>
          <w:lang w:val="es-ES"/>
        </w:rPr>
        <w:t xml:space="preserve">, </w:t>
      </w:r>
      <w:r w:rsidRPr="002B1BA4">
        <w:rPr>
          <w:rFonts w:ascii="Times New Roman" w:hAnsi="Times New Roman" w:cs="Times New Roman"/>
          <w:lang w:val="es-ES"/>
        </w:rPr>
        <w:t>reunión con el guía para</w:t>
      </w:r>
      <w:r w:rsidR="00325F38">
        <w:rPr>
          <w:rFonts w:ascii="Times New Roman" w:hAnsi="Times New Roman" w:cs="Times New Roman"/>
          <w:lang w:val="es-ES"/>
        </w:rPr>
        <w:t xml:space="preserve"> </w:t>
      </w:r>
      <w:r w:rsidRPr="002B1BA4">
        <w:rPr>
          <w:rFonts w:ascii="Times New Roman" w:hAnsi="Times New Roman" w:cs="Times New Roman"/>
          <w:lang w:val="es-ES"/>
        </w:rPr>
        <w:t>repasar el programa de la semana</w:t>
      </w:r>
      <w:r w:rsidR="00325F38">
        <w:rPr>
          <w:rFonts w:ascii="Times New Roman" w:hAnsi="Times New Roman" w:cs="Times New Roman"/>
          <w:lang w:val="es-ES"/>
        </w:rPr>
        <w:t xml:space="preserve"> </w:t>
      </w:r>
      <w:r w:rsidRPr="002B1BA4">
        <w:rPr>
          <w:rFonts w:ascii="Times New Roman" w:hAnsi="Times New Roman" w:cs="Times New Roman"/>
          <w:lang w:val="es-ES"/>
        </w:rPr>
        <w:t>entrante (se reconfirmará hora en el</w:t>
      </w:r>
      <w:r w:rsidR="00325F38">
        <w:rPr>
          <w:rFonts w:ascii="Times New Roman" w:hAnsi="Times New Roman" w:cs="Times New Roman"/>
          <w:lang w:val="es-ES"/>
        </w:rPr>
        <w:t xml:space="preserve"> </w:t>
      </w:r>
      <w:r w:rsidRPr="002B1BA4">
        <w:rPr>
          <w:rFonts w:ascii="Times New Roman" w:hAnsi="Times New Roman" w:cs="Times New Roman"/>
          <w:lang w:val="es-ES"/>
        </w:rPr>
        <w:t>traslado de llegada).</w:t>
      </w:r>
      <w:r w:rsidR="00325F38">
        <w:rPr>
          <w:rFonts w:ascii="Times New Roman" w:hAnsi="Times New Roman" w:cs="Times New Roman"/>
          <w:lang w:val="es-ES"/>
        </w:rPr>
        <w:t xml:space="preserve"> A las </w:t>
      </w:r>
      <w:r w:rsidRPr="002B1BA4">
        <w:rPr>
          <w:rFonts w:ascii="Times New Roman" w:hAnsi="Times New Roman" w:cs="Times New Roman"/>
          <w:lang w:val="es-ES"/>
        </w:rPr>
        <w:t>20</w:t>
      </w:r>
      <w:r w:rsidR="00325F38">
        <w:rPr>
          <w:rFonts w:ascii="Times New Roman" w:hAnsi="Times New Roman" w:cs="Times New Roman"/>
          <w:lang w:val="es-ES"/>
        </w:rPr>
        <w:t>:</w:t>
      </w:r>
      <w:r w:rsidRPr="002B1BA4">
        <w:rPr>
          <w:rFonts w:ascii="Times New Roman" w:hAnsi="Times New Roman" w:cs="Times New Roman"/>
          <w:lang w:val="es-ES"/>
        </w:rPr>
        <w:t>00</w:t>
      </w:r>
      <w:r w:rsidR="00325F3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325F38">
        <w:rPr>
          <w:rFonts w:ascii="Times New Roman" w:hAnsi="Times New Roman" w:cs="Times New Roman"/>
          <w:lang w:val="es-ES"/>
        </w:rPr>
        <w:t>hrs</w:t>
      </w:r>
      <w:proofErr w:type="spellEnd"/>
      <w:r w:rsidR="00325F38">
        <w:rPr>
          <w:rFonts w:ascii="Times New Roman" w:hAnsi="Times New Roman" w:cs="Times New Roman"/>
          <w:lang w:val="es-ES"/>
        </w:rPr>
        <w:t>.</w:t>
      </w:r>
      <w:r w:rsidRPr="002B1BA4">
        <w:rPr>
          <w:rFonts w:ascii="Times New Roman" w:hAnsi="Times New Roman" w:cs="Times New Roman"/>
          <w:lang w:val="es-ES"/>
        </w:rPr>
        <w:t xml:space="preserve"> </w:t>
      </w:r>
      <w:r w:rsidRPr="00325F38">
        <w:rPr>
          <w:rFonts w:ascii="Times New Roman" w:hAnsi="Times New Roman" w:cs="Times New Roman"/>
          <w:b/>
          <w:bCs/>
          <w:lang w:val="es-ES"/>
        </w:rPr>
        <w:t>Cena</w:t>
      </w:r>
      <w:r w:rsidRPr="002B1BA4">
        <w:rPr>
          <w:rFonts w:ascii="Times New Roman" w:hAnsi="Times New Roman" w:cs="Times New Roman"/>
          <w:lang w:val="es-ES"/>
        </w:rPr>
        <w:t xml:space="preserve"> y alojamiento.</w:t>
      </w:r>
    </w:p>
    <w:p w14:paraId="75D625A6" w14:textId="77777777" w:rsidR="00325F38" w:rsidRPr="002B1BA4" w:rsidRDefault="00325F38" w:rsidP="002B1BA4">
      <w:pPr>
        <w:jc w:val="both"/>
        <w:rPr>
          <w:rFonts w:ascii="Times New Roman" w:hAnsi="Times New Roman" w:cs="Times New Roman"/>
          <w:lang w:val="es-ES"/>
        </w:rPr>
      </w:pPr>
    </w:p>
    <w:p w14:paraId="54D00EE2" w14:textId="131523A0" w:rsidR="002B1BA4" w:rsidRDefault="00325F38" w:rsidP="002B1BA4">
      <w:pPr>
        <w:jc w:val="both"/>
        <w:rPr>
          <w:rFonts w:ascii="Times New Roman" w:hAnsi="Times New Roman" w:cs="Times New Roman"/>
          <w:lang w:val="es-ES"/>
        </w:rPr>
      </w:pPr>
      <w:r w:rsidRPr="00325F38">
        <w:rPr>
          <w:rFonts w:ascii="Times New Roman" w:hAnsi="Times New Roman" w:cs="Times New Roman"/>
          <w:b/>
          <w:bCs/>
          <w:lang w:val="es-ES"/>
        </w:rPr>
        <w:t>Nota</w:t>
      </w:r>
      <w:r>
        <w:rPr>
          <w:rFonts w:ascii="Times New Roman" w:hAnsi="Times New Roman" w:cs="Times New Roman"/>
          <w:lang w:val="es-ES"/>
        </w:rPr>
        <w:t>: L</w:t>
      </w:r>
      <w:r w:rsidR="002B1BA4" w:rsidRPr="002B1BA4">
        <w:rPr>
          <w:rFonts w:ascii="Times New Roman" w:hAnsi="Times New Roman" w:cs="Times New Roman"/>
          <w:lang w:val="es-ES"/>
        </w:rPr>
        <w:t>as personas con llegada a Praga</w:t>
      </w:r>
      <w:r>
        <w:rPr>
          <w:rFonts w:ascii="Times New Roman" w:hAnsi="Times New Roman" w:cs="Times New Roman"/>
          <w:lang w:val="es-ES"/>
        </w:rPr>
        <w:t xml:space="preserve"> </w:t>
      </w:r>
      <w:r w:rsidR="002B1BA4" w:rsidRPr="002B1BA4">
        <w:rPr>
          <w:rFonts w:ascii="Times New Roman" w:hAnsi="Times New Roman" w:cs="Times New Roman"/>
          <w:lang w:val="es-ES"/>
        </w:rPr>
        <w:t>posterior a las 21</w:t>
      </w:r>
      <w:r>
        <w:rPr>
          <w:rFonts w:ascii="Times New Roman" w:hAnsi="Times New Roman" w:cs="Times New Roman"/>
          <w:lang w:val="es-ES"/>
        </w:rPr>
        <w:t>:</w:t>
      </w:r>
      <w:r w:rsidR="002B1BA4" w:rsidRPr="002B1BA4">
        <w:rPr>
          <w:rFonts w:ascii="Times New Roman" w:hAnsi="Times New Roman" w:cs="Times New Roman"/>
          <w:lang w:val="es-ES"/>
        </w:rPr>
        <w:t>00</w:t>
      </w:r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hrs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r w:rsidR="002B1BA4" w:rsidRPr="002B1BA4">
        <w:rPr>
          <w:rFonts w:ascii="Times New Roman" w:hAnsi="Times New Roman" w:cs="Times New Roman"/>
          <w:lang w:val="es-ES"/>
        </w:rPr>
        <w:t>perderían la cena</w:t>
      </w:r>
      <w:r>
        <w:rPr>
          <w:rFonts w:ascii="Times New Roman" w:hAnsi="Times New Roman" w:cs="Times New Roman"/>
          <w:lang w:val="es-ES"/>
        </w:rPr>
        <w:t xml:space="preserve">. En </w:t>
      </w:r>
      <w:r w:rsidR="002B1BA4" w:rsidRPr="002B1BA4">
        <w:rPr>
          <w:rFonts w:ascii="Times New Roman" w:hAnsi="Times New Roman" w:cs="Times New Roman"/>
          <w:lang w:val="es-ES"/>
        </w:rPr>
        <w:t>caso de haber</w:t>
      </w:r>
      <w:r>
        <w:rPr>
          <w:rFonts w:ascii="Times New Roman" w:hAnsi="Times New Roman" w:cs="Times New Roman"/>
          <w:lang w:val="es-ES"/>
        </w:rPr>
        <w:t xml:space="preserve"> </w:t>
      </w:r>
      <w:r w:rsidR="002B1BA4" w:rsidRPr="002B1BA4">
        <w:rPr>
          <w:rFonts w:ascii="Times New Roman" w:hAnsi="Times New Roman" w:cs="Times New Roman"/>
          <w:lang w:val="es-ES"/>
        </w:rPr>
        <w:t>personas con llegada</w:t>
      </w:r>
      <w:r>
        <w:rPr>
          <w:rFonts w:ascii="Times New Roman" w:hAnsi="Times New Roman" w:cs="Times New Roman"/>
          <w:lang w:val="es-ES"/>
        </w:rPr>
        <w:t xml:space="preserve"> </w:t>
      </w:r>
      <w:r w:rsidR="002B1BA4" w:rsidRPr="002B1BA4">
        <w:rPr>
          <w:rFonts w:ascii="Times New Roman" w:hAnsi="Times New Roman" w:cs="Times New Roman"/>
          <w:lang w:val="es-ES"/>
        </w:rPr>
        <w:t>post</w:t>
      </w:r>
      <w:r>
        <w:rPr>
          <w:rFonts w:ascii="Times New Roman" w:hAnsi="Times New Roman" w:cs="Times New Roman"/>
          <w:lang w:val="es-ES"/>
        </w:rPr>
        <w:t>e</w:t>
      </w:r>
      <w:r w:rsidR="002B1BA4" w:rsidRPr="002B1BA4">
        <w:rPr>
          <w:rFonts w:ascii="Times New Roman" w:hAnsi="Times New Roman" w:cs="Times New Roman"/>
          <w:lang w:val="es-ES"/>
        </w:rPr>
        <w:t>rior a las 19</w:t>
      </w:r>
      <w:r>
        <w:rPr>
          <w:rFonts w:ascii="Times New Roman" w:hAnsi="Times New Roman" w:cs="Times New Roman"/>
          <w:lang w:val="es-ES"/>
        </w:rPr>
        <w:t>:</w:t>
      </w:r>
      <w:r w:rsidR="002B1BA4" w:rsidRPr="002B1BA4">
        <w:rPr>
          <w:rFonts w:ascii="Times New Roman" w:hAnsi="Times New Roman" w:cs="Times New Roman"/>
          <w:lang w:val="es-ES"/>
        </w:rPr>
        <w:t>00</w:t>
      </w:r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lang w:val="es-ES"/>
        </w:rPr>
        <w:t>hrs</w:t>
      </w:r>
      <w:proofErr w:type="spellEnd"/>
      <w:r>
        <w:rPr>
          <w:rFonts w:ascii="Times New Roman" w:hAnsi="Times New Roman" w:cs="Times New Roman"/>
          <w:lang w:val="es-ES"/>
        </w:rPr>
        <w:t xml:space="preserve">, </w:t>
      </w:r>
      <w:r w:rsidR="002B1BA4" w:rsidRPr="002B1BA4">
        <w:rPr>
          <w:rFonts w:ascii="Times New Roman" w:hAnsi="Times New Roman" w:cs="Times New Roman"/>
          <w:lang w:val="es-ES"/>
        </w:rPr>
        <w:t xml:space="preserve">la </w:t>
      </w:r>
      <w:r w:rsidRPr="002B1BA4">
        <w:rPr>
          <w:rFonts w:ascii="Times New Roman" w:hAnsi="Times New Roman" w:cs="Times New Roman"/>
          <w:lang w:val="es-ES"/>
        </w:rPr>
        <w:t>reunión</w:t>
      </w:r>
      <w:r w:rsidR="002B1BA4" w:rsidRPr="002B1BA4">
        <w:rPr>
          <w:rFonts w:ascii="Times New Roman" w:hAnsi="Times New Roman" w:cs="Times New Roman"/>
          <w:lang w:val="es-ES"/>
        </w:rPr>
        <w:t xml:space="preserve"> se</w:t>
      </w:r>
      <w:r>
        <w:rPr>
          <w:rFonts w:ascii="Times New Roman" w:hAnsi="Times New Roman" w:cs="Times New Roman"/>
          <w:lang w:val="es-ES"/>
        </w:rPr>
        <w:t xml:space="preserve"> </w:t>
      </w:r>
      <w:r w:rsidRPr="002B1BA4">
        <w:rPr>
          <w:rFonts w:ascii="Times New Roman" w:hAnsi="Times New Roman" w:cs="Times New Roman"/>
          <w:lang w:val="es-ES"/>
        </w:rPr>
        <w:t>sustituirá</w:t>
      </w:r>
      <w:r w:rsidR="002B1BA4" w:rsidRPr="002B1BA4">
        <w:rPr>
          <w:rFonts w:ascii="Times New Roman" w:hAnsi="Times New Roman" w:cs="Times New Roman"/>
          <w:lang w:val="es-ES"/>
        </w:rPr>
        <w:t xml:space="preserve"> por </w:t>
      </w:r>
      <w:r w:rsidRPr="002B1BA4">
        <w:rPr>
          <w:rFonts w:ascii="Times New Roman" w:hAnsi="Times New Roman" w:cs="Times New Roman"/>
          <w:lang w:val="es-ES"/>
        </w:rPr>
        <w:t>información</w:t>
      </w:r>
      <w:r w:rsidR="002B1BA4" w:rsidRPr="002B1BA4">
        <w:rPr>
          <w:rFonts w:ascii="Times New Roman" w:hAnsi="Times New Roman" w:cs="Times New Roman"/>
          <w:lang w:val="es-ES"/>
        </w:rPr>
        <w:t xml:space="preserve"> escrita a la</w:t>
      </w:r>
      <w:r>
        <w:rPr>
          <w:rFonts w:ascii="Times New Roman" w:hAnsi="Times New Roman" w:cs="Times New Roman"/>
          <w:lang w:val="es-ES"/>
        </w:rPr>
        <w:t xml:space="preserve"> </w:t>
      </w:r>
      <w:r w:rsidR="002B1BA4" w:rsidRPr="002B1BA4">
        <w:rPr>
          <w:rFonts w:ascii="Times New Roman" w:hAnsi="Times New Roman" w:cs="Times New Roman"/>
          <w:lang w:val="es-ES"/>
        </w:rPr>
        <w:t>llegada al hotel.</w:t>
      </w:r>
    </w:p>
    <w:p w14:paraId="32D9E00F" w14:textId="77777777" w:rsidR="00BD44EA" w:rsidRDefault="00BD44EA" w:rsidP="002B1BA4">
      <w:pPr>
        <w:jc w:val="both"/>
        <w:rPr>
          <w:rFonts w:ascii="Times New Roman" w:hAnsi="Times New Roman" w:cs="Times New Roman"/>
          <w:lang w:val="es-ES"/>
        </w:rPr>
      </w:pPr>
    </w:p>
    <w:p w14:paraId="14DD5C01" w14:textId="1EACA74D" w:rsidR="00BD44EA" w:rsidRDefault="0022204F" w:rsidP="002B1BA4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22204F">
        <w:rPr>
          <w:rFonts w:ascii="Times New Roman" w:hAnsi="Times New Roman" w:cs="Times New Roman"/>
          <w:b/>
          <w:bCs/>
          <w:lang w:val="es-ES"/>
        </w:rPr>
        <w:t>Día 2. Lunes: Praga</w:t>
      </w:r>
    </w:p>
    <w:p w14:paraId="32F53874" w14:textId="7F968BFF" w:rsidR="0022204F" w:rsidRDefault="0022204F" w:rsidP="0022204F">
      <w:pPr>
        <w:jc w:val="both"/>
        <w:rPr>
          <w:rFonts w:ascii="Times New Roman" w:hAnsi="Times New Roman" w:cs="Times New Roman"/>
          <w:lang w:val="es-ES"/>
        </w:rPr>
      </w:pPr>
      <w:r w:rsidRPr="0022204F">
        <w:rPr>
          <w:rFonts w:ascii="Times New Roman" w:hAnsi="Times New Roman" w:cs="Times New Roman"/>
          <w:lang w:val="es-ES"/>
        </w:rPr>
        <w:t>Desayuno y salida para la visita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panorámica peatonal con guía oficial de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habla hispana. Recorreremos las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principales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calles y los monumentos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históricos y arquitectónicos de la Ciudad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Vieja, Stare mesto. La visita panorámica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culminará en la Plaza de la Ciudad Vieja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 xml:space="preserve">con </w:t>
      </w:r>
      <w:r w:rsidRPr="00377962">
        <w:rPr>
          <w:rFonts w:ascii="Times New Roman" w:hAnsi="Times New Roman" w:cs="Times New Roman"/>
          <w:b/>
          <w:bCs/>
          <w:lang w:val="es-ES"/>
        </w:rPr>
        <w:t>almuerzo incluido</w:t>
      </w:r>
      <w:r w:rsidRPr="0022204F">
        <w:rPr>
          <w:rFonts w:ascii="Times New Roman" w:hAnsi="Times New Roman" w:cs="Times New Roman"/>
          <w:lang w:val="es-ES"/>
        </w:rPr>
        <w:t>. Por la tarde con el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guía local nos trasladaremos al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Castillo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de Praga, a fin de recorrer sus patios y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visitar la magistral Catedral de San Vito,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la Callejuela del Oro y el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Palacio Real,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con entradas incluidas.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 xml:space="preserve">La visita termina en Mala </w:t>
      </w:r>
      <w:proofErr w:type="spellStart"/>
      <w:r w:rsidRPr="0022204F">
        <w:rPr>
          <w:rFonts w:ascii="Times New Roman" w:hAnsi="Times New Roman" w:cs="Times New Roman"/>
          <w:lang w:val="es-ES"/>
        </w:rPr>
        <w:t>Strana</w:t>
      </w:r>
      <w:proofErr w:type="spellEnd"/>
      <w:r w:rsidRPr="0022204F">
        <w:rPr>
          <w:rFonts w:ascii="Times New Roman" w:hAnsi="Times New Roman" w:cs="Times New Roman"/>
          <w:lang w:val="es-ES"/>
        </w:rPr>
        <w:t>.</w:t>
      </w:r>
      <w:r w:rsidR="00F416F2">
        <w:rPr>
          <w:rFonts w:ascii="Times New Roman" w:hAnsi="Times New Roman" w:cs="Times New Roman"/>
          <w:lang w:val="es-ES"/>
        </w:rPr>
        <w:t xml:space="preserve"> </w:t>
      </w:r>
      <w:r w:rsidRPr="0022204F">
        <w:rPr>
          <w:rFonts w:ascii="Times New Roman" w:hAnsi="Times New Roman" w:cs="Times New Roman"/>
          <w:lang w:val="es-ES"/>
        </w:rPr>
        <w:t>20</w:t>
      </w:r>
      <w:r w:rsidR="00E86CCD">
        <w:rPr>
          <w:rFonts w:ascii="Times New Roman" w:hAnsi="Times New Roman" w:cs="Times New Roman"/>
          <w:lang w:val="es-ES"/>
        </w:rPr>
        <w:t>:</w:t>
      </w:r>
      <w:r w:rsidRPr="0022204F">
        <w:rPr>
          <w:rFonts w:ascii="Times New Roman" w:hAnsi="Times New Roman" w:cs="Times New Roman"/>
          <w:lang w:val="es-ES"/>
        </w:rPr>
        <w:t>00</w:t>
      </w:r>
      <w:r w:rsidR="00E86CC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E86CCD">
        <w:rPr>
          <w:rFonts w:ascii="Times New Roman" w:hAnsi="Times New Roman" w:cs="Times New Roman"/>
          <w:lang w:val="es-ES"/>
        </w:rPr>
        <w:t>hrs</w:t>
      </w:r>
      <w:proofErr w:type="spellEnd"/>
      <w:r w:rsidR="00E86CCD">
        <w:rPr>
          <w:rFonts w:ascii="Times New Roman" w:hAnsi="Times New Roman" w:cs="Times New Roman"/>
          <w:lang w:val="es-ES"/>
        </w:rPr>
        <w:t xml:space="preserve">, </w:t>
      </w:r>
      <w:r w:rsidRPr="0022204F">
        <w:rPr>
          <w:rFonts w:ascii="Times New Roman" w:hAnsi="Times New Roman" w:cs="Times New Roman"/>
          <w:lang w:val="es-ES"/>
        </w:rPr>
        <w:t xml:space="preserve">traslado desde el hotel para </w:t>
      </w:r>
      <w:r w:rsidR="003859E5">
        <w:rPr>
          <w:rFonts w:ascii="Times New Roman" w:hAnsi="Times New Roman" w:cs="Times New Roman"/>
          <w:lang w:val="es-ES"/>
        </w:rPr>
        <w:t xml:space="preserve">tomar la </w:t>
      </w:r>
      <w:r w:rsidRPr="00E86CCD">
        <w:rPr>
          <w:rFonts w:ascii="Times New Roman" w:hAnsi="Times New Roman" w:cs="Times New Roman"/>
          <w:b/>
          <w:bCs/>
          <w:lang w:val="es-ES"/>
        </w:rPr>
        <w:t>Cena</w:t>
      </w:r>
      <w:r w:rsidR="00F416F2" w:rsidRPr="00E86CCD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E86CCD">
        <w:rPr>
          <w:rFonts w:ascii="Times New Roman" w:hAnsi="Times New Roman" w:cs="Times New Roman"/>
          <w:b/>
          <w:bCs/>
          <w:lang w:val="es-ES"/>
        </w:rPr>
        <w:t>en</w:t>
      </w:r>
      <w:r w:rsidR="00F416F2" w:rsidRPr="00E86CCD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E86CCD">
        <w:rPr>
          <w:rFonts w:ascii="Times New Roman" w:hAnsi="Times New Roman" w:cs="Times New Roman"/>
          <w:b/>
          <w:bCs/>
          <w:lang w:val="es-ES"/>
        </w:rPr>
        <w:t xml:space="preserve">la famosa cervecería U </w:t>
      </w:r>
      <w:proofErr w:type="spellStart"/>
      <w:r w:rsidRPr="00E86CCD">
        <w:rPr>
          <w:rFonts w:ascii="Times New Roman" w:hAnsi="Times New Roman" w:cs="Times New Roman"/>
          <w:b/>
          <w:bCs/>
          <w:lang w:val="es-ES"/>
        </w:rPr>
        <w:t>Fleku</w:t>
      </w:r>
      <w:proofErr w:type="spellEnd"/>
      <w:r w:rsidRPr="00E86CCD">
        <w:rPr>
          <w:rFonts w:ascii="Times New Roman" w:hAnsi="Times New Roman" w:cs="Times New Roman"/>
          <w:b/>
          <w:bCs/>
          <w:lang w:val="es-ES"/>
        </w:rPr>
        <w:t xml:space="preserve"> (1</w:t>
      </w:r>
      <w:r w:rsidR="00F416F2" w:rsidRPr="00E86CCD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E86CCD">
        <w:rPr>
          <w:rFonts w:ascii="Times New Roman" w:hAnsi="Times New Roman" w:cs="Times New Roman"/>
          <w:b/>
          <w:bCs/>
          <w:lang w:val="es-ES"/>
        </w:rPr>
        <w:t>cerveza incluida</w:t>
      </w:r>
      <w:r w:rsidRPr="0022204F">
        <w:rPr>
          <w:rFonts w:ascii="Times New Roman" w:hAnsi="Times New Roman" w:cs="Times New Roman"/>
          <w:lang w:val="es-ES"/>
        </w:rPr>
        <w:t xml:space="preserve">). </w:t>
      </w:r>
      <w:r w:rsidRPr="00F416F2">
        <w:rPr>
          <w:rFonts w:ascii="Times New Roman" w:hAnsi="Times New Roman" w:cs="Times New Roman"/>
          <w:u w:val="single"/>
          <w:lang w:val="es-ES"/>
        </w:rPr>
        <w:t xml:space="preserve">Traslado </w:t>
      </w:r>
      <w:r w:rsidR="00F416F2" w:rsidRPr="00F416F2">
        <w:rPr>
          <w:rFonts w:ascii="Times New Roman" w:hAnsi="Times New Roman" w:cs="Times New Roman"/>
          <w:u w:val="single"/>
          <w:lang w:val="es-ES"/>
        </w:rPr>
        <w:t xml:space="preserve">de regreso </w:t>
      </w:r>
      <w:r w:rsidRPr="00F416F2">
        <w:rPr>
          <w:rFonts w:ascii="Times New Roman" w:hAnsi="Times New Roman" w:cs="Times New Roman"/>
          <w:u w:val="single"/>
          <w:lang w:val="es-ES"/>
        </w:rPr>
        <w:t xml:space="preserve">al hotel por cuenta de los </w:t>
      </w:r>
      <w:r w:rsidR="00F416F2" w:rsidRPr="00F416F2">
        <w:rPr>
          <w:rFonts w:ascii="Times New Roman" w:hAnsi="Times New Roman" w:cs="Times New Roman"/>
          <w:u w:val="single"/>
          <w:lang w:val="es-ES"/>
        </w:rPr>
        <w:t>pasajeros</w:t>
      </w:r>
      <w:r w:rsidRPr="0022204F">
        <w:rPr>
          <w:rFonts w:ascii="Times New Roman" w:hAnsi="Times New Roman" w:cs="Times New Roman"/>
          <w:lang w:val="es-ES"/>
        </w:rPr>
        <w:t>.</w:t>
      </w:r>
      <w:r w:rsidR="00F416F2">
        <w:rPr>
          <w:rFonts w:ascii="Times New Roman" w:hAnsi="Times New Roman" w:cs="Times New Roman"/>
          <w:lang w:val="es-ES"/>
        </w:rPr>
        <w:t xml:space="preserve"> Alojamiento. </w:t>
      </w:r>
    </w:p>
    <w:p w14:paraId="4557E002" w14:textId="77777777" w:rsidR="00377962" w:rsidRDefault="00377962" w:rsidP="0022204F">
      <w:pPr>
        <w:jc w:val="both"/>
        <w:rPr>
          <w:rFonts w:ascii="Times New Roman" w:hAnsi="Times New Roman" w:cs="Times New Roman"/>
          <w:lang w:val="es-ES"/>
        </w:rPr>
      </w:pPr>
    </w:p>
    <w:p w14:paraId="56452AD4" w14:textId="28FDB8D1" w:rsidR="00377962" w:rsidRDefault="00CA1F55" w:rsidP="00CA1F55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C17340">
        <w:rPr>
          <w:rFonts w:ascii="Times New Roman" w:hAnsi="Times New Roman" w:cs="Times New Roman"/>
          <w:b/>
          <w:bCs/>
          <w:lang w:val="es-ES"/>
        </w:rPr>
        <w:t xml:space="preserve">Día 3. Martes: Praga- </w:t>
      </w:r>
      <w:proofErr w:type="spellStart"/>
      <w:r w:rsidRPr="00C17340">
        <w:rPr>
          <w:rFonts w:ascii="Times New Roman" w:hAnsi="Times New Roman" w:cs="Times New Roman"/>
          <w:b/>
          <w:bCs/>
          <w:lang w:val="es-ES"/>
        </w:rPr>
        <w:t>Kutná</w:t>
      </w:r>
      <w:proofErr w:type="spellEnd"/>
      <w:r w:rsidRPr="00C17340">
        <w:rPr>
          <w:rFonts w:ascii="Times New Roman" w:hAnsi="Times New Roman" w:cs="Times New Roman"/>
          <w:b/>
          <w:bCs/>
          <w:lang w:val="es-ES"/>
        </w:rPr>
        <w:t xml:space="preserve"> Hora</w:t>
      </w:r>
      <w:r w:rsidR="00C17340" w:rsidRPr="00C17340">
        <w:rPr>
          <w:rFonts w:ascii="Times New Roman" w:hAnsi="Times New Roman" w:cs="Times New Roman"/>
          <w:b/>
          <w:bCs/>
          <w:lang w:val="es-ES"/>
        </w:rPr>
        <w:t xml:space="preserve"> - </w:t>
      </w:r>
      <w:r w:rsidRPr="00C17340">
        <w:rPr>
          <w:rFonts w:ascii="Times New Roman" w:hAnsi="Times New Roman" w:cs="Times New Roman"/>
          <w:b/>
          <w:bCs/>
          <w:lang w:val="es-ES"/>
        </w:rPr>
        <w:t>Olomuc</w:t>
      </w:r>
      <w:r w:rsidR="00C17340" w:rsidRPr="00C17340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C17340">
        <w:rPr>
          <w:rFonts w:ascii="Times New Roman" w:hAnsi="Times New Roman" w:cs="Times New Roman"/>
          <w:b/>
          <w:bCs/>
          <w:lang w:val="es-ES"/>
        </w:rPr>
        <w:t>(300 Km)</w:t>
      </w:r>
    </w:p>
    <w:p w14:paraId="4B66E445" w14:textId="6AA3DC1E" w:rsidR="00C17340" w:rsidRDefault="00C17340" w:rsidP="00C17340">
      <w:pPr>
        <w:jc w:val="both"/>
        <w:rPr>
          <w:rFonts w:ascii="Times New Roman" w:hAnsi="Times New Roman" w:cs="Times New Roman"/>
          <w:lang w:val="es-ES"/>
        </w:rPr>
      </w:pPr>
      <w:r w:rsidRPr="00C17340">
        <w:rPr>
          <w:rFonts w:ascii="Times New Roman" w:hAnsi="Times New Roman" w:cs="Times New Roman"/>
          <w:lang w:val="es-ES"/>
        </w:rPr>
        <w:t>Desayuno, a las 8:30 h, salida hacia</w:t>
      </w:r>
      <w:r w:rsidR="00E057C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17340">
        <w:rPr>
          <w:rFonts w:ascii="Times New Roman" w:hAnsi="Times New Roman" w:cs="Times New Roman"/>
          <w:lang w:val="es-ES"/>
        </w:rPr>
        <w:t>Kutna</w:t>
      </w:r>
      <w:proofErr w:type="spellEnd"/>
      <w:r w:rsidRPr="00C17340">
        <w:rPr>
          <w:rFonts w:ascii="Times New Roman" w:hAnsi="Times New Roman" w:cs="Times New Roman"/>
          <w:lang w:val="es-ES"/>
        </w:rPr>
        <w:t xml:space="preserve"> Hora (UNESCO) 65 km. La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Catedral gótica de Santa Bárbara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(siglo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XIII). Esta preciosa Catedral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rinde homenaje a la santa patrona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de los mineros y constituye el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principal monumento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 xml:space="preserve">de </w:t>
      </w:r>
      <w:proofErr w:type="spellStart"/>
      <w:r w:rsidRPr="00C17340">
        <w:rPr>
          <w:rFonts w:ascii="Times New Roman" w:hAnsi="Times New Roman" w:cs="Times New Roman"/>
          <w:lang w:val="es-ES"/>
        </w:rPr>
        <w:t>Kutna</w:t>
      </w:r>
      <w:proofErr w:type="spellEnd"/>
      <w:r w:rsidRPr="00C17340">
        <w:rPr>
          <w:rFonts w:ascii="Times New Roman" w:hAnsi="Times New Roman" w:cs="Times New Roman"/>
          <w:lang w:val="es-ES"/>
        </w:rPr>
        <w:t xml:space="preserve"> Hora.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La Casa de la Moneda, donde se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acuñaba El gros checo hasta 1547, la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denominada Casa de Piedra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(estilo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gótico), la iglesia barroca de San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Juan de Nepomuceno. Durante el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trayecto pasaremos por la ciudad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de</w:t>
      </w:r>
      <w:r w:rsidR="00E057C6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C17340">
        <w:rPr>
          <w:rFonts w:ascii="Times New Roman" w:hAnsi="Times New Roman" w:cs="Times New Roman"/>
          <w:lang w:val="es-ES"/>
        </w:rPr>
        <w:t>Sedlec</w:t>
      </w:r>
      <w:proofErr w:type="spellEnd"/>
      <w:r w:rsidRPr="00C17340">
        <w:rPr>
          <w:rFonts w:ascii="Times New Roman" w:hAnsi="Times New Roman" w:cs="Times New Roman"/>
          <w:lang w:val="es-ES"/>
        </w:rPr>
        <w:t xml:space="preserve">, cerca de </w:t>
      </w:r>
      <w:proofErr w:type="spellStart"/>
      <w:r w:rsidRPr="00C17340">
        <w:rPr>
          <w:rFonts w:ascii="Times New Roman" w:hAnsi="Times New Roman" w:cs="Times New Roman"/>
          <w:lang w:val="es-ES"/>
        </w:rPr>
        <w:t>Kutna</w:t>
      </w:r>
      <w:proofErr w:type="spellEnd"/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Hora, famosa por el impresionante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osario humano, el de mayor tamaño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 xml:space="preserve">de Europa. </w:t>
      </w:r>
      <w:r w:rsidRPr="00E057C6">
        <w:rPr>
          <w:rFonts w:ascii="Times New Roman" w:hAnsi="Times New Roman" w:cs="Times New Roman"/>
          <w:b/>
          <w:bCs/>
          <w:lang w:val="es-ES"/>
        </w:rPr>
        <w:t>Almuerzo en restaurante</w:t>
      </w:r>
      <w:r w:rsidR="00E057C6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 xml:space="preserve">y continuación a Olomuc. </w:t>
      </w:r>
      <w:r w:rsidRPr="00E057C6">
        <w:rPr>
          <w:rFonts w:ascii="Times New Roman" w:hAnsi="Times New Roman" w:cs="Times New Roman"/>
          <w:b/>
          <w:bCs/>
          <w:lang w:val="es-ES"/>
        </w:rPr>
        <w:t>Cena</w:t>
      </w:r>
      <w:r w:rsidRPr="00C17340">
        <w:rPr>
          <w:rFonts w:ascii="Times New Roman" w:hAnsi="Times New Roman" w:cs="Times New Roman"/>
          <w:lang w:val="es-ES"/>
        </w:rPr>
        <w:t xml:space="preserve"> y</w:t>
      </w:r>
      <w:r w:rsidR="00E057C6">
        <w:rPr>
          <w:rFonts w:ascii="Times New Roman" w:hAnsi="Times New Roman" w:cs="Times New Roman"/>
          <w:lang w:val="es-ES"/>
        </w:rPr>
        <w:t xml:space="preserve"> </w:t>
      </w:r>
      <w:r w:rsidRPr="00C17340">
        <w:rPr>
          <w:rFonts w:ascii="Times New Roman" w:hAnsi="Times New Roman" w:cs="Times New Roman"/>
          <w:lang w:val="es-ES"/>
        </w:rPr>
        <w:t>alojamiento</w:t>
      </w:r>
      <w:r w:rsidR="00E057C6">
        <w:rPr>
          <w:rFonts w:ascii="Times New Roman" w:hAnsi="Times New Roman" w:cs="Times New Roman"/>
          <w:lang w:val="es-ES"/>
        </w:rPr>
        <w:t>.</w:t>
      </w:r>
    </w:p>
    <w:p w14:paraId="5AD139A0" w14:textId="77777777" w:rsidR="001B004A" w:rsidRDefault="001B004A" w:rsidP="00C17340">
      <w:pPr>
        <w:jc w:val="both"/>
        <w:rPr>
          <w:rFonts w:ascii="Times New Roman" w:hAnsi="Times New Roman" w:cs="Times New Roman"/>
          <w:lang w:val="es-ES"/>
        </w:rPr>
      </w:pPr>
    </w:p>
    <w:p w14:paraId="3F303002" w14:textId="566FC8F1" w:rsidR="001B004A" w:rsidRDefault="00EC61BB" w:rsidP="00C17340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EC61BB">
        <w:rPr>
          <w:rFonts w:ascii="Times New Roman" w:hAnsi="Times New Roman" w:cs="Times New Roman"/>
          <w:b/>
          <w:bCs/>
          <w:lang w:val="es-ES"/>
        </w:rPr>
        <w:t xml:space="preserve">Día 4. </w:t>
      </w:r>
      <w:r w:rsidR="0097137C" w:rsidRPr="00EC61BB">
        <w:rPr>
          <w:rFonts w:ascii="Times New Roman" w:hAnsi="Times New Roman" w:cs="Times New Roman"/>
          <w:b/>
          <w:bCs/>
          <w:lang w:val="es-ES"/>
        </w:rPr>
        <w:t>Miércoles</w:t>
      </w:r>
      <w:r w:rsidRPr="00EC61BB">
        <w:rPr>
          <w:rFonts w:ascii="Times New Roman" w:hAnsi="Times New Roman" w:cs="Times New Roman"/>
          <w:b/>
          <w:bCs/>
          <w:lang w:val="es-ES"/>
        </w:rPr>
        <w:t>: Olomuc</w:t>
      </w:r>
      <w:r>
        <w:rPr>
          <w:rFonts w:ascii="Times New Roman" w:hAnsi="Times New Roman" w:cs="Times New Roman"/>
          <w:b/>
          <w:bCs/>
          <w:lang w:val="es-ES"/>
        </w:rPr>
        <w:t xml:space="preserve"> – </w:t>
      </w:r>
      <w:proofErr w:type="spellStart"/>
      <w:r w:rsidRPr="00EC61BB">
        <w:rPr>
          <w:rFonts w:ascii="Times New Roman" w:hAnsi="Times New Roman" w:cs="Times New Roman"/>
          <w:b/>
          <w:bCs/>
          <w:lang w:val="es-ES"/>
        </w:rPr>
        <w:t>Kroměříž</w:t>
      </w:r>
      <w:proofErr w:type="spellEnd"/>
      <w:r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51ABC8E0" w14:textId="543DA9B9" w:rsidR="00EC61BB" w:rsidRDefault="00EC61BB" w:rsidP="00EC61BB">
      <w:pPr>
        <w:jc w:val="both"/>
        <w:rPr>
          <w:rFonts w:ascii="Times New Roman" w:hAnsi="Times New Roman" w:cs="Times New Roman"/>
          <w:lang w:val="es-ES"/>
        </w:rPr>
      </w:pPr>
      <w:r w:rsidRPr="00EC61BB">
        <w:rPr>
          <w:rFonts w:ascii="Times New Roman" w:hAnsi="Times New Roman" w:cs="Times New Roman"/>
          <w:lang w:val="es-ES"/>
        </w:rPr>
        <w:t>Desayuno. Recorrido por la ciudad y</w:t>
      </w:r>
      <w:r w:rsidR="00966B97">
        <w:rPr>
          <w:rFonts w:ascii="Times New Roman" w:hAnsi="Times New Roman" w:cs="Times New Roman"/>
          <w:lang w:val="es-ES"/>
        </w:rPr>
        <w:t xml:space="preserve"> </w:t>
      </w:r>
      <w:r w:rsidRPr="00EC61BB">
        <w:rPr>
          <w:rFonts w:ascii="Times New Roman" w:hAnsi="Times New Roman" w:cs="Times New Roman"/>
          <w:lang w:val="es-ES"/>
        </w:rPr>
        <w:t>continuación hacia la ciudad cercana</w:t>
      </w:r>
      <w:r w:rsidR="00966B97">
        <w:rPr>
          <w:rFonts w:ascii="Times New Roman" w:hAnsi="Times New Roman" w:cs="Times New Roman"/>
          <w:lang w:val="es-ES"/>
        </w:rPr>
        <w:t xml:space="preserve"> </w:t>
      </w:r>
      <w:r w:rsidRPr="00EC61BB">
        <w:rPr>
          <w:rFonts w:ascii="Times New Roman" w:hAnsi="Times New Roman" w:cs="Times New Roman"/>
          <w:lang w:val="es-ES"/>
        </w:rPr>
        <w:t xml:space="preserve">de </w:t>
      </w:r>
      <w:proofErr w:type="spellStart"/>
      <w:r w:rsidRPr="00EC61BB">
        <w:rPr>
          <w:rFonts w:ascii="Times New Roman" w:hAnsi="Times New Roman" w:cs="Times New Roman"/>
          <w:lang w:val="es-ES"/>
        </w:rPr>
        <w:t>Kroměříž</w:t>
      </w:r>
      <w:proofErr w:type="spellEnd"/>
      <w:r w:rsidRPr="00EC61BB">
        <w:rPr>
          <w:rFonts w:ascii="Times New Roman" w:hAnsi="Times New Roman" w:cs="Times New Roman"/>
          <w:lang w:val="es-ES"/>
        </w:rPr>
        <w:t xml:space="preserve"> con un recorrido por el</w:t>
      </w:r>
      <w:r w:rsidR="00966B97">
        <w:rPr>
          <w:rFonts w:ascii="Times New Roman" w:hAnsi="Times New Roman" w:cs="Times New Roman"/>
          <w:lang w:val="es-ES"/>
        </w:rPr>
        <w:t xml:space="preserve"> </w:t>
      </w:r>
      <w:r w:rsidRPr="00EC61BB">
        <w:rPr>
          <w:rFonts w:ascii="Times New Roman" w:hAnsi="Times New Roman" w:cs="Times New Roman"/>
          <w:lang w:val="es-ES"/>
        </w:rPr>
        <w:t>lugar, sede del arzobispado moravo</w:t>
      </w:r>
      <w:r w:rsidR="00966B97">
        <w:rPr>
          <w:rFonts w:ascii="Times New Roman" w:hAnsi="Times New Roman" w:cs="Times New Roman"/>
          <w:lang w:val="es-ES"/>
        </w:rPr>
        <w:t xml:space="preserve"> </w:t>
      </w:r>
      <w:r w:rsidRPr="00EC61BB">
        <w:rPr>
          <w:rFonts w:ascii="Times New Roman" w:hAnsi="Times New Roman" w:cs="Times New Roman"/>
          <w:lang w:val="es-ES"/>
        </w:rPr>
        <w:t>con unos impresionantes jardines,</w:t>
      </w:r>
      <w:r w:rsidR="00966B97">
        <w:rPr>
          <w:rFonts w:ascii="Times New Roman" w:hAnsi="Times New Roman" w:cs="Times New Roman"/>
          <w:lang w:val="es-ES"/>
        </w:rPr>
        <w:t xml:space="preserve"> </w:t>
      </w:r>
      <w:r w:rsidRPr="00EC61BB">
        <w:rPr>
          <w:rFonts w:ascii="Times New Roman" w:hAnsi="Times New Roman" w:cs="Times New Roman"/>
          <w:lang w:val="es-ES"/>
        </w:rPr>
        <w:t xml:space="preserve">palacios y viñedos. </w:t>
      </w:r>
      <w:r w:rsidRPr="00966B97">
        <w:rPr>
          <w:rFonts w:ascii="Times New Roman" w:hAnsi="Times New Roman" w:cs="Times New Roman"/>
          <w:b/>
          <w:bCs/>
          <w:lang w:val="es-ES"/>
        </w:rPr>
        <w:t>Almuerzo en</w:t>
      </w:r>
      <w:r w:rsidR="00966B97" w:rsidRPr="00966B97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966B97">
        <w:rPr>
          <w:rFonts w:ascii="Times New Roman" w:hAnsi="Times New Roman" w:cs="Times New Roman"/>
          <w:b/>
          <w:bCs/>
          <w:lang w:val="es-ES"/>
        </w:rPr>
        <w:t>restaurante céntrico</w:t>
      </w:r>
      <w:r w:rsidRPr="00EC61BB">
        <w:rPr>
          <w:rFonts w:ascii="Times New Roman" w:hAnsi="Times New Roman" w:cs="Times New Roman"/>
          <w:lang w:val="es-ES"/>
        </w:rPr>
        <w:t xml:space="preserve"> y tarde libre</w:t>
      </w:r>
      <w:r w:rsidR="00966B97">
        <w:rPr>
          <w:rFonts w:ascii="Times New Roman" w:hAnsi="Times New Roman" w:cs="Times New Roman"/>
          <w:lang w:val="es-ES"/>
        </w:rPr>
        <w:t xml:space="preserve"> </w:t>
      </w:r>
      <w:r w:rsidRPr="00EC61BB">
        <w:rPr>
          <w:rFonts w:ascii="Times New Roman" w:hAnsi="Times New Roman" w:cs="Times New Roman"/>
          <w:lang w:val="es-ES"/>
        </w:rPr>
        <w:t>para pasear por su casco histórico</w:t>
      </w:r>
      <w:r w:rsidR="00966B97">
        <w:rPr>
          <w:rFonts w:ascii="Times New Roman" w:hAnsi="Times New Roman" w:cs="Times New Roman"/>
          <w:lang w:val="es-ES"/>
        </w:rPr>
        <w:t xml:space="preserve">. </w:t>
      </w:r>
      <w:r w:rsidR="00162BF0">
        <w:rPr>
          <w:rFonts w:ascii="Times New Roman" w:hAnsi="Times New Roman" w:cs="Times New Roman"/>
          <w:lang w:val="es-ES"/>
        </w:rPr>
        <w:t xml:space="preserve">Regreso al hotel de Olomuc. </w:t>
      </w:r>
      <w:r w:rsidR="00966B97" w:rsidRPr="00966B97">
        <w:rPr>
          <w:rFonts w:ascii="Times New Roman" w:hAnsi="Times New Roman" w:cs="Times New Roman"/>
          <w:b/>
          <w:bCs/>
          <w:lang w:val="es-ES"/>
        </w:rPr>
        <w:t>C</w:t>
      </w:r>
      <w:r w:rsidRPr="00966B97">
        <w:rPr>
          <w:rFonts w:ascii="Times New Roman" w:hAnsi="Times New Roman" w:cs="Times New Roman"/>
          <w:b/>
          <w:bCs/>
          <w:lang w:val="es-ES"/>
        </w:rPr>
        <w:t>ena</w:t>
      </w:r>
      <w:r w:rsidRPr="00EC61BB">
        <w:rPr>
          <w:rFonts w:ascii="Times New Roman" w:hAnsi="Times New Roman" w:cs="Times New Roman"/>
          <w:lang w:val="es-ES"/>
        </w:rPr>
        <w:t xml:space="preserve"> </w:t>
      </w:r>
      <w:r w:rsidR="00162BF0">
        <w:rPr>
          <w:rFonts w:ascii="Times New Roman" w:hAnsi="Times New Roman" w:cs="Times New Roman"/>
          <w:lang w:val="es-ES"/>
        </w:rPr>
        <w:t>y a</w:t>
      </w:r>
      <w:r w:rsidR="00966B97">
        <w:rPr>
          <w:rFonts w:ascii="Times New Roman" w:hAnsi="Times New Roman" w:cs="Times New Roman"/>
          <w:lang w:val="es-ES"/>
        </w:rPr>
        <w:t>lojamiento.</w:t>
      </w:r>
    </w:p>
    <w:p w14:paraId="407C6E6D" w14:textId="77777777" w:rsidR="0097137C" w:rsidRDefault="0097137C" w:rsidP="00EC61BB">
      <w:pPr>
        <w:jc w:val="both"/>
        <w:rPr>
          <w:rFonts w:ascii="Times New Roman" w:hAnsi="Times New Roman" w:cs="Times New Roman"/>
          <w:lang w:val="es-ES"/>
        </w:rPr>
      </w:pPr>
    </w:p>
    <w:p w14:paraId="570688B3" w14:textId="77777777" w:rsidR="00E37DEC" w:rsidRDefault="00E37DEC" w:rsidP="0097137C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7C4367D3" w14:textId="77777777" w:rsidR="00E37DEC" w:rsidRDefault="00E37DEC" w:rsidP="0097137C">
      <w:pPr>
        <w:jc w:val="both"/>
        <w:rPr>
          <w:rFonts w:ascii="Times New Roman" w:hAnsi="Times New Roman" w:cs="Times New Roman"/>
          <w:b/>
          <w:bCs/>
          <w:lang w:val="es-ES"/>
        </w:rPr>
      </w:pPr>
    </w:p>
    <w:p w14:paraId="5ACAE929" w14:textId="30B71F95" w:rsidR="0097137C" w:rsidRDefault="0097137C" w:rsidP="0097137C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97137C">
        <w:rPr>
          <w:rFonts w:ascii="Times New Roman" w:hAnsi="Times New Roman" w:cs="Times New Roman"/>
          <w:b/>
          <w:bCs/>
          <w:lang w:val="es-ES"/>
        </w:rPr>
        <w:lastRenderedPageBreak/>
        <w:t>Día 5. Jueves: Olomuc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97137C">
        <w:rPr>
          <w:rFonts w:ascii="Times New Roman" w:hAnsi="Times New Roman" w:cs="Times New Roman"/>
          <w:b/>
          <w:bCs/>
          <w:lang w:val="es-ES"/>
        </w:rPr>
        <w:t>-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97137C">
        <w:rPr>
          <w:rFonts w:ascii="Times New Roman" w:hAnsi="Times New Roman" w:cs="Times New Roman"/>
          <w:b/>
          <w:bCs/>
          <w:lang w:val="es-ES"/>
        </w:rPr>
        <w:t>Jindřichův</w:t>
      </w:r>
      <w:proofErr w:type="spellEnd"/>
      <w:r w:rsidRPr="0097137C">
        <w:rPr>
          <w:rFonts w:ascii="Times New Roman" w:hAnsi="Times New Roman" w:cs="Times New Roman"/>
          <w:b/>
          <w:bCs/>
          <w:lang w:val="es-ES"/>
        </w:rPr>
        <w:t xml:space="preserve"> Hradec - </w:t>
      </w:r>
      <w:proofErr w:type="spellStart"/>
      <w:r w:rsidRPr="0097137C">
        <w:rPr>
          <w:rFonts w:ascii="Times New Roman" w:hAnsi="Times New Roman" w:cs="Times New Roman"/>
          <w:b/>
          <w:bCs/>
          <w:lang w:val="es-ES"/>
        </w:rPr>
        <w:t>České</w:t>
      </w:r>
      <w:proofErr w:type="spellEnd"/>
      <w:r w:rsidRPr="0097137C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97137C">
        <w:rPr>
          <w:rFonts w:ascii="Times New Roman" w:hAnsi="Times New Roman" w:cs="Times New Roman"/>
          <w:b/>
          <w:bCs/>
          <w:lang w:val="es-ES"/>
        </w:rPr>
        <w:t>Budějovice</w:t>
      </w:r>
      <w:proofErr w:type="spellEnd"/>
      <w:r w:rsidRPr="0097137C">
        <w:rPr>
          <w:rFonts w:ascii="Times New Roman" w:hAnsi="Times New Roman" w:cs="Times New Roman"/>
          <w:b/>
          <w:bCs/>
          <w:lang w:val="es-ES"/>
        </w:rPr>
        <w:t xml:space="preserve"> (300 Km.)</w:t>
      </w:r>
    </w:p>
    <w:p w14:paraId="3391C72C" w14:textId="5F459924" w:rsidR="0097137C" w:rsidRDefault="0097137C" w:rsidP="0097137C">
      <w:pPr>
        <w:jc w:val="both"/>
        <w:rPr>
          <w:rFonts w:ascii="Times New Roman" w:hAnsi="Times New Roman" w:cs="Times New Roman"/>
          <w:lang w:val="es-ES"/>
        </w:rPr>
      </w:pPr>
      <w:r w:rsidRPr="0097137C">
        <w:rPr>
          <w:rFonts w:ascii="Times New Roman" w:hAnsi="Times New Roman" w:cs="Times New Roman"/>
          <w:lang w:val="es-ES"/>
        </w:rPr>
        <w:t>Desayuno y salida hacia el sur de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Bohemia. Durante el trayecto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 xml:space="preserve">pararemos en la ciudad de </w:t>
      </w:r>
      <w:proofErr w:type="spellStart"/>
      <w:r w:rsidRPr="0097137C">
        <w:rPr>
          <w:rFonts w:ascii="Times New Roman" w:hAnsi="Times New Roman" w:cs="Times New Roman"/>
          <w:lang w:val="es-ES"/>
        </w:rPr>
        <w:t>Jindřichův</w:t>
      </w:r>
      <w:proofErr w:type="spellEnd"/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Hradec,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una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de las más bellas de la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República Checa. Aquí visitaremos el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castillo y podrán admirar el entorno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arquitectónico de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la plaza medieval.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2D478F">
        <w:rPr>
          <w:rFonts w:ascii="Times New Roman" w:hAnsi="Times New Roman" w:cs="Times New Roman"/>
          <w:b/>
          <w:bCs/>
          <w:lang w:val="es-ES"/>
        </w:rPr>
        <w:t>Almuerzo en hotel Concertino</w:t>
      </w:r>
      <w:r w:rsidRPr="0097137C">
        <w:rPr>
          <w:rFonts w:ascii="Times New Roman" w:hAnsi="Times New Roman" w:cs="Times New Roman"/>
          <w:lang w:val="es-ES"/>
        </w:rPr>
        <w:t xml:space="preserve"> y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posteriormente continuación a la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 xml:space="preserve">ciudad de </w:t>
      </w:r>
      <w:proofErr w:type="spellStart"/>
      <w:r w:rsidRPr="0097137C">
        <w:rPr>
          <w:rFonts w:ascii="Times New Roman" w:hAnsi="Times New Roman" w:cs="Times New Roman"/>
          <w:lang w:val="es-ES"/>
        </w:rPr>
        <w:t>České</w:t>
      </w:r>
      <w:proofErr w:type="spellEnd"/>
      <w:r w:rsidRPr="0097137C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97137C">
        <w:rPr>
          <w:rFonts w:ascii="Times New Roman" w:hAnsi="Times New Roman" w:cs="Times New Roman"/>
          <w:lang w:val="es-ES"/>
        </w:rPr>
        <w:t>Budějovice</w:t>
      </w:r>
      <w:proofErr w:type="spellEnd"/>
      <w:r w:rsidRPr="0097137C">
        <w:rPr>
          <w:rFonts w:ascii="Times New Roman" w:hAnsi="Times New Roman" w:cs="Times New Roman"/>
          <w:lang w:val="es-ES"/>
        </w:rPr>
        <w:t>,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famosa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por la fabricación original de la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cerveza Budweiser (</w:t>
      </w:r>
      <w:proofErr w:type="spellStart"/>
      <w:r w:rsidRPr="0097137C">
        <w:rPr>
          <w:rFonts w:ascii="Times New Roman" w:hAnsi="Times New Roman" w:cs="Times New Roman"/>
          <w:lang w:val="es-ES"/>
        </w:rPr>
        <w:t>budvar</w:t>
      </w:r>
      <w:proofErr w:type="spellEnd"/>
      <w:r w:rsidRPr="0097137C">
        <w:rPr>
          <w:rFonts w:ascii="Times New Roman" w:hAnsi="Times New Roman" w:cs="Times New Roman"/>
          <w:lang w:val="es-ES"/>
        </w:rPr>
        <w:t>) y ciudad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que conserva una grandiosa y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hermosa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plaza, de las más bonitas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 xml:space="preserve">de Europa Central. </w:t>
      </w:r>
      <w:r w:rsidRPr="002D478F">
        <w:rPr>
          <w:rFonts w:ascii="Times New Roman" w:hAnsi="Times New Roman" w:cs="Times New Roman"/>
          <w:b/>
          <w:bCs/>
          <w:lang w:val="es-ES"/>
        </w:rPr>
        <w:t>Cena</w:t>
      </w:r>
      <w:r w:rsidRPr="0097137C">
        <w:rPr>
          <w:rFonts w:ascii="Times New Roman" w:hAnsi="Times New Roman" w:cs="Times New Roman"/>
          <w:lang w:val="es-ES"/>
        </w:rPr>
        <w:t xml:space="preserve"> y</w:t>
      </w:r>
      <w:r w:rsidR="002D478F">
        <w:rPr>
          <w:rFonts w:ascii="Times New Roman" w:hAnsi="Times New Roman" w:cs="Times New Roman"/>
          <w:lang w:val="es-ES"/>
        </w:rPr>
        <w:t xml:space="preserve"> </w:t>
      </w:r>
      <w:r w:rsidRPr="0097137C">
        <w:rPr>
          <w:rFonts w:ascii="Times New Roman" w:hAnsi="Times New Roman" w:cs="Times New Roman"/>
          <w:lang w:val="es-ES"/>
        </w:rPr>
        <w:t>alojamiento</w:t>
      </w:r>
      <w:r w:rsidR="002D478F">
        <w:rPr>
          <w:rFonts w:ascii="Times New Roman" w:hAnsi="Times New Roman" w:cs="Times New Roman"/>
          <w:lang w:val="es-ES"/>
        </w:rPr>
        <w:t>.</w:t>
      </w:r>
    </w:p>
    <w:p w14:paraId="0BF7D453" w14:textId="77777777" w:rsidR="00567864" w:rsidRDefault="00567864" w:rsidP="0097137C">
      <w:pPr>
        <w:jc w:val="both"/>
        <w:rPr>
          <w:rFonts w:ascii="Times New Roman" w:hAnsi="Times New Roman" w:cs="Times New Roman"/>
          <w:lang w:val="es-ES"/>
        </w:rPr>
      </w:pPr>
    </w:p>
    <w:p w14:paraId="3733416E" w14:textId="18953E3F" w:rsidR="00567864" w:rsidRPr="00E151BB" w:rsidRDefault="00567864" w:rsidP="00567864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E151BB">
        <w:rPr>
          <w:rFonts w:ascii="Times New Roman" w:hAnsi="Times New Roman" w:cs="Times New Roman"/>
          <w:b/>
          <w:bCs/>
          <w:lang w:val="es-ES"/>
        </w:rPr>
        <w:t xml:space="preserve">Día 6. Viernes: </w:t>
      </w:r>
      <w:proofErr w:type="spellStart"/>
      <w:r w:rsidRPr="00E151BB">
        <w:rPr>
          <w:rFonts w:ascii="Times New Roman" w:hAnsi="Times New Roman" w:cs="Times New Roman"/>
          <w:b/>
          <w:bCs/>
          <w:lang w:val="es-ES"/>
        </w:rPr>
        <w:t>České</w:t>
      </w:r>
      <w:proofErr w:type="spellEnd"/>
      <w:r w:rsidRPr="00E151BB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Pr="00E151BB">
        <w:rPr>
          <w:rFonts w:ascii="Times New Roman" w:hAnsi="Times New Roman" w:cs="Times New Roman"/>
          <w:b/>
          <w:bCs/>
          <w:lang w:val="es-ES"/>
        </w:rPr>
        <w:t>Budějovice</w:t>
      </w:r>
      <w:proofErr w:type="spellEnd"/>
      <w:r w:rsidRPr="00E151BB">
        <w:rPr>
          <w:rFonts w:ascii="Times New Roman" w:hAnsi="Times New Roman" w:cs="Times New Roman"/>
          <w:b/>
          <w:bCs/>
          <w:lang w:val="es-ES"/>
        </w:rPr>
        <w:t xml:space="preserve"> - </w:t>
      </w:r>
      <w:proofErr w:type="spellStart"/>
      <w:r w:rsidRPr="00E151BB">
        <w:rPr>
          <w:rFonts w:ascii="Times New Roman" w:hAnsi="Times New Roman" w:cs="Times New Roman"/>
          <w:b/>
          <w:bCs/>
          <w:lang w:val="es-ES"/>
        </w:rPr>
        <w:t>Český</w:t>
      </w:r>
      <w:proofErr w:type="spellEnd"/>
      <w:r w:rsidRPr="00E151BB">
        <w:rPr>
          <w:rFonts w:ascii="Times New Roman" w:hAnsi="Times New Roman" w:cs="Times New Roman"/>
          <w:b/>
          <w:bCs/>
          <w:lang w:val="es-ES"/>
        </w:rPr>
        <w:t xml:space="preserve"> Krumlov - </w:t>
      </w:r>
      <w:proofErr w:type="spellStart"/>
      <w:r w:rsidRPr="00E151BB">
        <w:rPr>
          <w:rFonts w:ascii="Times New Roman" w:hAnsi="Times New Roman" w:cs="Times New Roman"/>
          <w:b/>
          <w:bCs/>
          <w:lang w:val="es-ES"/>
        </w:rPr>
        <w:t>Mariánské</w:t>
      </w:r>
      <w:proofErr w:type="spellEnd"/>
      <w:r w:rsidRPr="00E151BB">
        <w:rPr>
          <w:rFonts w:ascii="Times New Roman" w:hAnsi="Times New Roman" w:cs="Times New Roman"/>
          <w:b/>
          <w:bCs/>
          <w:lang w:val="es-ES"/>
        </w:rPr>
        <w:t xml:space="preserve"> Lázně (250 Km)</w:t>
      </w:r>
    </w:p>
    <w:p w14:paraId="7A3ABA67" w14:textId="359B7B1F" w:rsidR="00567864" w:rsidRDefault="00567864" w:rsidP="00567864">
      <w:pPr>
        <w:jc w:val="both"/>
        <w:rPr>
          <w:rFonts w:ascii="Times New Roman" w:hAnsi="Times New Roman" w:cs="Times New Roman"/>
          <w:lang w:val="es-ES"/>
        </w:rPr>
      </w:pPr>
      <w:r w:rsidRPr="00567864">
        <w:rPr>
          <w:rFonts w:ascii="Times New Roman" w:hAnsi="Times New Roman" w:cs="Times New Roman"/>
          <w:lang w:val="es-ES"/>
        </w:rPr>
        <w:t xml:space="preserve">Desayuno y salida hacia </w:t>
      </w:r>
      <w:proofErr w:type="spellStart"/>
      <w:r w:rsidRPr="00567864">
        <w:rPr>
          <w:rFonts w:ascii="Times New Roman" w:hAnsi="Times New Roman" w:cs="Times New Roman"/>
          <w:lang w:val="es-ES"/>
        </w:rPr>
        <w:t>Český</w:t>
      </w:r>
      <w:proofErr w:type="spellEnd"/>
      <w:r w:rsidR="000C6783">
        <w:rPr>
          <w:rFonts w:ascii="Times New Roman" w:hAnsi="Times New Roman" w:cs="Times New Roman"/>
          <w:lang w:val="es-ES"/>
        </w:rPr>
        <w:t xml:space="preserve"> </w:t>
      </w:r>
      <w:r w:rsidRPr="00567864">
        <w:rPr>
          <w:rFonts w:ascii="Times New Roman" w:hAnsi="Times New Roman" w:cs="Times New Roman"/>
          <w:lang w:val="es-ES"/>
        </w:rPr>
        <w:t>Krumlov con nuestro guía, visita de la</w:t>
      </w:r>
      <w:r w:rsidR="000C6783">
        <w:rPr>
          <w:rFonts w:ascii="Times New Roman" w:hAnsi="Times New Roman" w:cs="Times New Roman"/>
          <w:lang w:val="es-ES"/>
        </w:rPr>
        <w:t xml:space="preserve"> </w:t>
      </w:r>
      <w:r w:rsidRPr="00567864">
        <w:rPr>
          <w:rFonts w:ascii="Times New Roman" w:hAnsi="Times New Roman" w:cs="Times New Roman"/>
          <w:lang w:val="es-ES"/>
        </w:rPr>
        <w:t xml:space="preserve">fortaleza </w:t>
      </w:r>
      <w:proofErr w:type="spellStart"/>
      <w:r w:rsidRPr="00567864">
        <w:rPr>
          <w:rFonts w:ascii="Times New Roman" w:hAnsi="Times New Roman" w:cs="Times New Roman"/>
          <w:lang w:val="es-ES"/>
        </w:rPr>
        <w:t>Krumlov</w:t>
      </w:r>
      <w:proofErr w:type="spellEnd"/>
      <w:r w:rsidRPr="00567864">
        <w:rPr>
          <w:rFonts w:ascii="Times New Roman" w:hAnsi="Times New Roman" w:cs="Times New Roman"/>
          <w:lang w:val="es-ES"/>
        </w:rPr>
        <w:t xml:space="preserve">. </w:t>
      </w:r>
      <w:r w:rsidRPr="000C6783">
        <w:rPr>
          <w:rFonts w:ascii="Times New Roman" w:hAnsi="Times New Roman" w:cs="Times New Roman"/>
          <w:b/>
          <w:bCs/>
          <w:lang w:val="es-ES"/>
        </w:rPr>
        <w:t>Almuerzo</w:t>
      </w:r>
      <w:r w:rsidRPr="00567864">
        <w:rPr>
          <w:rFonts w:ascii="Times New Roman" w:hAnsi="Times New Roman" w:cs="Times New Roman"/>
          <w:lang w:val="es-ES"/>
        </w:rPr>
        <w:t>. Tras la</w:t>
      </w:r>
      <w:r w:rsidR="000C6783">
        <w:rPr>
          <w:rFonts w:ascii="Times New Roman" w:hAnsi="Times New Roman" w:cs="Times New Roman"/>
          <w:lang w:val="es-ES"/>
        </w:rPr>
        <w:t xml:space="preserve"> </w:t>
      </w:r>
      <w:r w:rsidRPr="00567864">
        <w:rPr>
          <w:rFonts w:ascii="Times New Roman" w:hAnsi="Times New Roman" w:cs="Times New Roman"/>
          <w:lang w:val="es-ES"/>
        </w:rPr>
        <w:t>visita</w:t>
      </w:r>
      <w:r w:rsidR="000C6783">
        <w:rPr>
          <w:rFonts w:ascii="Times New Roman" w:hAnsi="Times New Roman" w:cs="Times New Roman"/>
          <w:lang w:val="es-ES"/>
        </w:rPr>
        <w:t xml:space="preserve"> </w:t>
      </w:r>
      <w:r w:rsidRPr="00567864">
        <w:rPr>
          <w:rFonts w:ascii="Times New Roman" w:hAnsi="Times New Roman" w:cs="Times New Roman"/>
          <w:lang w:val="es-ES"/>
        </w:rPr>
        <w:t>y el almuerzo, salida rumbo a</w:t>
      </w:r>
      <w:r w:rsidR="000C678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567864">
        <w:rPr>
          <w:rFonts w:ascii="Times New Roman" w:hAnsi="Times New Roman" w:cs="Times New Roman"/>
          <w:lang w:val="es-ES"/>
        </w:rPr>
        <w:t>Mariánské</w:t>
      </w:r>
      <w:proofErr w:type="spellEnd"/>
      <w:r w:rsidRPr="00567864">
        <w:rPr>
          <w:rFonts w:ascii="Times New Roman" w:hAnsi="Times New Roman" w:cs="Times New Roman"/>
          <w:lang w:val="es-ES"/>
        </w:rPr>
        <w:t xml:space="preserve"> Lázně, m</w:t>
      </w:r>
      <w:r w:rsidR="000C6783">
        <w:rPr>
          <w:rFonts w:ascii="Times New Roman" w:hAnsi="Times New Roman" w:cs="Times New Roman"/>
          <w:lang w:val="es-ES"/>
        </w:rPr>
        <w:t>á</w:t>
      </w:r>
      <w:r w:rsidRPr="00567864">
        <w:rPr>
          <w:rFonts w:ascii="Times New Roman" w:hAnsi="Times New Roman" w:cs="Times New Roman"/>
          <w:lang w:val="es-ES"/>
        </w:rPr>
        <w:t>s conocida</w:t>
      </w:r>
      <w:r w:rsidR="000C6783">
        <w:rPr>
          <w:rFonts w:ascii="Times New Roman" w:hAnsi="Times New Roman" w:cs="Times New Roman"/>
          <w:lang w:val="es-ES"/>
        </w:rPr>
        <w:t xml:space="preserve"> </w:t>
      </w:r>
      <w:r w:rsidRPr="00567864">
        <w:rPr>
          <w:rFonts w:ascii="Times New Roman" w:hAnsi="Times New Roman" w:cs="Times New Roman"/>
          <w:lang w:val="es-ES"/>
        </w:rPr>
        <w:t xml:space="preserve">internacionalmente como </w:t>
      </w:r>
      <w:proofErr w:type="spellStart"/>
      <w:r w:rsidRPr="00567864">
        <w:rPr>
          <w:rFonts w:ascii="Times New Roman" w:hAnsi="Times New Roman" w:cs="Times New Roman"/>
          <w:lang w:val="es-ES"/>
        </w:rPr>
        <w:t>Marienbad</w:t>
      </w:r>
      <w:proofErr w:type="spellEnd"/>
      <w:r w:rsidRPr="00567864">
        <w:rPr>
          <w:rFonts w:ascii="Times New Roman" w:hAnsi="Times New Roman" w:cs="Times New Roman"/>
          <w:lang w:val="es-ES"/>
        </w:rPr>
        <w:t>.</w:t>
      </w:r>
      <w:r w:rsidR="000C6783">
        <w:rPr>
          <w:rFonts w:ascii="Times New Roman" w:hAnsi="Times New Roman" w:cs="Times New Roman"/>
          <w:lang w:val="es-ES"/>
        </w:rPr>
        <w:t xml:space="preserve"> </w:t>
      </w:r>
      <w:r w:rsidRPr="00567864">
        <w:rPr>
          <w:rFonts w:ascii="Times New Roman" w:hAnsi="Times New Roman" w:cs="Times New Roman"/>
          <w:lang w:val="es-ES"/>
        </w:rPr>
        <w:t>Es una de las</w:t>
      </w:r>
      <w:r w:rsidR="000C6783">
        <w:rPr>
          <w:rFonts w:ascii="Times New Roman" w:hAnsi="Times New Roman" w:cs="Times New Roman"/>
          <w:lang w:val="es-ES"/>
        </w:rPr>
        <w:t xml:space="preserve"> </w:t>
      </w:r>
      <w:r w:rsidRPr="00567864">
        <w:rPr>
          <w:rFonts w:ascii="Times New Roman" w:hAnsi="Times New Roman" w:cs="Times New Roman"/>
          <w:lang w:val="es-ES"/>
        </w:rPr>
        <w:t>ciudades más elegantes</w:t>
      </w:r>
      <w:r w:rsidR="000C6783">
        <w:rPr>
          <w:rFonts w:ascii="Times New Roman" w:hAnsi="Times New Roman" w:cs="Times New Roman"/>
          <w:lang w:val="es-ES"/>
        </w:rPr>
        <w:t xml:space="preserve"> </w:t>
      </w:r>
      <w:r w:rsidRPr="00567864">
        <w:rPr>
          <w:rFonts w:ascii="Times New Roman" w:hAnsi="Times New Roman" w:cs="Times New Roman"/>
          <w:lang w:val="es-ES"/>
        </w:rPr>
        <w:t>de la Republica Checa y lugar de</w:t>
      </w:r>
      <w:r w:rsidR="000C6783">
        <w:rPr>
          <w:rFonts w:ascii="Times New Roman" w:hAnsi="Times New Roman" w:cs="Times New Roman"/>
          <w:lang w:val="es-ES"/>
        </w:rPr>
        <w:t xml:space="preserve"> </w:t>
      </w:r>
      <w:r w:rsidRPr="00567864">
        <w:rPr>
          <w:rFonts w:ascii="Times New Roman" w:hAnsi="Times New Roman" w:cs="Times New Roman"/>
          <w:lang w:val="es-ES"/>
        </w:rPr>
        <w:t xml:space="preserve">esparcimiento de las más </w:t>
      </w:r>
      <w:r w:rsidR="000C6783" w:rsidRPr="00567864">
        <w:rPr>
          <w:rFonts w:ascii="Times New Roman" w:hAnsi="Times New Roman" w:cs="Times New Roman"/>
          <w:lang w:val="es-ES"/>
        </w:rPr>
        <w:t>célebres</w:t>
      </w:r>
      <w:r w:rsidR="000C6783">
        <w:rPr>
          <w:rFonts w:ascii="Times New Roman" w:hAnsi="Times New Roman" w:cs="Times New Roman"/>
          <w:lang w:val="es-ES"/>
        </w:rPr>
        <w:t xml:space="preserve"> </w:t>
      </w:r>
      <w:r w:rsidRPr="00567864">
        <w:rPr>
          <w:rFonts w:ascii="Times New Roman" w:hAnsi="Times New Roman" w:cs="Times New Roman"/>
          <w:lang w:val="es-ES"/>
        </w:rPr>
        <w:t>figuras políticas,</w:t>
      </w:r>
      <w:r w:rsidR="000C6783">
        <w:rPr>
          <w:rFonts w:ascii="Times New Roman" w:hAnsi="Times New Roman" w:cs="Times New Roman"/>
          <w:lang w:val="es-ES"/>
        </w:rPr>
        <w:t xml:space="preserve"> </w:t>
      </w:r>
      <w:r w:rsidRPr="00567864">
        <w:rPr>
          <w:rFonts w:ascii="Times New Roman" w:hAnsi="Times New Roman" w:cs="Times New Roman"/>
          <w:lang w:val="es-ES"/>
        </w:rPr>
        <w:t>artísticas y culturales</w:t>
      </w:r>
      <w:r w:rsidR="000C6783">
        <w:rPr>
          <w:rFonts w:ascii="Times New Roman" w:hAnsi="Times New Roman" w:cs="Times New Roman"/>
          <w:lang w:val="es-ES"/>
        </w:rPr>
        <w:t xml:space="preserve"> </w:t>
      </w:r>
      <w:r w:rsidRPr="00567864">
        <w:rPr>
          <w:rFonts w:ascii="Times New Roman" w:hAnsi="Times New Roman" w:cs="Times New Roman"/>
          <w:lang w:val="es-ES"/>
        </w:rPr>
        <w:t xml:space="preserve">del mundo. </w:t>
      </w:r>
      <w:r w:rsidRPr="000C6783">
        <w:rPr>
          <w:rFonts w:ascii="Times New Roman" w:hAnsi="Times New Roman" w:cs="Times New Roman"/>
          <w:b/>
          <w:bCs/>
          <w:lang w:val="es-ES"/>
        </w:rPr>
        <w:t>Cena</w:t>
      </w:r>
      <w:r w:rsidRPr="00567864">
        <w:rPr>
          <w:rFonts w:ascii="Times New Roman" w:hAnsi="Times New Roman" w:cs="Times New Roman"/>
          <w:lang w:val="es-ES"/>
        </w:rPr>
        <w:t xml:space="preserve"> y alojamiento</w:t>
      </w:r>
      <w:r w:rsidR="000C6783">
        <w:rPr>
          <w:rFonts w:ascii="Times New Roman" w:hAnsi="Times New Roman" w:cs="Times New Roman"/>
          <w:lang w:val="es-ES"/>
        </w:rPr>
        <w:t>.</w:t>
      </w:r>
    </w:p>
    <w:p w14:paraId="2EA15332" w14:textId="77777777" w:rsidR="000C6783" w:rsidRDefault="000C6783" w:rsidP="00567864">
      <w:pPr>
        <w:jc w:val="both"/>
        <w:rPr>
          <w:rFonts w:ascii="Times New Roman" w:hAnsi="Times New Roman" w:cs="Times New Roman"/>
          <w:lang w:val="es-ES"/>
        </w:rPr>
      </w:pPr>
    </w:p>
    <w:p w14:paraId="1AA8B895" w14:textId="7AF092DF" w:rsidR="000C6783" w:rsidRDefault="00A366C4" w:rsidP="00A366C4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A366C4">
        <w:rPr>
          <w:rFonts w:ascii="Times New Roman" w:hAnsi="Times New Roman" w:cs="Times New Roman"/>
          <w:b/>
          <w:bCs/>
          <w:lang w:val="es-ES"/>
        </w:rPr>
        <w:t xml:space="preserve">Día 7. Sábado: </w:t>
      </w:r>
      <w:proofErr w:type="spellStart"/>
      <w:r w:rsidRPr="00A366C4">
        <w:rPr>
          <w:rFonts w:ascii="Times New Roman" w:hAnsi="Times New Roman" w:cs="Times New Roman"/>
          <w:b/>
          <w:bCs/>
          <w:lang w:val="es-ES"/>
        </w:rPr>
        <w:t>Mariánské</w:t>
      </w:r>
      <w:proofErr w:type="spellEnd"/>
      <w:r w:rsidRPr="00A366C4">
        <w:rPr>
          <w:rFonts w:ascii="Times New Roman" w:hAnsi="Times New Roman" w:cs="Times New Roman"/>
          <w:b/>
          <w:bCs/>
          <w:lang w:val="es-ES"/>
        </w:rPr>
        <w:t xml:space="preserve"> Lázně - Karlovy Vary-Praga. (160 Km.)</w:t>
      </w:r>
    </w:p>
    <w:p w14:paraId="6C16B80A" w14:textId="467A6DE7" w:rsidR="00A366C4" w:rsidRDefault="00A366C4" w:rsidP="00A366C4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Desayuno. </w:t>
      </w:r>
      <w:r w:rsidRPr="00A366C4">
        <w:rPr>
          <w:rFonts w:ascii="Times New Roman" w:hAnsi="Times New Roman" w:cs="Times New Roman"/>
          <w:lang w:val="es-ES"/>
        </w:rPr>
        <w:t xml:space="preserve">También conocida como </w:t>
      </w:r>
      <w:proofErr w:type="spellStart"/>
      <w:r w:rsidRPr="00A366C4">
        <w:rPr>
          <w:rFonts w:ascii="Times New Roman" w:hAnsi="Times New Roman" w:cs="Times New Roman"/>
          <w:lang w:val="es-ES"/>
        </w:rPr>
        <w:t>Karlsbad</w:t>
      </w:r>
      <w:proofErr w:type="spellEnd"/>
      <w:r w:rsidRPr="00A366C4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Según la leyenda fue fundada a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mediados de siglo XIV por el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Emperador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Carlos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IV. Karlovy Vary significa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Hervidero de Carlos nombre que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recuerda la fuente que el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accidentalmente descubrió.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La cuidad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cuenta con más de 60 fuentes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termales, pero en uso solo hay 12.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Durante el recorrido los visitantes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quedarán maravillados por las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preciosas edificaciones y podrán beber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 xml:space="preserve">el preciado líquido mineral. </w:t>
      </w:r>
      <w:r w:rsidRPr="00A366C4">
        <w:rPr>
          <w:rFonts w:ascii="Times New Roman" w:hAnsi="Times New Roman" w:cs="Times New Roman"/>
          <w:b/>
          <w:bCs/>
          <w:lang w:val="es-ES"/>
        </w:rPr>
        <w:t>Almuerzo</w:t>
      </w:r>
      <w:r w:rsidRPr="00A366C4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Salida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hacia Praga y alojamiento</w:t>
      </w:r>
      <w:r>
        <w:rPr>
          <w:rFonts w:ascii="Times New Roman" w:hAnsi="Times New Roman" w:cs="Times New Roman"/>
          <w:lang w:val="es-ES"/>
        </w:rPr>
        <w:t>.</w:t>
      </w:r>
    </w:p>
    <w:p w14:paraId="13AA88A4" w14:textId="77777777" w:rsidR="00A366C4" w:rsidRDefault="00A366C4" w:rsidP="00A366C4">
      <w:pPr>
        <w:jc w:val="both"/>
        <w:rPr>
          <w:rFonts w:ascii="Times New Roman" w:hAnsi="Times New Roman" w:cs="Times New Roman"/>
          <w:lang w:val="es-ES"/>
        </w:rPr>
      </w:pPr>
    </w:p>
    <w:p w14:paraId="51E6016F" w14:textId="7376F147" w:rsidR="00A366C4" w:rsidRDefault="00A366C4" w:rsidP="00A366C4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A366C4">
        <w:rPr>
          <w:rFonts w:ascii="Times New Roman" w:hAnsi="Times New Roman" w:cs="Times New Roman"/>
          <w:b/>
          <w:bCs/>
          <w:lang w:val="es-ES"/>
        </w:rPr>
        <w:t>Día 8. Domingo: Praga</w:t>
      </w:r>
    </w:p>
    <w:p w14:paraId="3AAD8B02" w14:textId="05160CFB" w:rsidR="00A366C4" w:rsidRDefault="00A366C4" w:rsidP="00A366C4">
      <w:pPr>
        <w:jc w:val="both"/>
        <w:rPr>
          <w:rFonts w:ascii="Times New Roman" w:hAnsi="Times New Roman" w:cs="Times New Roman"/>
          <w:lang w:val="es-ES"/>
        </w:rPr>
      </w:pPr>
      <w:r w:rsidRPr="00A366C4">
        <w:rPr>
          <w:rFonts w:ascii="Times New Roman" w:hAnsi="Times New Roman" w:cs="Times New Roman"/>
          <w:lang w:val="es-ES"/>
        </w:rPr>
        <w:t>Desayuno y a la hora indicada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traslado al aeropuerto con guía local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de habla hispana para tomar su vuelo</w:t>
      </w:r>
      <w:r>
        <w:rPr>
          <w:rFonts w:ascii="Times New Roman" w:hAnsi="Times New Roman" w:cs="Times New Roman"/>
          <w:lang w:val="es-ES"/>
        </w:rPr>
        <w:t xml:space="preserve"> </w:t>
      </w:r>
      <w:r w:rsidRPr="00A366C4">
        <w:rPr>
          <w:rFonts w:ascii="Times New Roman" w:hAnsi="Times New Roman" w:cs="Times New Roman"/>
          <w:lang w:val="es-ES"/>
        </w:rPr>
        <w:t>de regreso</w:t>
      </w:r>
      <w:r>
        <w:rPr>
          <w:rFonts w:ascii="Times New Roman" w:hAnsi="Times New Roman" w:cs="Times New Roman"/>
          <w:lang w:val="es-ES"/>
        </w:rPr>
        <w:t xml:space="preserve"> y…</w:t>
      </w:r>
    </w:p>
    <w:p w14:paraId="2DF43B82" w14:textId="77777777" w:rsidR="00A366C4" w:rsidRDefault="00A366C4" w:rsidP="00A366C4">
      <w:pPr>
        <w:jc w:val="both"/>
        <w:rPr>
          <w:rFonts w:ascii="Times New Roman" w:hAnsi="Times New Roman" w:cs="Times New Roman"/>
          <w:lang w:val="es-ES"/>
        </w:rPr>
      </w:pPr>
    </w:p>
    <w:p w14:paraId="281D1B9F" w14:textId="77777777" w:rsidR="00A366C4" w:rsidRDefault="00A366C4" w:rsidP="00A366C4">
      <w:pPr>
        <w:jc w:val="both"/>
        <w:rPr>
          <w:rFonts w:ascii="Times New Roman" w:hAnsi="Times New Roman" w:cs="Times New Roman"/>
          <w:lang w:val="es-ES"/>
        </w:rPr>
      </w:pPr>
    </w:p>
    <w:p w14:paraId="081F2671" w14:textId="03150878" w:rsidR="00A366C4" w:rsidRDefault="00A366C4" w:rsidP="00A366C4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FIN DE NUESTROS SERVICIOS</w:t>
      </w:r>
    </w:p>
    <w:p w14:paraId="79330765" w14:textId="77777777" w:rsidR="00991236" w:rsidRDefault="00991236" w:rsidP="00A366C4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2FF6D8A2" w14:textId="77777777" w:rsidR="00991236" w:rsidRDefault="00991236" w:rsidP="00A366C4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04A95E25" w14:textId="2FDFF41D" w:rsidR="00991236" w:rsidRPr="00A366C4" w:rsidRDefault="00991236" w:rsidP="00991236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PRECIOS POR PERSONA PARA PAGAR EN EUROS </w:t>
      </w:r>
    </w:p>
    <w:p w14:paraId="24A96D77" w14:textId="77777777" w:rsidR="00162BF0" w:rsidRDefault="00162BF0" w:rsidP="00EC61BB">
      <w:pPr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05"/>
        <w:gridCol w:w="4308"/>
        <w:gridCol w:w="3357"/>
      </w:tblGrid>
      <w:tr w:rsidR="00E334B2" w14:paraId="7C9A507B" w14:textId="77777777" w:rsidTr="00586655">
        <w:tc>
          <w:tcPr>
            <w:tcW w:w="1194" w:type="pct"/>
          </w:tcPr>
          <w:p w14:paraId="162E2685" w14:textId="70826FBF" w:rsidR="00E334B2" w:rsidRPr="00E334B2" w:rsidRDefault="00A03518" w:rsidP="00E334B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902F0">
              <w:rPr>
                <w:rFonts w:ascii="Times New Roman" w:hAnsi="Times New Roman" w:cs="Times New Roman"/>
                <w:b/>
                <w:bCs/>
                <w:lang w:val="es-ES"/>
              </w:rPr>
              <w:t>Salidas</w:t>
            </w:r>
          </w:p>
        </w:tc>
        <w:tc>
          <w:tcPr>
            <w:tcW w:w="2139" w:type="pct"/>
          </w:tcPr>
          <w:p w14:paraId="0388793D" w14:textId="13A847CB" w:rsidR="00E334B2" w:rsidRPr="00E334B2" w:rsidRDefault="00E334B2" w:rsidP="00E334B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334B2">
              <w:rPr>
                <w:rFonts w:ascii="Times New Roman" w:hAnsi="Times New Roman" w:cs="Times New Roman"/>
                <w:b/>
                <w:bCs/>
                <w:lang w:val="es-ES"/>
              </w:rPr>
              <w:t>Doble</w:t>
            </w:r>
          </w:p>
        </w:tc>
        <w:tc>
          <w:tcPr>
            <w:tcW w:w="1667" w:type="pct"/>
          </w:tcPr>
          <w:p w14:paraId="259FC020" w14:textId="0E88B262" w:rsidR="00E334B2" w:rsidRPr="00E334B2" w:rsidRDefault="00E334B2" w:rsidP="00E334B2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E334B2">
              <w:rPr>
                <w:rFonts w:ascii="Times New Roman" w:hAnsi="Times New Roman" w:cs="Times New Roman"/>
                <w:b/>
                <w:bCs/>
                <w:lang w:val="es-ES"/>
              </w:rPr>
              <w:t>Suplemento Individual</w:t>
            </w:r>
          </w:p>
        </w:tc>
      </w:tr>
      <w:tr w:rsidR="00586655" w14:paraId="28354A51" w14:textId="77777777" w:rsidTr="00586655">
        <w:tc>
          <w:tcPr>
            <w:tcW w:w="1194" w:type="pct"/>
          </w:tcPr>
          <w:p w14:paraId="3E5317E8" w14:textId="784715FB" w:rsidR="00586655" w:rsidRDefault="00586655" w:rsidP="00586655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E334B2">
              <w:rPr>
                <w:rFonts w:ascii="Times New Roman" w:hAnsi="Times New Roman" w:cs="Times New Roman"/>
                <w:lang w:val="es-ES"/>
              </w:rPr>
              <w:t>Junio</w:t>
            </w:r>
            <w:r w:rsidR="002F6DB3">
              <w:rPr>
                <w:rFonts w:ascii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>14 y 21</w:t>
            </w:r>
          </w:p>
          <w:p w14:paraId="0B7C6663" w14:textId="0CD1103E" w:rsidR="00586655" w:rsidRPr="00E334B2" w:rsidRDefault="00586655" w:rsidP="00586655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E334B2">
              <w:rPr>
                <w:rFonts w:ascii="Times New Roman" w:hAnsi="Times New Roman" w:cs="Times New Roman"/>
                <w:lang w:val="es-ES"/>
              </w:rPr>
              <w:t>Agosto</w:t>
            </w:r>
            <w:r>
              <w:rPr>
                <w:rFonts w:ascii="Times New Roman" w:hAnsi="Times New Roman" w:cs="Times New Roman"/>
                <w:lang w:val="es-ES"/>
              </w:rPr>
              <w:t xml:space="preserve"> 30</w:t>
            </w:r>
          </w:p>
          <w:p w14:paraId="470E7C1D" w14:textId="274D719A" w:rsidR="00586655" w:rsidRDefault="00586655" w:rsidP="00586655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E334B2">
              <w:rPr>
                <w:rFonts w:ascii="Times New Roman" w:hAnsi="Times New Roman" w:cs="Times New Roman"/>
                <w:lang w:val="es-ES"/>
              </w:rPr>
              <w:t>Septiembre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E334B2">
              <w:rPr>
                <w:rFonts w:ascii="Times New Roman" w:hAnsi="Times New Roman" w:cs="Times New Roman"/>
                <w:lang w:val="es-ES"/>
              </w:rPr>
              <w:t>06, 13, 20</w:t>
            </w:r>
          </w:p>
        </w:tc>
        <w:tc>
          <w:tcPr>
            <w:tcW w:w="2139" w:type="pct"/>
            <w:vAlign w:val="center"/>
          </w:tcPr>
          <w:p w14:paraId="11BC4113" w14:textId="22BE56C9" w:rsidR="00586655" w:rsidRDefault="00586655" w:rsidP="0058665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€   1.450</w:t>
            </w:r>
          </w:p>
        </w:tc>
        <w:tc>
          <w:tcPr>
            <w:tcW w:w="1667" w:type="pct"/>
            <w:vAlign w:val="center"/>
          </w:tcPr>
          <w:p w14:paraId="7E1935E3" w14:textId="42184ADF" w:rsidR="00586655" w:rsidRDefault="00586655" w:rsidP="0058665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€ </w:t>
            </w:r>
            <w:r w:rsidR="007F1A0C">
              <w:rPr>
                <w:rFonts w:ascii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 xml:space="preserve">  540</w:t>
            </w:r>
          </w:p>
        </w:tc>
      </w:tr>
      <w:tr w:rsidR="00586655" w14:paraId="13FA7563" w14:textId="77777777" w:rsidTr="00586655">
        <w:tc>
          <w:tcPr>
            <w:tcW w:w="1194" w:type="pct"/>
          </w:tcPr>
          <w:p w14:paraId="4F214B1F" w14:textId="77777777" w:rsidR="00586655" w:rsidRDefault="00586655" w:rsidP="00586655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Junio 28</w:t>
            </w:r>
          </w:p>
          <w:p w14:paraId="1F70BADA" w14:textId="44606F3E" w:rsidR="00586655" w:rsidRDefault="00586655" w:rsidP="00586655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Julio 0</w:t>
            </w:r>
            <w:r w:rsidRPr="00E334B2">
              <w:rPr>
                <w:rFonts w:ascii="Times New Roman" w:hAnsi="Times New Roman" w:cs="Times New Roman"/>
                <w:lang w:val="es-ES"/>
              </w:rPr>
              <w:t>5,12</w:t>
            </w:r>
            <w:r>
              <w:rPr>
                <w:rFonts w:ascii="Times New Roman" w:hAnsi="Times New Roman" w:cs="Times New Roman"/>
                <w:lang w:val="es-ES"/>
              </w:rPr>
              <w:t xml:space="preserve"> y </w:t>
            </w:r>
            <w:r w:rsidRPr="00E334B2">
              <w:rPr>
                <w:rFonts w:ascii="Times New Roman" w:hAnsi="Times New Roman" w:cs="Times New Roman"/>
                <w:lang w:val="es-ES"/>
              </w:rPr>
              <w:t>19</w:t>
            </w:r>
          </w:p>
        </w:tc>
        <w:tc>
          <w:tcPr>
            <w:tcW w:w="2139" w:type="pct"/>
            <w:vAlign w:val="center"/>
          </w:tcPr>
          <w:p w14:paraId="42BD043A" w14:textId="4DEDC452" w:rsidR="00586655" w:rsidRDefault="00586655" w:rsidP="0058665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€   1.410</w:t>
            </w:r>
          </w:p>
        </w:tc>
        <w:tc>
          <w:tcPr>
            <w:tcW w:w="1667" w:type="pct"/>
            <w:vAlign w:val="center"/>
          </w:tcPr>
          <w:p w14:paraId="68580666" w14:textId="0C916D3C" w:rsidR="00586655" w:rsidRDefault="00586655" w:rsidP="0058665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€ </w:t>
            </w:r>
            <w:r w:rsidR="007F1A0C">
              <w:rPr>
                <w:rFonts w:ascii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 xml:space="preserve">  500</w:t>
            </w:r>
          </w:p>
        </w:tc>
      </w:tr>
      <w:tr w:rsidR="00586655" w14:paraId="4956316E" w14:textId="77777777" w:rsidTr="00586655">
        <w:tc>
          <w:tcPr>
            <w:tcW w:w="1194" w:type="pct"/>
          </w:tcPr>
          <w:p w14:paraId="1A003375" w14:textId="77777777" w:rsidR="00586655" w:rsidRDefault="00586655" w:rsidP="00586655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Marzo </w:t>
            </w:r>
            <w:r w:rsidRPr="00E334B2">
              <w:rPr>
                <w:rFonts w:ascii="Times New Roman" w:hAnsi="Times New Roman" w:cs="Times New Roman"/>
                <w:lang w:val="es-ES"/>
              </w:rPr>
              <w:t xml:space="preserve">29 </w:t>
            </w:r>
          </w:p>
          <w:p w14:paraId="54255A92" w14:textId="77777777" w:rsidR="00586655" w:rsidRDefault="00586655" w:rsidP="00586655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Julio </w:t>
            </w:r>
            <w:r w:rsidRPr="00E334B2">
              <w:rPr>
                <w:rFonts w:ascii="Times New Roman" w:hAnsi="Times New Roman" w:cs="Times New Roman"/>
                <w:lang w:val="es-ES"/>
              </w:rPr>
              <w:t>26</w:t>
            </w:r>
          </w:p>
          <w:p w14:paraId="0A7613E3" w14:textId="78507DD2" w:rsidR="00586655" w:rsidRDefault="00586655" w:rsidP="00586655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Agosto 0</w:t>
            </w:r>
            <w:r w:rsidRPr="00E334B2">
              <w:rPr>
                <w:rFonts w:ascii="Times New Roman" w:hAnsi="Times New Roman" w:cs="Times New Roman"/>
                <w:lang w:val="es-ES"/>
              </w:rPr>
              <w:t>2,</w:t>
            </w:r>
            <w:r>
              <w:rPr>
                <w:rFonts w:ascii="Times New Roman" w:hAnsi="Times New Roman" w:cs="Times New Roman"/>
                <w:lang w:val="es-ES"/>
              </w:rPr>
              <w:t xml:space="preserve"> 0</w:t>
            </w:r>
            <w:r w:rsidRPr="00E334B2">
              <w:rPr>
                <w:rFonts w:ascii="Times New Roman" w:hAnsi="Times New Roman" w:cs="Times New Roman"/>
                <w:lang w:val="es-ES"/>
              </w:rPr>
              <w:t>9,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E334B2">
              <w:rPr>
                <w:rFonts w:ascii="Times New Roman" w:hAnsi="Times New Roman" w:cs="Times New Roman"/>
                <w:lang w:val="es-ES"/>
              </w:rPr>
              <w:t>16</w:t>
            </w:r>
            <w:r>
              <w:rPr>
                <w:rFonts w:ascii="Times New Roman" w:hAnsi="Times New Roman" w:cs="Times New Roman"/>
                <w:lang w:val="es-ES"/>
              </w:rPr>
              <w:t xml:space="preserve"> y </w:t>
            </w:r>
            <w:r w:rsidRPr="00E334B2">
              <w:rPr>
                <w:rFonts w:ascii="Times New Roman" w:hAnsi="Times New Roman" w:cs="Times New Roman"/>
                <w:lang w:val="es-ES"/>
              </w:rPr>
              <w:t xml:space="preserve">23 </w:t>
            </w:r>
          </w:p>
        </w:tc>
        <w:tc>
          <w:tcPr>
            <w:tcW w:w="2139" w:type="pct"/>
            <w:vAlign w:val="center"/>
          </w:tcPr>
          <w:p w14:paraId="6EE5926D" w14:textId="0D308135" w:rsidR="00586655" w:rsidRDefault="00586655" w:rsidP="0058665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€</w:t>
            </w:r>
            <w:r w:rsidR="002041BA">
              <w:rPr>
                <w:rFonts w:ascii="Times New Roman" w:hAnsi="Times New Roman" w:cs="Times New Roman"/>
                <w:lang w:val="es-ES"/>
              </w:rPr>
              <w:t xml:space="preserve">   1.575</w:t>
            </w:r>
          </w:p>
        </w:tc>
        <w:tc>
          <w:tcPr>
            <w:tcW w:w="1667" w:type="pct"/>
            <w:vAlign w:val="center"/>
          </w:tcPr>
          <w:p w14:paraId="782F4AD1" w14:textId="7D038EFD" w:rsidR="00586655" w:rsidRDefault="00586655" w:rsidP="00586655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€</w:t>
            </w:r>
            <w:r w:rsidR="002041BA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7F1A0C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2041BA">
              <w:rPr>
                <w:rFonts w:ascii="Times New Roman" w:hAnsi="Times New Roman" w:cs="Times New Roman"/>
                <w:lang w:val="es-ES"/>
              </w:rPr>
              <w:t xml:space="preserve"> 550</w:t>
            </w:r>
          </w:p>
        </w:tc>
      </w:tr>
    </w:tbl>
    <w:p w14:paraId="32FF7F9C" w14:textId="52551E7A" w:rsidR="00162BF0" w:rsidRDefault="007F1A0C" w:rsidP="007F1A0C">
      <w:pPr>
        <w:ind w:left="708" w:hanging="708"/>
        <w:jc w:val="center"/>
        <w:rPr>
          <w:rFonts w:ascii="Times New Roman" w:hAnsi="Times New Roman" w:cs="Times New Roman"/>
          <w:b/>
          <w:bCs/>
          <w:lang w:val="es-ES"/>
        </w:rPr>
      </w:pPr>
      <w:r w:rsidRPr="007F1A0C">
        <w:rPr>
          <w:rFonts w:ascii="Times New Roman" w:hAnsi="Times New Roman" w:cs="Times New Roman"/>
          <w:b/>
          <w:bCs/>
          <w:lang w:val="es-ES"/>
        </w:rPr>
        <w:t>Precios por persona</w:t>
      </w:r>
    </w:p>
    <w:p w14:paraId="6447DB77" w14:textId="77777777" w:rsidR="00560D39" w:rsidRDefault="00560D39" w:rsidP="007F1A0C">
      <w:pPr>
        <w:ind w:left="708" w:hanging="708"/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34E0E0D4" w14:textId="77777777" w:rsidR="00560D39" w:rsidRDefault="00560D39" w:rsidP="007F1A0C">
      <w:pPr>
        <w:ind w:left="708" w:hanging="708"/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18DC2D6" w14:textId="295C8FD7" w:rsidR="00560D39" w:rsidRDefault="00560D39" w:rsidP="00560D39">
      <w:pPr>
        <w:ind w:left="708" w:hanging="708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LOS PRECIOS INCLUYEN</w:t>
      </w:r>
      <w:r>
        <w:rPr>
          <w:rFonts w:ascii="Times New Roman" w:hAnsi="Times New Roman" w:cs="Times New Roman"/>
          <w:lang w:val="es-ES"/>
        </w:rPr>
        <w:t>:</w:t>
      </w:r>
    </w:p>
    <w:p w14:paraId="2958C07A" w14:textId="690FEC1A" w:rsidR="00560D39" w:rsidRPr="0068689B" w:rsidRDefault="00560D39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>Alojamiento en los Hoteles indicados o similares en categoría Primera 4*</w:t>
      </w:r>
    </w:p>
    <w:p w14:paraId="40ADA0E6" w14:textId="69CB295B" w:rsidR="00560D39" w:rsidRPr="0068689B" w:rsidRDefault="00560D39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 xml:space="preserve">Desayunos diarios </w:t>
      </w:r>
    </w:p>
    <w:p w14:paraId="170E2615" w14:textId="6400DC4E" w:rsidR="00A03518" w:rsidRPr="00A03518" w:rsidRDefault="00A03518" w:rsidP="00A0351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A03518">
        <w:rPr>
          <w:rFonts w:ascii="Times New Roman" w:hAnsi="Times New Roman" w:cs="Times New Roman"/>
          <w:lang w:val="es-ES"/>
        </w:rPr>
        <w:t xml:space="preserve">Media </w:t>
      </w:r>
      <w:r w:rsidRPr="00A03518">
        <w:rPr>
          <w:rFonts w:ascii="Times New Roman" w:hAnsi="Times New Roman" w:cs="Times New Roman"/>
          <w:lang w:val="es-ES"/>
        </w:rPr>
        <w:t>pensión con 6 cenas (menús de 3 platos con</w:t>
      </w:r>
      <w:r w:rsidRPr="00A03518">
        <w:rPr>
          <w:rFonts w:ascii="Times New Roman" w:hAnsi="Times New Roman" w:cs="Times New Roman"/>
          <w:lang w:val="es-ES"/>
        </w:rPr>
        <w:t xml:space="preserve"> </w:t>
      </w:r>
      <w:r w:rsidRPr="00A03518">
        <w:rPr>
          <w:rFonts w:ascii="Times New Roman" w:hAnsi="Times New Roman" w:cs="Times New Roman"/>
          <w:lang w:val="es-ES"/>
        </w:rPr>
        <w:t>jarras de agua; sin otras bebidas incluidas) Algunas</w:t>
      </w:r>
      <w:r w:rsidRPr="00A03518">
        <w:rPr>
          <w:rFonts w:ascii="Times New Roman" w:hAnsi="Times New Roman" w:cs="Times New Roman"/>
          <w:lang w:val="es-ES"/>
        </w:rPr>
        <w:t xml:space="preserve"> </w:t>
      </w:r>
      <w:r w:rsidRPr="00A03518">
        <w:rPr>
          <w:rFonts w:ascii="Times New Roman" w:hAnsi="Times New Roman" w:cs="Times New Roman"/>
          <w:lang w:val="es-ES"/>
        </w:rPr>
        <w:t>cenas serán en restaurantes.</w:t>
      </w:r>
    </w:p>
    <w:p w14:paraId="18A166AF" w14:textId="4EDEEE37" w:rsidR="00412FCC" w:rsidRPr="00A03518" w:rsidRDefault="00A03518" w:rsidP="00A0351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A03518">
        <w:rPr>
          <w:rFonts w:ascii="Times New Roman" w:hAnsi="Times New Roman" w:cs="Times New Roman"/>
          <w:lang w:val="es-ES"/>
        </w:rPr>
        <w:t>6 almuerzos en restaurantes (menús de 3 platos con</w:t>
      </w:r>
      <w:r w:rsidRPr="00A03518">
        <w:rPr>
          <w:rFonts w:ascii="Times New Roman" w:hAnsi="Times New Roman" w:cs="Times New Roman"/>
          <w:lang w:val="es-ES"/>
        </w:rPr>
        <w:t xml:space="preserve"> </w:t>
      </w:r>
      <w:r w:rsidRPr="00A03518">
        <w:rPr>
          <w:rFonts w:ascii="Times New Roman" w:hAnsi="Times New Roman" w:cs="Times New Roman"/>
          <w:lang w:val="es-ES"/>
        </w:rPr>
        <w:t>jarras de agua; sin otras bebidas incluidas)</w:t>
      </w:r>
    </w:p>
    <w:p w14:paraId="2624384D" w14:textId="3C636C07" w:rsidR="00A03518" w:rsidRPr="00A03518" w:rsidRDefault="00A03518" w:rsidP="00A0351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A03518">
        <w:rPr>
          <w:rFonts w:ascii="Times New Roman" w:hAnsi="Times New Roman" w:cs="Times New Roman"/>
          <w:lang w:val="es-ES"/>
        </w:rPr>
        <w:t xml:space="preserve">1 cena en cervecería U </w:t>
      </w:r>
      <w:proofErr w:type="spellStart"/>
      <w:r w:rsidRPr="00A03518">
        <w:rPr>
          <w:rFonts w:ascii="Times New Roman" w:hAnsi="Times New Roman" w:cs="Times New Roman"/>
          <w:lang w:val="es-ES"/>
        </w:rPr>
        <w:t>Fleku</w:t>
      </w:r>
      <w:proofErr w:type="spellEnd"/>
      <w:r w:rsidRPr="00A03518">
        <w:rPr>
          <w:rFonts w:ascii="Times New Roman" w:hAnsi="Times New Roman" w:cs="Times New Roman"/>
          <w:lang w:val="es-ES"/>
        </w:rPr>
        <w:t xml:space="preserve"> con bebidas incluidas</w:t>
      </w:r>
    </w:p>
    <w:p w14:paraId="77C427A2" w14:textId="5F5A571B" w:rsidR="00412FCC" w:rsidRPr="0068689B" w:rsidRDefault="00412FCC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>Experto guía correo oficial de habla hispana desde la llegada a Praga hasta la salida</w:t>
      </w:r>
    </w:p>
    <w:p w14:paraId="3B316C6F" w14:textId="77777777" w:rsidR="00412FCC" w:rsidRPr="0068689B" w:rsidRDefault="00412FCC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>Visitas mencionadas en el itinerario con nuestro guía.</w:t>
      </w:r>
    </w:p>
    <w:p w14:paraId="516DE6D1" w14:textId="6FB071D1" w:rsidR="00412FCC" w:rsidRPr="0068689B" w:rsidRDefault="00412FCC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lastRenderedPageBreak/>
        <w:t xml:space="preserve">Entradas al castillo de Praga. A la iglesia de Sta Bárbara en </w:t>
      </w:r>
      <w:proofErr w:type="spellStart"/>
      <w:r w:rsidRPr="0068689B">
        <w:rPr>
          <w:rFonts w:ascii="Times New Roman" w:hAnsi="Times New Roman" w:cs="Times New Roman"/>
          <w:lang w:val="es-ES"/>
        </w:rPr>
        <w:t>Kutna</w:t>
      </w:r>
      <w:proofErr w:type="spellEnd"/>
      <w:r w:rsidRPr="0068689B">
        <w:rPr>
          <w:rFonts w:ascii="Times New Roman" w:hAnsi="Times New Roman" w:cs="Times New Roman"/>
          <w:lang w:val="es-ES"/>
        </w:rPr>
        <w:t xml:space="preserve"> Hora, al castillo de </w:t>
      </w:r>
      <w:proofErr w:type="spellStart"/>
      <w:r w:rsidRPr="0068689B">
        <w:rPr>
          <w:rFonts w:ascii="Times New Roman" w:hAnsi="Times New Roman" w:cs="Times New Roman"/>
          <w:lang w:val="es-ES"/>
        </w:rPr>
        <w:t>Jindrichuv</w:t>
      </w:r>
      <w:proofErr w:type="spellEnd"/>
      <w:r w:rsidRPr="0068689B">
        <w:rPr>
          <w:rFonts w:ascii="Times New Roman" w:hAnsi="Times New Roman" w:cs="Times New Roman"/>
          <w:lang w:val="es-ES"/>
        </w:rPr>
        <w:t xml:space="preserve"> Hradec y a la fortaleza de Cesky Krumlov.</w:t>
      </w:r>
    </w:p>
    <w:p w14:paraId="011CE071" w14:textId="694B99EA" w:rsidR="00412FCC" w:rsidRPr="0068689B" w:rsidRDefault="00412FCC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>Autobús/Minibús moderno para los traslados entre ciudades</w:t>
      </w:r>
    </w:p>
    <w:p w14:paraId="0AC73AA6" w14:textId="4BF643C3" w:rsidR="00560D39" w:rsidRPr="0068689B" w:rsidRDefault="00412FCC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 xml:space="preserve">Traslado privado de llegada y salida en Praga con guía de habla hispana. </w:t>
      </w:r>
    </w:p>
    <w:p w14:paraId="28D146AD" w14:textId="77777777" w:rsidR="00EF63C6" w:rsidRDefault="00EF63C6" w:rsidP="00412FCC">
      <w:pPr>
        <w:ind w:left="708" w:hanging="708"/>
        <w:jc w:val="both"/>
        <w:rPr>
          <w:rFonts w:ascii="Times New Roman" w:hAnsi="Times New Roman" w:cs="Times New Roman"/>
          <w:lang w:val="es-ES"/>
        </w:rPr>
      </w:pPr>
    </w:p>
    <w:p w14:paraId="00E132A4" w14:textId="77777777" w:rsidR="00EF63C6" w:rsidRDefault="00EF63C6" w:rsidP="00412FCC">
      <w:pPr>
        <w:ind w:left="708" w:hanging="708"/>
        <w:jc w:val="both"/>
        <w:rPr>
          <w:rFonts w:ascii="Times New Roman" w:hAnsi="Times New Roman" w:cs="Times New Roman"/>
          <w:lang w:val="es-ES"/>
        </w:rPr>
      </w:pPr>
    </w:p>
    <w:p w14:paraId="3E1AD793" w14:textId="7866A602" w:rsidR="00EF63C6" w:rsidRDefault="00EF63C6" w:rsidP="00412FCC">
      <w:pPr>
        <w:ind w:left="708" w:hanging="708"/>
        <w:jc w:val="both"/>
        <w:rPr>
          <w:rFonts w:ascii="Times New Roman" w:hAnsi="Times New Roman" w:cs="Times New Roman"/>
          <w:lang w:val="es-ES"/>
        </w:rPr>
      </w:pPr>
      <w:r w:rsidRPr="00EF63C6">
        <w:rPr>
          <w:rFonts w:ascii="Times New Roman" w:hAnsi="Times New Roman" w:cs="Times New Roman"/>
          <w:b/>
          <w:bCs/>
          <w:lang w:val="es-ES"/>
        </w:rPr>
        <w:t>NO INCLUYE</w:t>
      </w:r>
      <w:r>
        <w:rPr>
          <w:rFonts w:ascii="Times New Roman" w:hAnsi="Times New Roman" w:cs="Times New Roman"/>
          <w:lang w:val="es-ES"/>
        </w:rPr>
        <w:t>:</w:t>
      </w:r>
    </w:p>
    <w:p w14:paraId="110969F1" w14:textId="6C75B178" w:rsidR="00EF63C6" w:rsidRPr="0068689B" w:rsidRDefault="00BE68A6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 xml:space="preserve">2% fee bancario </w:t>
      </w:r>
    </w:p>
    <w:p w14:paraId="31576F89" w14:textId="587A9EFF" w:rsidR="00651E3E" w:rsidRPr="0068689B" w:rsidRDefault="00651E3E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 xml:space="preserve">Tiquetes aéreos  </w:t>
      </w:r>
    </w:p>
    <w:p w14:paraId="025EAC5F" w14:textId="73090BB4" w:rsidR="00651E3E" w:rsidRPr="0068689B" w:rsidRDefault="00651E3E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>Tasas aeroportuarias</w:t>
      </w:r>
    </w:p>
    <w:p w14:paraId="05076493" w14:textId="1A9B7F32" w:rsidR="00651E3E" w:rsidRPr="0068689B" w:rsidRDefault="00651E3E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 xml:space="preserve">Tarjeta de asistencia medica </w:t>
      </w:r>
    </w:p>
    <w:p w14:paraId="07AA0764" w14:textId="6286CA27" w:rsidR="00651E3E" w:rsidRPr="0068689B" w:rsidRDefault="00651E3E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 xml:space="preserve">Traslados donde no este contemplado </w:t>
      </w:r>
    </w:p>
    <w:p w14:paraId="20EA4357" w14:textId="507BD162" w:rsidR="00651E3E" w:rsidRPr="0068689B" w:rsidRDefault="00651E3E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562617C8" w14:textId="158DEC7E" w:rsidR="00651E3E" w:rsidRPr="0068689B" w:rsidRDefault="00651E3E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>Excursiones y/o Tours opcionales</w:t>
      </w:r>
    </w:p>
    <w:p w14:paraId="0E6B28EE" w14:textId="6C6F0065" w:rsidR="00651E3E" w:rsidRPr="0068689B" w:rsidRDefault="00651E3E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 xml:space="preserve">Entradas a lugares no indicados </w:t>
      </w:r>
    </w:p>
    <w:p w14:paraId="400DDAB3" w14:textId="35D17CF7" w:rsidR="00651E3E" w:rsidRPr="0068689B" w:rsidRDefault="00651E3E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 xml:space="preserve">Propinas a conductores, maleteros y guías </w:t>
      </w:r>
    </w:p>
    <w:p w14:paraId="6E8BCD41" w14:textId="515394DD" w:rsidR="00651E3E" w:rsidRPr="0068689B" w:rsidRDefault="00651E3E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n-ZA"/>
        </w:rPr>
      </w:pPr>
      <w:r w:rsidRPr="0068689B">
        <w:rPr>
          <w:rFonts w:ascii="Times New Roman" w:hAnsi="Times New Roman" w:cs="Times New Roman"/>
          <w:lang w:val="en-ZA"/>
        </w:rPr>
        <w:t>Early check In y Late check Out</w:t>
      </w:r>
    </w:p>
    <w:p w14:paraId="281A1F00" w14:textId="4C0FBFEA" w:rsidR="00BE68A6" w:rsidRPr="0068689B" w:rsidRDefault="00651E3E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>Servicios no especificados</w:t>
      </w:r>
    </w:p>
    <w:p w14:paraId="6F78291C" w14:textId="45BE1815" w:rsidR="00651E3E" w:rsidRPr="0068689B" w:rsidRDefault="00651E3E" w:rsidP="0068689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68689B">
        <w:rPr>
          <w:rFonts w:ascii="Times New Roman" w:hAnsi="Times New Roman" w:cs="Times New Roman"/>
          <w:lang w:val="es-ES"/>
        </w:rPr>
        <w:t xml:space="preserve">Gastos personales </w:t>
      </w:r>
    </w:p>
    <w:p w14:paraId="6B484233" w14:textId="77777777" w:rsidR="00F36D3E" w:rsidRDefault="00F36D3E" w:rsidP="00651E3E">
      <w:pPr>
        <w:ind w:left="708" w:hanging="708"/>
        <w:jc w:val="both"/>
        <w:rPr>
          <w:rFonts w:ascii="Times New Roman" w:hAnsi="Times New Roman" w:cs="Times New Roman"/>
          <w:lang w:val="es-ES"/>
        </w:rPr>
      </w:pPr>
    </w:p>
    <w:p w14:paraId="5211F94D" w14:textId="77777777" w:rsidR="00F36D3E" w:rsidRPr="00EF63C6" w:rsidRDefault="00F36D3E" w:rsidP="00651E3E">
      <w:pPr>
        <w:ind w:left="708" w:hanging="708"/>
        <w:jc w:val="both"/>
        <w:rPr>
          <w:rFonts w:ascii="Times New Roman" w:hAnsi="Times New Roman" w:cs="Times New Roman"/>
          <w:lang w:val="es-ES"/>
        </w:rPr>
      </w:pPr>
    </w:p>
    <w:p w14:paraId="735773D4" w14:textId="4D2D104B" w:rsidR="007F1A0C" w:rsidRDefault="00F36D3E" w:rsidP="00F36D3E">
      <w:pPr>
        <w:ind w:left="708" w:hanging="708"/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HOTELES PREVISTOS O SIMILARES </w:t>
      </w:r>
    </w:p>
    <w:p w14:paraId="53A58614" w14:textId="77777777" w:rsidR="00F36D3E" w:rsidRDefault="00F36D3E" w:rsidP="00F36D3E">
      <w:pPr>
        <w:ind w:left="708" w:hanging="708"/>
        <w:jc w:val="both"/>
        <w:rPr>
          <w:rFonts w:ascii="Times New Roman" w:hAnsi="Times New Roman" w:cs="Times New Roman"/>
          <w:b/>
          <w:bCs/>
          <w:lang w:val="es-ES"/>
        </w:rPr>
      </w:pPr>
    </w:p>
    <w:p w14:paraId="10ECFC40" w14:textId="693D8FC1" w:rsidR="00F36D3E" w:rsidRPr="00130688" w:rsidRDefault="006F1519" w:rsidP="00F36D3E">
      <w:pPr>
        <w:ind w:left="708" w:hanging="708"/>
        <w:jc w:val="both"/>
        <w:rPr>
          <w:rFonts w:ascii="Times New Roman" w:hAnsi="Times New Roman" w:cs="Times New Roman"/>
          <w:b/>
          <w:bCs/>
          <w:lang w:val="en-ZA"/>
        </w:rPr>
      </w:pPr>
      <w:r w:rsidRPr="00130688">
        <w:rPr>
          <w:rFonts w:ascii="Times New Roman" w:hAnsi="Times New Roman" w:cs="Times New Roman"/>
          <w:b/>
          <w:bCs/>
          <w:lang w:val="en-ZA"/>
        </w:rPr>
        <w:t xml:space="preserve">PRAGA </w:t>
      </w:r>
      <w:r w:rsidRPr="00130688">
        <w:rPr>
          <w:rFonts w:ascii="Times New Roman" w:hAnsi="Times New Roman" w:cs="Times New Roman"/>
          <w:b/>
          <w:bCs/>
          <w:lang w:val="en-ZA"/>
        </w:rPr>
        <w:tab/>
      </w:r>
      <w:r w:rsidRPr="00130688">
        <w:rPr>
          <w:rFonts w:ascii="Times New Roman" w:hAnsi="Times New Roman" w:cs="Times New Roman"/>
          <w:b/>
          <w:bCs/>
          <w:lang w:val="en-ZA"/>
        </w:rPr>
        <w:tab/>
      </w:r>
      <w:r w:rsidRPr="00130688">
        <w:rPr>
          <w:rFonts w:ascii="Times New Roman" w:hAnsi="Times New Roman" w:cs="Times New Roman"/>
          <w:b/>
          <w:bCs/>
          <w:lang w:val="en-ZA"/>
        </w:rPr>
        <w:tab/>
        <w:t>PULSE 8</w:t>
      </w:r>
      <w:r>
        <w:rPr>
          <w:rFonts w:ascii="Times New Roman" w:hAnsi="Times New Roman" w:cs="Times New Roman"/>
          <w:b/>
          <w:bCs/>
          <w:lang w:val="en-ZA"/>
        </w:rPr>
        <w:t xml:space="preserve"> </w:t>
      </w:r>
    </w:p>
    <w:p w14:paraId="439959A1" w14:textId="0C1FF64E" w:rsidR="00F36D3E" w:rsidRPr="00130688" w:rsidRDefault="006F1519" w:rsidP="006F1519">
      <w:pPr>
        <w:ind w:left="2124" w:firstLine="708"/>
        <w:jc w:val="both"/>
        <w:rPr>
          <w:rFonts w:ascii="Times New Roman" w:hAnsi="Times New Roman" w:cs="Times New Roman"/>
          <w:b/>
          <w:bCs/>
          <w:lang w:val="en-ZA"/>
        </w:rPr>
      </w:pPr>
      <w:r w:rsidRPr="00130688">
        <w:rPr>
          <w:rFonts w:ascii="Times New Roman" w:hAnsi="Times New Roman" w:cs="Times New Roman"/>
          <w:b/>
          <w:bCs/>
          <w:lang w:val="en-ZA"/>
        </w:rPr>
        <w:t xml:space="preserve">NEW TOWN </w:t>
      </w:r>
    </w:p>
    <w:p w14:paraId="75562F80" w14:textId="3B952189" w:rsidR="00F36D3E" w:rsidRPr="00130688" w:rsidRDefault="006F1519" w:rsidP="006F1519">
      <w:pPr>
        <w:ind w:left="2124" w:firstLine="708"/>
        <w:jc w:val="both"/>
        <w:rPr>
          <w:rFonts w:ascii="Times New Roman" w:hAnsi="Times New Roman" w:cs="Times New Roman"/>
          <w:b/>
          <w:bCs/>
          <w:lang w:val="en-ZA"/>
        </w:rPr>
      </w:pPr>
      <w:r w:rsidRPr="00130688">
        <w:rPr>
          <w:rFonts w:ascii="Times New Roman" w:hAnsi="Times New Roman" w:cs="Times New Roman"/>
          <w:b/>
          <w:bCs/>
          <w:lang w:val="en-ZA"/>
        </w:rPr>
        <w:t xml:space="preserve">SONATA </w:t>
      </w:r>
    </w:p>
    <w:p w14:paraId="24013316" w14:textId="68135B64" w:rsidR="00F36D3E" w:rsidRPr="00130688" w:rsidRDefault="006F1519" w:rsidP="006F1519">
      <w:pPr>
        <w:ind w:left="2124" w:firstLine="708"/>
        <w:jc w:val="both"/>
        <w:rPr>
          <w:rFonts w:ascii="Times New Roman" w:hAnsi="Times New Roman" w:cs="Times New Roman"/>
          <w:b/>
          <w:bCs/>
          <w:lang w:val="en-ZA"/>
        </w:rPr>
      </w:pPr>
      <w:r w:rsidRPr="00130688">
        <w:rPr>
          <w:rFonts w:ascii="Times New Roman" w:hAnsi="Times New Roman" w:cs="Times New Roman"/>
          <w:b/>
          <w:bCs/>
          <w:lang w:val="en-ZA"/>
        </w:rPr>
        <w:t>DON GIOVANNI</w:t>
      </w:r>
    </w:p>
    <w:p w14:paraId="349B2932" w14:textId="2F781CD7" w:rsidR="00F36D3E" w:rsidRPr="00130688" w:rsidRDefault="006F1519" w:rsidP="00F36D3E">
      <w:pPr>
        <w:ind w:left="708" w:hanging="708"/>
        <w:jc w:val="both"/>
        <w:rPr>
          <w:rFonts w:ascii="Times New Roman" w:hAnsi="Times New Roman" w:cs="Times New Roman"/>
          <w:b/>
          <w:bCs/>
          <w:lang w:val="en-ZA"/>
        </w:rPr>
      </w:pPr>
      <w:r w:rsidRPr="00130688">
        <w:rPr>
          <w:rFonts w:ascii="Times New Roman" w:hAnsi="Times New Roman" w:cs="Times New Roman"/>
          <w:b/>
          <w:bCs/>
          <w:lang w:val="en-ZA"/>
        </w:rPr>
        <w:t xml:space="preserve">OLOMOUC </w:t>
      </w:r>
      <w:r w:rsidRPr="00130688">
        <w:rPr>
          <w:rFonts w:ascii="Times New Roman" w:hAnsi="Times New Roman" w:cs="Times New Roman"/>
          <w:b/>
          <w:bCs/>
          <w:lang w:val="en-ZA"/>
        </w:rPr>
        <w:tab/>
      </w:r>
      <w:r w:rsidRPr="00130688">
        <w:rPr>
          <w:rFonts w:ascii="Times New Roman" w:hAnsi="Times New Roman" w:cs="Times New Roman"/>
          <w:b/>
          <w:bCs/>
          <w:lang w:val="en-ZA"/>
        </w:rPr>
        <w:tab/>
      </w:r>
      <w:r>
        <w:rPr>
          <w:rFonts w:ascii="Times New Roman" w:hAnsi="Times New Roman" w:cs="Times New Roman"/>
          <w:b/>
          <w:bCs/>
          <w:lang w:val="en-ZA"/>
        </w:rPr>
        <w:tab/>
      </w:r>
      <w:r w:rsidRPr="00130688">
        <w:rPr>
          <w:rFonts w:ascii="Times New Roman" w:hAnsi="Times New Roman" w:cs="Times New Roman"/>
          <w:b/>
          <w:bCs/>
          <w:lang w:val="en-ZA"/>
        </w:rPr>
        <w:t xml:space="preserve">NH OLOMOUC </w:t>
      </w:r>
    </w:p>
    <w:p w14:paraId="71C6F96A" w14:textId="35B948DD" w:rsidR="00F36D3E" w:rsidRPr="00130688" w:rsidRDefault="006F1519" w:rsidP="006F1519">
      <w:pPr>
        <w:ind w:left="2124" w:firstLine="708"/>
        <w:jc w:val="both"/>
        <w:rPr>
          <w:rFonts w:ascii="Times New Roman" w:hAnsi="Times New Roman" w:cs="Times New Roman"/>
          <w:b/>
          <w:bCs/>
          <w:lang w:val="en-ZA"/>
        </w:rPr>
      </w:pPr>
      <w:r w:rsidRPr="00130688">
        <w:rPr>
          <w:rFonts w:ascii="Times New Roman" w:hAnsi="Times New Roman" w:cs="Times New Roman"/>
          <w:b/>
          <w:bCs/>
          <w:lang w:val="en-ZA"/>
        </w:rPr>
        <w:t xml:space="preserve">CLARION </w:t>
      </w:r>
    </w:p>
    <w:p w14:paraId="420E8AFD" w14:textId="7D3948AD" w:rsidR="00F36D3E" w:rsidRPr="00130688" w:rsidRDefault="006F1519" w:rsidP="006F1519">
      <w:pPr>
        <w:ind w:left="2124" w:firstLine="708"/>
        <w:jc w:val="both"/>
        <w:rPr>
          <w:rFonts w:ascii="Times New Roman" w:hAnsi="Times New Roman" w:cs="Times New Roman"/>
          <w:b/>
          <w:bCs/>
          <w:lang w:val="en-ZA"/>
        </w:rPr>
      </w:pPr>
      <w:r w:rsidRPr="00130688">
        <w:rPr>
          <w:rFonts w:ascii="Times New Roman" w:hAnsi="Times New Roman" w:cs="Times New Roman"/>
          <w:b/>
          <w:bCs/>
          <w:lang w:val="en-ZA"/>
        </w:rPr>
        <w:t>FLOR</w:t>
      </w:r>
    </w:p>
    <w:p w14:paraId="5967ED89" w14:textId="70207A9E" w:rsidR="00F36D3E" w:rsidRPr="00130688" w:rsidRDefault="006F1519" w:rsidP="00F36D3E">
      <w:pPr>
        <w:ind w:left="708" w:hanging="708"/>
        <w:jc w:val="both"/>
        <w:rPr>
          <w:rFonts w:ascii="Times New Roman" w:hAnsi="Times New Roman" w:cs="Times New Roman"/>
          <w:b/>
          <w:bCs/>
          <w:lang w:val="en-ZA"/>
        </w:rPr>
      </w:pPr>
      <w:r w:rsidRPr="00130688">
        <w:rPr>
          <w:rFonts w:ascii="Times New Roman" w:hAnsi="Times New Roman" w:cs="Times New Roman"/>
          <w:b/>
          <w:bCs/>
          <w:lang w:val="en-ZA"/>
        </w:rPr>
        <w:t xml:space="preserve">ČESKÉ BUDĚJOVICE </w:t>
      </w:r>
      <w:r w:rsidRPr="00130688">
        <w:rPr>
          <w:rFonts w:ascii="Times New Roman" w:hAnsi="Times New Roman" w:cs="Times New Roman"/>
          <w:b/>
          <w:bCs/>
          <w:lang w:val="en-ZA"/>
        </w:rPr>
        <w:tab/>
        <w:t>CLARION CONGRESS</w:t>
      </w:r>
    </w:p>
    <w:p w14:paraId="0B603D29" w14:textId="6FD3CA00" w:rsidR="00F36D3E" w:rsidRPr="00130688" w:rsidRDefault="006F1519" w:rsidP="006F1519">
      <w:pPr>
        <w:ind w:left="2124" w:firstLine="708"/>
        <w:jc w:val="both"/>
        <w:rPr>
          <w:rFonts w:ascii="Times New Roman" w:hAnsi="Times New Roman" w:cs="Times New Roman"/>
          <w:b/>
          <w:bCs/>
          <w:lang w:val="es-CO"/>
        </w:rPr>
      </w:pPr>
      <w:r w:rsidRPr="00130688">
        <w:rPr>
          <w:rFonts w:ascii="Times New Roman" w:hAnsi="Times New Roman" w:cs="Times New Roman"/>
          <w:b/>
          <w:bCs/>
          <w:lang w:val="es-CO"/>
        </w:rPr>
        <w:t>SAVOY</w:t>
      </w:r>
    </w:p>
    <w:p w14:paraId="68F694A4" w14:textId="3E2747F5" w:rsidR="00D4206B" w:rsidRPr="00130688" w:rsidRDefault="006F1519" w:rsidP="00F36D3E">
      <w:pPr>
        <w:ind w:left="708" w:hanging="708"/>
        <w:jc w:val="both"/>
        <w:rPr>
          <w:rFonts w:ascii="Times New Roman" w:hAnsi="Times New Roman" w:cs="Times New Roman"/>
          <w:b/>
          <w:bCs/>
          <w:lang w:val="es-CO"/>
        </w:rPr>
      </w:pPr>
      <w:r w:rsidRPr="00130688">
        <w:rPr>
          <w:rFonts w:ascii="Times New Roman" w:hAnsi="Times New Roman" w:cs="Times New Roman"/>
          <w:b/>
          <w:bCs/>
          <w:lang w:val="es-CO"/>
        </w:rPr>
        <w:t xml:space="preserve">MARIÁNSKÉ LÁZNĚ </w:t>
      </w:r>
      <w:r w:rsidRPr="00130688">
        <w:rPr>
          <w:rFonts w:ascii="Times New Roman" w:hAnsi="Times New Roman" w:cs="Times New Roman"/>
          <w:b/>
          <w:bCs/>
          <w:lang w:val="es-CO"/>
        </w:rPr>
        <w:tab/>
        <w:t xml:space="preserve">SPA DEVIN </w:t>
      </w:r>
    </w:p>
    <w:p w14:paraId="62FFD371" w14:textId="1BA54C98" w:rsidR="00F36D3E" w:rsidRPr="00130688" w:rsidRDefault="006F1519" w:rsidP="006F1519">
      <w:pPr>
        <w:ind w:left="2124" w:firstLine="708"/>
        <w:jc w:val="both"/>
        <w:rPr>
          <w:rFonts w:ascii="Times New Roman" w:hAnsi="Times New Roman" w:cs="Times New Roman"/>
          <w:b/>
          <w:bCs/>
          <w:lang w:val="es-CO"/>
        </w:rPr>
      </w:pPr>
      <w:r w:rsidRPr="00130688">
        <w:rPr>
          <w:rFonts w:ascii="Times New Roman" w:hAnsi="Times New Roman" w:cs="Times New Roman"/>
          <w:b/>
          <w:bCs/>
          <w:lang w:val="es-CO"/>
        </w:rPr>
        <w:t>FLORA</w:t>
      </w:r>
    </w:p>
    <w:p w14:paraId="2968D3FC" w14:textId="77777777" w:rsidR="009E3E6F" w:rsidRPr="00130688" w:rsidRDefault="009E3E6F" w:rsidP="004C3911">
      <w:pPr>
        <w:jc w:val="center"/>
        <w:rPr>
          <w:rFonts w:ascii="Times New Roman" w:hAnsi="Times New Roman" w:cs="Times New Roman"/>
          <w:lang w:val="es-CO"/>
        </w:rPr>
      </w:pPr>
    </w:p>
    <w:p w14:paraId="2059ABFE" w14:textId="77777777" w:rsidR="004C3911" w:rsidRPr="00130688" w:rsidRDefault="004C3911" w:rsidP="004C3911">
      <w:pPr>
        <w:jc w:val="center"/>
        <w:rPr>
          <w:rFonts w:ascii="Times New Roman" w:hAnsi="Times New Roman" w:cs="Times New Roman"/>
          <w:lang w:val="es-CO"/>
        </w:rPr>
      </w:pPr>
    </w:p>
    <w:p w14:paraId="37DEA722" w14:textId="77777777" w:rsidR="004C3911" w:rsidRPr="00130688" w:rsidRDefault="004C3911" w:rsidP="004C3911">
      <w:pPr>
        <w:jc w:val="center"/>
        <w:rPr>
          <w:rFonts w:ascii="Times New Roman" w:hAnsi="Times New Roman" w:cs="Times New Roman"/>
          <w:lang w:val="es-CO"/>
        </w:rPr>
      </w:pPr>
    </w:p>
    <w:sectPr w:rsidR="004C3911" w:rsidRPr="00130688" w:rsidSect="00325F38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F16E7"/>
    <w:multiLevelType w:val="hybridMultilevel"/>
    <w:tmpl w:val="C7F825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2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57"/>
    <w:rsid w:val="000C6783"/>
    <w:rsid w:val="0010006F"/>
    <w:rsid w:val="00126104"/>
    <w:rsid w:val="00130688"/>
    <w:rsid w:val="00136399"/>
    <w:rsid w:val="00145B23"/>
    <w:rsid w:val="00162BF0"/>
    <w:rsid w:val="001B004A"/>
    <w:rsid w:val="002041BA"/>
    <w:rsid w:val="0022204F"/>
    <w:rsid w:val="002B1BA4"/>
    <w:rsid w:val="002D478F"/>
    <w:rsid w:val="002F6DB3"/>
    <w:rsid w:val="00325F38"/>
    <w:rsid w:val="00377962"/>
    <w:rsid w:val="003859E5"/>
    <w:rsid w:val="003B59E1"/>
    <w:rsid w:val="00412FCC"/>
    <w:rsid w:val="00425C18"/>
    <w:rsid w:val="004C3911"/>
    <w:rsid w:val="00526C57"/>
    <w:rsid w:val="00560D39"/>
    <w:rsid w:val="00564306"/>
    <w:rsid w:val="00567864"/>
    <w:rsid w:val="00572976"/>
    <w:rsid w:val="00586655"/>
    <w:rsid w:val="006167F2"/>
    <w:rsid w:val="00651E3E"/>
    <w:rsid w:val="0068689B"/>
    <w:rsid w:val="006D3711"/>
    <w:rsid w:val="006F1519"/>
    <w:rsid w:val="00795469"/>
    <w:rsid w:val="007D3B6C"/>
    <w:rsid w:val="007F1A0C"/>
    <w:rsid w:val="008130E7"/>
    <w:rsid w:val="008902F0"/>
    <w:rsid w:val="008A258A"/>
    <w:rsid w:val="00905C70"/>
    <w:rsid w:val="0095507F"/>
    <w:rsid w:val="00966B97"/>
    <w:rsid w:val="0097137C"/>
    <w:rsid w:val="00991236"/>
    <w:rsid w:val="009C2E66"/>
    <w:rsid w:val="009E3E6F"/>
    <w:rsid w:val="009F29F8"/>
    <w:rsid w:val="00A03518"/>
    <w:rsid w:val="00A366C4"/>
    <w:rsid w:val="00A46E38"/>
    <w:rsid w:val="00A63E9E"/>
    <w:rsid w:val="00A90212"/>
    <w:rsid w:val="00A94C98"/>
    <w:rsid w:val="00B1570C"/>
    <w:rsid w:val="00B20455"/>
    <w:rsid w:val="00BD44EA"/>
    <w:rsid w:val="00BE27F2"/>
    <w:rsid w:val="00BE68A6"/>
    <w:rsid w:val="00BF3011"/>
    <w:rsid w:val="00C17340"/>
    <w:rsid w:val="00C248D6"/>
    <w:rsid w:val="00C4509D"/>
    <w:rsid w:val="00C93938"/>
    <w:rsid w:val="00CA1F55"/>
    <w:rsid w:val="00CC575C"/>
    <w:rsid w:val="00CD76CF"/>
    <w:rsid w:val="00D4206B"/>
    <w:rsid w:val="00D53795"/>
    <w:rsid w:val="00DA2597"/>
    <w:rsid w:val="00DB2DB8"/>
    <w:rsid w:val="00DB54DA"/>
    <w:rsid w:val="00DE2B39"/>
    <w:rsid w:val="00E057C6"/>
    <w:rsid w:val="00E151BB"/>
    <w:rsid w:val="00E334B2"/>
    <w:rsid w:val="00E37DEC"/>
    <w:rsid w:val="00E4251D"/>
    <w:rsid w:val="00E86CCD"/>
    <w:rsid w:val="00EB0760"/>
    <w:rsid w:val="00EC61BB"/>
    <w:rsid w:val="00EF63C6"/>
    <w:rsid w:val="00F26446"/>
    <w:rsid w:val="00F36D3E"/>
    <w:rsid w:val="00F416F2"/>
    <w:rsid w:val="00F7427F"/>
    <w:rsid w:val="00F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43D0"/>
  <w15:chartTrackingRefBased/>
  <w15:docId w15:val="{58BAABD0-04B4-4875-B62C-22ED68A7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526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6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C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C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C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C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C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C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C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6C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C57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C57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C57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C57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C57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C57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C57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526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C57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C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6C57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526C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C57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526C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C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C57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526C5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334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72</cp:revision>
  <dcterms:created xsi:type="dcterms:W3CDTF">2026-03-31T21:50:00Z</dcterms:created>
  <dcterms:modified xsi:type="dcterms:W3CDTF">2026-04-13T20:00:00Z</dcterms:modified>
</cp:coreProperties>
</file>