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4FE9" w14:textId="29B3CC3C" w:rsidR="0095507F" w:rsidRPr="00D176D6" w:rsidRDefault="000F27A5" w:rsidP="000F27A5">
      <w:pPr>
        <w:jc w:val="center"/>
        <w:rPr>
          <w:rFonts w:ascii="Times" w:hAnsi="Times"/>
          <w:b/>
          <w:bCs/>
          <w:sz w:val="40"/>
          <w:szCs w:val="40"/>
          <w:lang w:val="es-ES"/>
        </w:rPr>
      </w:pPr>
      <w:r w:rsidRPr="00D176D6">
        <w:rPr>
          <w:rFonts w:ascii="Times" w:hAnsi="Times"/>
          <w:b/>
          <w:bCs/>
          <w:sz w:val="40"/>
          <w:szCs w:val="40"/>
          <w:lang w:val="es-ES"/>
        </w:rPr>
        <w:t>KUALA LUMPUR</w:t>
      </w:r>
      <w:r w:rsidR="00D176D6">
        <w:rPr>
          <w:rFonts w:ascii="Times" w:hAnsi="Times"/>
          <w:b/>
          <w:bCs/>
          <w:sz w:val="40"/>
          <w:szCs w:val="40"/>
          <w:lang w:val="es-ES"/>
        </w:rPr>
        <w:t xml:space="preserve"> 2.026 – 2.027</w:t>
      </w:r>
    </w:p>
    <w:p w14:paraId="5099D3B0" w14:textId="5A49586E" w:rsidR="000F27A5" w:rsidRPr="000F27A5" w:rsidRDefault="000F27A5" w:rsidP="000F27A5">
      <w:pPr>
        <w:jc w:val="center"/>
        <w:rPr>
          <w:rFonts w:ascii="Times" w:hAnsi="Times"/>
          <w:b/>
          <w:bCs/>
          <w:lang w:val="es-ES"/>
        </w:rPr>
      </w:pPr>
      <w:r w:rsidRPr="000F27A5">
        <w:rPr>
          <w:rFonts w:ascii="Times" w:hAnsi="Times"/>
          <w:b/>
          <w:bCs/>
          <w:lang w:val="es-ES"/>
        </w:rPr>
        <w:t xml:space="preserve">04 Días / 03 Noches </w:t>
      </w:r>
    </w:p>
    <w:p w14:paraId="72B06870" w14:textId="77777777" w:rsidR="000F27A5" w:rsidRPr="000F27A5" w:rsidRDefault="000F27A5" w:rsidP="000F27A5">
      <w:pPr>
        <w:jc w:val="center"/>
        <w:rPr>
          <w:rFonts w:ascii="Times" w:hAnsi="Times"/>
          <w:b/>
          <w:bCs/>
          <w:lang w:val="es-ES"/>
        </w:rPr>
      </w:pPr>
    </w:p>
    <w:p w14:paraId="42256AB6" w14:textId="77777777" w:rsidR="000F27A5" w:rsidRPr="000F27A5" w:rsidRDefault="000F27A5" w:rsidP="000F27A5">
      <w:pPr>
        <w:jc w:val="center"/>
        <w:rPr>
          <w:rFonts w:ascii="Times" w:hAnsi="Times"/>
          <w:b/>
          <w:bCs/>
          <w:lang w:val="es-ES"/>
        </w:rPr>
      </w:pPr>
    </w:p>
    <w:p w14:paraId="7683B77A" w14:textId="08CABDC8" w:rsidR="000F27A5" w:rsidRPr="000F27A5" w:rsidRDefault="000F27A5" w:rsidP="000F27A5">
      <w:pPr>
        <w:jc w:val="both"/>
        <w:rPr>
          <w:rFonts w:ascii="Times" w:hAnsi="Times"/>
          <w:b/>
          <w:bCs/>
          <w:lang w:val="es-ES"/>
        </w:rPr>
      </w:pPr>
      <w:r w:rsidRPr="000F27A5">
        <w:rPr>
          <w:rFonts w:ascii="Times" w:hAnsi="Times"/>
          <w:b/>
          <w:bCs/>
          <w:lang w:val="es-ES"/>
        </w:rPr>
        <w:t xml:space="preserve">Salidas diarias </w:t>
      </w:r>
    </w:p>
    <w:p w14:paraId="7E6443DA" w14:textId="76EB07D5" w:rsidR="000F27A5" w:rsidRPr="000F27A5" w:rsidRDefault="000F27A5" w:rsidP="000F27A5">
      <w:pPr>
        <w:jc w:val="both"/>
        <w:rPr>
          <w:rFonts w:ascii="Times" w:hAnsi="Times"/>
          <w:b/>
          <w:bCs/>
          <w:lang w:val="es-ES"/>
        </w:rPr>
      </w:pPr>
      <w:r w:rsidRPr="000F27A5">
        <w:rPr>
          <w:rFonts w:ascii="Times" w:hAnsi="Times"/>
          <w:b/>
          <w:bCs/>
          <w:lang w:val="es-ES"/>
        </w:rPr>
        <w:t>Vigencia: Del 01 de Abril de 2</w:t>
      </w:r>
      <w:r w:rsidR="00D176D6">
        <w:rPr>
          <w:rFonts w:ascii="Times" w:hAnsi="Times"/>
          <w:b/>
          <w:bCs/>
          <w:lang w:val="es-ES"/>
        </w:rPr>
        <w:t>.</w:t>
      </w:r>
      <w:r w:rsidRPr="000F27A5">
        <w:rPr>
          <w:rFonts w:ascii="Times" w:hAnsi="Times"/>
          <w:b/>
          <w:bCs/>
          <w:lang w:val="es-ES"/>
        </w:rPr>
        <w:t>026 al 31 de Marzo de 2.027</w:t>
      </w:r>
    </w:p>
    <w:p w14:paraId="7A14D169" w14:textId="77777777" w:rsidR="000F27A5" w:rsidRPr="000F27A5" w:rsidRDefault="000F27A5" w:rsidP="000F27A5">
      <w:pPr>
        <w:jc w:val="both"/>
        <w:rPr>
          <w:rFonts w:ascii="Times" w:hAnsi="Times"/>
          <w:b/>
          <w:bCs/>
          <w:lang w:val="es-ES"/>
        </w:rPr>
      </w:pPr>
    </w:p>
    <w:p w14:paraId="5FB2F187" w14:textId="77777777" w:rsidR="000F27A5" w:rsidRPr="000F27A5" w:rsidRDefault="000F27A5" w:rsidP="000F27A5">
      <w:pPr>
        <w:jc w:val="both"/>
        <w:rPr>
          <w:rFonts w:ascii="Times" w:hAnsi="Times"/>
          <w:b/>
          <w:bCs/>
          <w:lang w:val="es-ES"/>
        </w:rPr>
      </w:pPr>
    </w:p>
    <w:p w14:paraId="71E41B3D" w14:textId="28552156" w:rsidR="000F27A5" w:rsidRDefault="000F27A5" w:rsidP="000F27A5">
      <w:pPr>
        <w:jc w:val="center"/>
        <w:rPr>
          <w:rFonts w:ascii="Times" w:hAnsi="Times"/>
          <w:lang w:val="es-ES"/>
        </w:rPr>
      </w:pPr>
      <w:r w:rsidRPr="000F27A5">
        <w:rPr>
          <w:rFonts w:ascii="Times" w:hAnsi="Times"/>
          <w:b/>
          <w:bCs/>
          <w:lang w:val="es-ES"/>
        </w:rPr>
        <w:t>ITINERARIO</w:t>
      </w:r>
      <w:r>
        <w:rPr>
          <w:rFonts w:ascii="Times" w:hAnsi="Times"/>
          <w:lang w:val="es-ES"/>
        </w:rPr>
        <w:t xml:space="preserve"> </w:t>
      </w:r>
    </w:p>
    <w:p w14:paraId="312C73BF" w14:textId="77777777" w:rsidR="002C3124" w:rsidRDefault="002C3124" w:rsidP="000F27A5">
      <w:pPr>
        <w:jc w:val="center"/>
        <w:rPr>
          <w:rFonts w:ascii="Times" w:hAnsi="Times"/>
          <w:lang w:val="es-ES"/>
        </w:rPr>
      </w:pPr>
    </w:p>
    <w:p w14:paraId="33955580" w14:textId="3ED9D9ED" w:rsidR="008D0E3E" w:rsidRPr="008D0E3E" w:rsidRDefault="008D0E3E" w:rsidP="008D0E3E">
      <w:pPr>
        <w:jc w:val="both"/>
        <w:rPr>
          <w:rFonts w:ascii="Times" w:hAnsi="Times"/>
          <w:lang w:val="es-CO"/>
        </w:rPr>
      </w:pPr>
      <w:r w:rsidRPr="008D0E3E">
        <w:rPr>
          <w:rFonts w:ascii="Times" w:hAnsi="Times"/>
          <w:b/>
          <w:bCs/>
          <w:lang w:val="es-ES"/>
        </w:rPr>
        <w:t>D</w:t>
      </w:r>
      <w:r w:rsidR="00D71D75">
        <w:rPr>
          <w:rFonts w:ascii="Times" w:hAnsi="Times"/>
          <w:b/>
          <w:bCs/>
          <w:lang w:val="es-ES"/>
        </w:rPr>
        <w:t>í</w:t>
      </w:r>
      <w:r w:rsidRPr="008D0E3E">
        <w:rPr>
          <w:rFonts w:ascii="Times" w:hAnsi="Times"/>
          <w:b/>
          <w:bCs/>
          <w:lang w:val="es-ES"/>
        </w:rPr>
        <w:t xml:space="preserve">a 1: Llegada A Kuala Lumpur </w:t>
      </w:r>
    </w:p>
    <w:p w14:paraId="616F05F7" w14:textId="10BF6EC7" w:rsidR="008D0E3E" w:rsidRPr="008D0E3E" w:rsidRDefault="006C668B" w:rsidP="006C668B">
      <w:pPr>
        <w:jc w:val="both"/>
        <w:rPr>
          <w:rFonts w:ascii="Times" w:hAnsi="Times"/>
          <w:lang w:val="es-CO"/>
        </w:rPr>
      </w:pPr>
      <w:r w:rsidRPr="006C668B">
        <w:rPr>
          <w:rFonts w:ascii="Times" w:hAnsi="Times"/>
          <w:lang w:val="es-CO"/>
        </w:rPr>
        <w:t>Llegada al aeropuerto internacional de Kuala Lumpur y traslado al hotel (</w:t>
      </w:r>
      <w:r w:rsidR="00607FE7">
        <w:rPr>
          <w:rFonts w:ascii="Times" w:hAnsi="Times"/>
          <w:lang w:val="es-CO"/>
        </w:rPr>
        <w:t>con</w:t>
      </w:r>
      <w:r w:rsidRPr="006C668B">
        <w:rPr>
          <w:rFonts w:ascii="Times" w:hAnsi="Times"/>
          <w:lang w:val="es-CO"/>
        </w:rPr>
        <w:t xml:space="preserve"> guía). El resto del día es libre en el ocio. Pasarán la noche en Kuala Lumpur</w:t>
      </w:r>
      <w:r>
        <w:rPr>
          <w:rFonts w:ascii="Times" w:hAnsi="Times"/>
          <w:lang w:val="es-CO"/>
        </w:rPr>
        <w:t>.</w:t>
      </w:r>
    </w:p>
    <w:p w14:paraId="7B44C9FE" w14:textId="77777777" w:rsidR="008D0E3E" w:rsidRPr="008D0E3E" w:rsidRDefault="008D0E3E" w:rsidP="008D0E3E">
      <w:pPr>
        <w:jc w:val="both"/>
        <w:rPr>
          <w:rFonts w:ascii="Times" w:hAnsi="Times"/>
          <w:lang w:val="es-CO"/>
        </w:rPr>
      </w:pPr>
    </w:p>
    <w:p w14:paraId="18AF43DD" w14:textId="02BB3B3E" w:rsidR="008D0E3E" w:rsidRPr="008D0E3E" w:rsidRDefault="008D0E3E" w:rsidP="008D0E3E">
      <w:pPr>
        <w:jc w:val="both"/>
        <w:rPr>
          <w:rFonts w:ascii="Times" w:hAnsi="Times"/>
          <w:lang w:val="es-CO"/>
        </w:rPr>
      </w:pPr>
      <w:r w:rsidRPr="008D0E3E">
        <w:rPr>
          <w:rFonts w:ascii="Times" w:hAnsi="Times"/>
          <w:b/>
          <w:bCs/>
          <w:lang w:val="es-ES"/>
        </w:rPr>
        <w:t>D</w:t>
      </w:r>
      <w:r w:rsidR="00FB4769">
        <w:rPr>
          <w:rFonts w:ascii="Times" w:hAnsi="Times"/>
          <w:b/>
          <w:bCs/>
          <w:lang w:val="es-ES"/>
        </w:rPr>
        <w:t xml:space="preserve">ía </w:t>
      </w:r>
      <w:r w:rsidRPr="008D0E3E">
        <w:rPr>
          <w:rFonts w:ascii="Times" w:hAnsi="Times"/>
          <w:b/>
          <w:bCs/>
          <w:lang w:val="es-ES"/>
        </w:rPr>
        <w:t>2: Kuala Lumpur</w:t>
      </w:r>
    </w:p>
    <w:p w14:paraId="1DC3086A" w14:textId="27BD97E6" w:rsidR="008D0E3E" w:rsidRPr="008D0E3E" w:rsidRDefault="004D3883" w:rsidP="00763308">
      <w:pPr>
        <w:jc w:val="both"/>
        <w:rPr>
          <w:rFonts w:ascii="Times" w:hAnsi="Times"/>
          <w:lang w:val="es-CO"/>
        </w:rPr>
      </w:pPr>
      <w:r>
        <w:rPr>
          <w:rFonts w:ascii="Times" w:hAnsi="Times"/>
          <w:lang w:val="es-CO"/>
        </w:rPr>
        <w:t xml:space="preserve">Desayuno. </w:t>
      </w:r>
      <w:r w:rsidR="00763308" w:rsidRPr="00763308">
        <w:rPr>
          <w:rFonts w:ascii="Times" w:hAnsi="Times"/>
          <w:lang w:val="es-CO"/>
        </w:rPr>
        <w:t xml:space="preserve">A las 9:00 am, encuentro con el guía para comenzar una visita a Kuala Lumpur (8 horas). El punto culminante de esta excursión es la visita a las Cuevas Batu, donde se encuentra el templo hindú más importante en Malasia. Las cuevas se encuentran a pocos kilómetros de la ciudad de Kuala Lumpur, en el interior de un afloramiento de piedra caliza natural. El templo está dedicado al Lord Subramaniam, y es el lugar de celebración de la impresionante </w:t>
      </w:r>
      <w:proofErr w:type="spellStart"/>
      <w:r w:rsidR="00763308" w:rsidRPr="00763308">
        <w:rPr>
          <w:rFonts w:ascii="Times" w:hAnsi="Times"/>
          <w:lang w:val="es-CO"/>
        </w:rPr>
        <w:t>Thaipussam</w:t>
      </w:r>
      <w:proofErr w:type="spellEnd"/>
      <w:r w:rsidR="00763308" w:rsidRPr="00763308">
        <w:rPr>
          <w:rFonts w:ascii="Times" w:hAnsi="Times"/>
          <w:lang w:val="es-CO"/>
        </w:rPr>
        <w:t xml:space="preserve"> celebrada aquí cada año. Para apreciar plenamente la visita a las cuevas, uno debe estar preparado para subir los 272 escalones que conducen a la entrada principal de las cuevas. No se requiere ningún nivel de condición física en particular, aunque no se les aconseja subir a las personas con problemas </w:t>
      </w:r>
      <w:r w:rsidR="000153BD" w:rsidRPr="00763308">
        <w:rPr>
          <w:rFonts w:ascii="Times" w:hAnsi="Times"/>
          <w:lang w:val="es-CO"/>
        </w:rPr>
        <w:t>cardiorrespiratorios</w:t>
      </w:r>
      <w:r w:rsidR="00763308" w:rsidRPr="00763308">
        <w:rPr>
          <w:rFonts w:ascii="Times" w:hAnsi="Times"/>
          <w:lang w:val="es-CO"/>
        </w:rPr>
        <w:t xml:space="preserve">. El recorrido continúa con una visita a una pequeña fábrica de batik, donde se da una demostración de esta técnica de pintura, antes de proceder a la Royal Selangor </w:t>
      </w:r>
      <w:proofErr w:type="spellStart"/>
      <w:r w:rsidR="00763308" w:rsidRPr="00763308">
        <w:rPr>
          <w:rFonts w:ascii="Times" w:hAnsi="Times"/>
          <w:lang w:val="es-CO"/>
        </w:rPr>
        <w:t>Pewter</w:t>
      </w:r>
      <w:proofErr w:type="spellEnd"/>
      <w:r w:rsidR="00763308" w:rsidRPr="00763308">
        <w:rPr>
          <w:rFonts w:ascii="Times" w:hAnsi="Times"/>
          <w:lang w:val="es-CO"/>
        </w:rPr>
        <w:t>, una moderna pero interesante fábrica donde se fabrican hábilmente a mano productos de peltre.</w:t>
      </w:r>
      <w:r w:rsidR="00882166">
        <w:rPr>
          <w:rFonts w:ascii="Times" w:hAnsi="Times"/>
          <w:lang w:val="es-CO"/>
        </w:rPr>
        <w:t xml:space="preserve"> </w:t>
      </w:r>
      <w:r w:rsidR="00763308" w:rsidRPr="00763308">
        <w:rPr>
          <w:rFonts w:ascii="Times" w:hAnsi="Times"/>
          <w:lang w:val="es-CO"/>
        </w:rPr>
        <w:t xml:space="preserve">El recorrido continúa hacia KLCC para una gran sesión de fotos de las torres gemelas más altas del mundo. Regresaremos al hotel pasando por los jardines del lago, la Mezquita Nacional y la Plaza de la Independencia. Desde allí, daremos un corto paseo al Mercado Central pasando por la convergencia de los ríos </w:t>
      </w:r>
      <w:proofErr w:type="spellStart"/>
      <w:r w:rsidR="00763308" w:rsidRPr="00763308">
        <w:rPr>
          <w:rFonts w:ascii="Times" w:hAnsi="Times"/>
          <w:lang w:val="es-CO"/>
        </w:rPr>
        <w:t>Gombak</w:t>
      </w:r>
      <w:proofErr w:type="spellEnd"/>
      <w:r w:rsidR="00763308" w:rsidRPr="00763308">
        <w:rPr>
          <w:rFonts w:ascii="Times" w:hAnsi="Times"/>
          <w:lang w:val="es-CO"/>
        </w:rPr>
        <w:t xml:space="preserve"> y Klang en </w:t>
      </w:r>
      <w:proofErr w:type="spellStart"/>
      <w:r w:rsidR="00763308" w:rsidRPr="00763308">
        <w:rPr>
          <w:rFonts w:ascii="Times" w:hAnsi="Times"/>
          <w:lang w:val="es-CO"/>
        </w:rPr>
        <w:t>Masjid</w:t>
      </w:r>
      <w:proofErr w:type="spellEnd"/>
      <w:r w:rsidR="00763308" w:rsidRPr="00763308">
        <w:rPr>
          <w:rFonts w:ascii="Times" w:hAnsi="Times"/>
          <w:lang w:val="es-CO"/>
        </w:rPr>
        <w:t xml:space="preserve"> </w:t>
      </w:r>
      <w:proofErr w:type="spellStart"/>
      <w:r w:rsidR="00763308" w:rsidRPr="00763308">
        <w:rPr>
          <w:rFonts w:ascii="Times" w:hAnsi="Times"/>
          <w:lang w:val="es-CO"/>
        </w:rPr>
        <w:t>Jamek</w:t>
      </w:r>
      <w:proofErr w:type="spellEnd"/>
      <w:r w:rsidR="00763308" w:rsidRPr="00763308">
        <w:rPr>
          <w:rFonts w:ascii="Times" w:hAnsi="Times"/>
          <w:lang w:val="es-CO"/>
        </w:rPr>
        <w:t>, uno de los primeros edificios construidos en Kuala Lumpur.</w:t>
      </w:r>
      <w:r w:rsidR="000153BD">
        <w:rPr>
          <w:rFonts w:ascii="Times" w:hAnsi="Times"/>
          <w:lang w:val="es-CO"/>
        </w:rPr>
        <w:t xml:space="preserve"> </w:t>
      </w:r>
      <w:r w:rsidR="00763308" w:rsidRPr="00763308">
        <w:rPr>
          <w:rFonts w:ascii="Times" w:hAnsi="Times"/>
          <w:lang w:val="es-CO"/>
        </w:rPr>
        <w:t>Pasarán la noche en Kuala Lumpur</w:t>
      </w:r>
    </w:p>
    <w:p w14:paraId="045BE38C" w14:textId="77777777" w:rsidR="00B05358" w:rsidRDefault="00B05358" w:rsidP="008D0E3E">
      <w:pPr>
        <w:jc w:val="both"/>
        <w:rPr>
          <w:rFonts w:ascii="Times" w:hAnsi="Times"/>
          <w:b/>
          <w:i/>
          <w:lang w:val="es-AR"/>
        </w:rPr>
      </w:pPr>
    </w:p>
    <w:p w14:paraId="19FB67CD" w14:textId="37435A3A" w:rsidR="008D0E3E" w:rsidRPr="008D0E3E" w:rsidRDefault="008D0E3E" w:rsidP="008D0E3E">
      <w:pPr>
        <w:jc w:val="both"/>
        <w:rPr>
          <w:rFonts w:ascii="Times" w:hAnsi="Times"/>
          <w:lang w:val="es-ES"/>
        </w:rPr>
      </w:pPr>
      <w:r w:rsidRPr="008D0E3E">
        <w:rPr>
          <w:rFonts w:ascii="Times" w:hAnsi="Times"/>
          <w:b/>
          <w:bCs/>
          <w:lang w:val="es-ES"/>
        </w:rPr>
        <w:t>D</w:t>
      </w:r>
      <w:r w:rsidR="00B05358">
        <w:rPr>
          <w:rFonts w:ascii="Times" w:hAnsi="Times"/>
          <w:b/>
          <w:bCs/>
          <w:lang w:val="es-ES"/>
        </w:rPr>
        <w:t>í</w:t>
      </w:r>
      <w:r w:rsidRPr="008D0E3E">
        <w:rPr>
          <w:rFonts w:ascii="Times" w:hAnsi="Times"/>
          <w:b/>
          <w:bCs/>
          <w:lang w:val="es-ES"/>
        </w:rPr>
        <w:t>a 3: Kuala Lumpur</w:t>
      </w:r>
    </w:p>
    <w:p w14:paraId="172D0FF0" w14:textId="46DCD496" w:rsidR="008D0E3E" w:rsidRDefault="00263BA9" w:rsidP="00263BA9">
      <w:pPr>
        <w:jc w:val="both"/>
        <w:rPr>
          <w:rFonts w:ascii="Times" w:hAnsi="Times"/>
          <w:lang w:val="es-ES"/>
        </w:rPr>
      </w:pPr>
      <w:r w:rsidRPr="00263BA9">
        <w:rPr>
          <w:rFonts w:ascii="Times" w:hAnsi="Times"/>
          <w:lang w:val="es-ES"/>
        </w:rPr>
        <w:t>Desayuno en el hotel.</w:t>
      </w:r>
      <w:r>
        <w:rPr>
          <w:rFonts w:ascii="Times" w:hAnsi="Times"/>
          <w:lang w:val="es-ES"/>
        </w:rPr>
        <w:t xml:space="preserve"> </w:t>
      </w:r>
      <w:r w:rsidRPr="00263BA9">
        <w:rPr>
          <w:rFonts w:ascii="Times" w:hAnsi="Times"/>
          <w:lang w:val="es-ES"/>
        </w:rPr>
        <w:t>Día libre para su ocio.</w:t>
      </w:r>
      <w:r>
        <w:rPr>
          <w:rFonts w:ascii="Times" w:hAnsi="Times"/>
          <w:lang w:val="es-ES"/>
        </w:rPr>
        <w:t xml:space="preserve"> </w:t>
      </w:r>
      <w:r w:rsidRPr="00263BA9">
        <w:rPr>
          <w:rFonts w:ascii="Times" w:hAnsi="Times"/>
          <w:lang w:val="es-ES"/>
        </w:rPr>
        <w:t>Pasarán la noche en Kuala Lumpur</w:t>
      </w:r>
      <w:r w:rsidR="008D0E3E" w:rsidRPr="008D0E3E">
        <w:rPr>
          <w:rFonts w:ascii="Times" w:hAnsi="Times"/>
          <w:lang w:val="es-ES"/>
        </w:rPr>
        <w:t>.</w:t>
      </w:r>
    </w:p>
    <w:p w14:paraId="6263D7B8" w14:textId="77777777" w:rsidR="00B05358" w:rsidRPr="008D0E3E" w:rsidRDefault="00B05358" w:rsidP="008D0E3E">
      <w:pPr>
        <w:jc w:val="both"/>
        <w:rPr>
          <w:rFonts w:ascii="Times" w:hAnsi="Times"/>
          <w:lang w:val="es-ES"/>
        </w:rPr>
      </w:pPr>
    </w:p>
    <w:p w14:paraId="5C38F0A1" w14:textId="0CCB0130" w:rsidR="008D0E3E" w:rsidRPr="008D0E3E" w:rsidRDefault="008D0E3E" w:rsidP="008D0E3E">
      <w:pPr>
        <w:jc w:val="both"/>
        <w:rPr>
          <w:rFonts w:ascii="Times" w:hAnsi="Times"/>
          <w:lang w:val="es-ES"/>
        </w:rPr>
      </w:pPr>
      <w:r w:rsidRPr="008D0E3E">
        <w:rPr>
          <w:rFonts w:ascii="Times" w:hAnsi="Times"/>
          <w:b/>
          <w:bCs/>
          <w:lang w:val="es-ES"/>
        </w:rPr>
        <w:t>D</w:t>
      </w:r>
      <w:r w:rsidR="00B05358">
        <w:rPr>
          <w:rFonts w:ascii="Times" w:hAnsi="Times"/>
          <w:b/>
          <w:bCs/>
          <w:lang w:val="es-ES"/>
        </w:rPr>
        <w:t>í</w:t>
      </w:r>
      <w:r w:rsidRPr="008D0E3E">
        <w:rPr>
          <w:rFonts w:ascii="Times" w:hAnsi="Times"/>
          <w:b/>
          <w:bCs/>
          <w:lang w:val="es-ES"/>
        </w:rPr>
        <w:t xml:space="preserve">a 4: Kuala Lumpur – Salida </w:t>
      </w:r>
    </w:p>
    <w:p w14:paraId="0F7439D7" w14:textId="440AC5D2" w:rsidR="008D0E3E" w:rsidRDefault="00607FE7" w:rsidP="008D0E3E">
      <w:pPr>
        <w:jc w:val="both"/>
        <w:rPr>
          <w:rFonts w:ascii="Times" w:hAnsi="Times"/>
          <w:lang w:val="es-ES"/>
        </w:rPr>
      </w:pPr>
      <w:r w:rsidRPr="00607FE7">
        <w:rPr>
          <w:rFonts w:ascii="Times" w:hAnsi="Times"/>
          <w:lang w:val="es-ES"/>
        </w:rPr>
        <w:t>Desayuno en el hotel. Tiempo libre hasta su traslado al aeropuerto de Kuala Lumpur (</w:t>
      </w:r>
      <w:r>
        <w:rPr>
          <w:rFonts w:ascii="Times" w:hAnsi="Times"/>
          <w:lang w:val="es-ES"/>
        </w:rPr>
        <w:t>con</w:t>
      </w:r>
      <w:r w:rsidRPr="00607FE7">
        <w:rPr>
          <w:rFonts w:ascii="Times" w:hAnsi="Times"/>
          <w:lang w:val="es-ES"/>
        </w:rPr>
        <w:t xml:space="preserve"> guía) </w:t>
      </w:r>
      <w:r w:rsidR="00E70F19">
        <w:rPr>
          <w:rFonts w:ascii="Times" w:hAnsi="Times"/>
          <w:lang w:val="es-ES"/>
        </w:rPr>
        <w:t xml:space="preserve">para </w:t>
      </w:r>
      <w:r w:rsidRPr="00607FE7">
        <w:rPr>
          <w:rFonts w:ascii="Times" w:hAnsi="Times"/>
          <w:lang w:val="es-ES"/>
        </w:rPr>
        <w:t>tomar su vuelo</w:t>
      </w:r>
      <w:r w:rsidR="00E70F19">
        <w:rPr>
          <w:rFonts w:ascii="Times" w:hAnsi="Times"/>
          <w:lang w:val="es-ES"/>
        </w:rPr>
        <w:t xml:space="preserve"> de regreso y…</w:t>
      </w:r>
    </w:p>
    <w:p w14:paraId="54689761" w14:textId="77777777" w:rsidR="000E3298" w:rsidRDefault="000E3298" w:rsidP="008D0E3E">
      <w:pPr>
        <w:jc w:val="both"/>
        <w:rPr>
          <w:rFonts w:ascii="Times" w:hAnsi="Times"/>
          <w:lang w:val="es-ES"/>
        </w:rPr>
      </w:pPr>
    </w:p>
    <w:p w14:paraId="2CB5A6C6" w14:textId="77777777" w:rsidR="000E3298" w:rsidRDefault="000E3298" w:rsidP="008D0E3E">
      <w:pPr>
        <w:jc w:val="both"/>
        <w:rPr>
          <w:rFonts w:ascii="Times" w:hAnsi="Times"/>
          <w:lang w:val="es-ES"/>
        </w:rPr>
      </w:pPr>
    </w:p>
    <w:p w14:paraId="57013B56" w14:textId="7C7BE9A7" w:rsidR="000E3298" w:rsidRDefault="000E3298" w:rsidP="000E3298">
      <w:pPr>
        <w:jc w:val="center"/>
        <w:rPr>
          <w:rFonts w:ascii="Times" w:hAnsi="Times"/>
          <w:b/>
          <w:bCs/>
          <w:lang w:val="es-ES"/>
        </w:rPr>
      </w:pPr>
      <w:r>
        <w:rPr>
          <w:rFonts w:ascii="Times" w:hAnsi="Times"/>
          <w:b/>
          <w:bCs/>
          <w:lang w:val="es-ES"/>
        </w:rPr>
        <w:t>FIN DE NUESTROS SERVICIOS</w:t>
      </w:r>
    </w:p>
    <w:p w14:paraId="2A76AFAD" w14:textId="77777777" w:rsidR="000E3298" w:rsidRDefault="000E3298" w:rsidP="000E3298">
      <w:pPr>
        <w:jc w:val="center"/>
        <w:rPr>
          <w:rFonts w:ascii="Times" w:hAnsi="Times"/>
          <w:b/>
          <w:bCs/>
          <w:lang w:val="es-ES"/>
        </w:rPr>
      </w:pPr>
    </w:p>
    <w:p w14:paraId="3F5CF99F" w14:textId="77777777" w:rsidR="000E3298" w:rsidRDefault="000E3298" w:rsidP="000E3298">
      <w:pPr>
        <w:jc w:val="center"/>
        <w:rPr>
          <w:rFonts w:ascii="Times" w:hAnsi="Times"/>
          <w:b/>
          <w:bCs/>
          <w:lang w:val="es-ES"/>
        </w:rPr>
      </w:pPr>
    </w:p>
    <w:p w14:paraId="12B46E3C" w14:textId="0D7578B5" w:rsidR="000E3298" w:rsidRDefault="000E3298" w:rsidP="000E3298">
      <w:pPr>
        <w:jc w:val="both"/>
        <w:rPr>
          <w:rFonts w:ascii="Times" w:hAnsi="Times"/>
          <w:b/>
          <w:bCs/>
          <w:lang w:val="es-ES"/>
        </w:rPr>
      </w:pPr>
      <w:r>
        <w:rPr>
          <w:rFonts w:ascii="Times" w:hAnsi="Times"/>
          <w:b/>
          <w:bCs/>
          <w:lang w:val="es-ES"/>
        </w:rPr>
        <w:t xml:space="preserve">PRECIOS POR PERSONA PARA PAGAR EN DOLARES </w:t>
      </w:r>
    </w:p>
    <w:p w14:paraId="5798DF9A" w14:textId="77777777" w:rsidR="00FC768B" w:rsidRDefault="00FC768B" w:rsidP="000E3298">
      <w:pPr>
        <w:jc w:val="both"/>
        <w:rPr>
          <w:rFonts w:ascii="Times" w:hAnsi="Times"/>
          <w:b/>
          <w:bCs/>
          <w:lang w:val="es-ES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935"/>
        <w:gridCol w:w="2267"/>
        <w:gridCol w:w="2267"/>
        <w:gridCol w:w="1827"/>
      </w:tblGrid>
      <w:tr w:rsidR="0046194F" w14:paraId="248B6960" w14:textId="77777777" w:rsidTr="00856B35">
        <w:trPr>
          <w:jc w:val="center"/>
        </w:trPr>
        <w:tc>
          <w:tcPr>
            <w:tcW w:w="1911" w:type="pct"/>
            <w:vAlign w:val="center"/>
          </w:tcPr>
          <w:p w14:paraId="4BE56891" w14:textId="6ECE05FB" w:rsidR="00E949DF" w:rsidRDefault="00E949DF" w:rsidP="00FC768B">
            <w:pPr>
              <w:jc w:val="center"/>
              <w:rPr>
                <w:rFonts w:ascii="Times" w:hAnsi="Times"/>
                <w:b/>
                <w:bCs/>
                <w:lang w:val="es-CO"/>
              </w:rPr>
            </w:pPr>
            <w:r>
              <w:rPr>
                <w:rFonts w:ascii="Times" w:hAnsi="Times"/>
                <w:b/>
                <w:bCs/>
                <w:lang w:val="es-ES"/>
              </w:rPr>
              <w:t xml:space="preserve">Alojamiento </w:t>
            </w:r>
            <w:r w:rsidR="00847EEB">
              <w:rPr>
                <w:rFonts w:ascii="Times" w:hAnsi="Times"/>
                <w:b/>
                <w:bCs/>
                <w:lang w:val="es-CO"/>
              </w:rPr>
              <w:t xml:space="preserve">en habitación </w:t>
            </w:r>
          </w:p>
          <w:p w14:paraId="08191DC7" w14:textId="33EDFBE6" w:rsidR="00516ADC" w:rsidRPr="00F25675" w:rsidRDefault="00516ADC" w:rsidP="00FC768B">
            <w:pPr>
              <w:jc w:val="center"/>
              <w:rPr>
                <w:rFonts w:ascii="Times" w:hAnsi="Times"/>
                <w:b/>
                <w:bCs/>
                <w:lang w:val="es-CO"/>
              </w:rPr>
            </w:pPr>
            <w:r w:rsidRPr="00516ADC">
              <w:rPr>
                <w:rFonts w:ascii="Times" w:hAnsi="Times"/>
                <w:b/>
                <w:bCs/>
                <w:lang w:val="es-CO"/>
              </w:rPr>
              <w:t>Deluxe Room</w:t>
            </w:r>
            <w:r>
              <w:rPr>
                <w:rFonts w:ascii="Times" w:hAnsi="Times"/>
                <w:b/>
                <w:bCs/>
                <w:lang w:val="es-CO"/>
              </w:rPr>
              <w:t xml:space="preserve"> </w:t>
            </w:r>
          </w:p>
        </w:tc>
        <w:tc>
          <w:tcPr>
            <w:tcW w:w="1101" w:type="pct"/>
            <w:vAlign w:val="center"/>
          </w:tcPr>
          <w:p w14:paraId="13B9F29E" w14:textId="77777777" w:rsidR="00C9260C" w:rsidRDefault="00C9260C" w:rsidP="00E949DF">
            <w:pPr>
              <w:jc w:val="center"/>
              <w:rPr>
                <w:rFonts w:ascii="Times" w:hAnsi="Times"/>
                <w:b/>
                <w:bCs/>
                <w:lang w:val="es-CO"/>
              </w:rPr>
            </w:pPr>
            <w:r>
              <w:rPr>
                <w:rFonts w:ascii="Times" w:hAnsi="Times"/>
                <w:b/>
                <w:bCs/>
                <w:lang w:val="es-CO"/>
              </w:rPr>
              <w:t xml:space="preserve">Acomodación </w:t>
            </w:r>
          </w:p>
          <w:p w14:paraId="69BFCD70" w14:textId="0F74ED22" w:rsidR="00516ADC" w:rsidRPr="00EF0EB0" w:rsidRDefault="00EF0EB0" w:rsidP="00E949DF">
            <w:pPr>
              <w:jc w:val="center"/>
              <w:rPr>
                <w:rFonts w:ascii="Times" w:hAnsi="Times"/>
                <w:b/>
                <w:bCs/>
                <w:lang w:val="es-CO"/>
              </w:rPr>
            </w:pPr>
            <w:r w:rsidRPr="00EF0EB0">
              <w:rPr>
                <w:rFonts w:ascii="Times" w:hAnsi="Times"/>
                <w:b/>
                <w:bCs/>
                <w:lang w:val="es-CO"/>
              </w:rPr>
              <w:t>Doble</w:t>
            </w:r>
            <w:r w:rsidR="00516ADC" w:rsidRPr="00EF0EB0">
              <w:rPr>
                <w:rFonts w:ascii="Times" w:hAnsi="Times"/>
                <w:b/>
                <w:bCs/>
                <w:lang w:val="es-CO"/>
              </w:rPr>
              <w:t xml:space="preserve"> / Twin</w:t>
            </w:r>
          </w:p>
          <w:p w14:paraId="4698075A" w14:textId="2D0CF320" w:rsidR="00E949DF" w:rsidRPr="00F25675" w:rsidRDefault="00E949DF" w:rsidP="00E949DF">
            <w:pPr>
              <w:jc w:val="center"/>
              <w:rPr>
                <w:rFonts w:ascii="Times" w:hAnsi="Times"/>
                <w:b/>
                <w:bCs/>
                <w:lang w:val="es-CO"/>
              </w:rPr>
            </w:pPr>
            <w:r>
              <w:rPr>
                <w:rFonts w:ascii="Times" w:hAnsi="Times"/>
                <w:b/>
                <w:bCs/>
                <w:lang w:val="es-CO"/>
              </w:rPr>
              <w:t>Base 2 a 3 pasajeros</w:t>
            </w:r>
          </w:p>
        </w:tc>
        <w:tc>
          <w:tcPr>
            <w:tcW w:w="1101" w:type="pct"/>
            <w:vAlign w:val="center"/>
          </w:tcPr>
          <w:p w14:paraId="24085E9F" w14:textId="77777777" w:rsidR="00C9260C" w:rsidRDefault="00C9260C" w:rsidP="00E949DF">
            <w:pPr>
              <w:jc w:val="center"/>
              <w:rPr>
                <w:rFonts w:ascii="Times" w:hAnsi="Times"/>
                <w:b/>
                <w:bCs/>
                <w:lang w:val="es-CO"/>
              </w:rPr>
            </w:pPr>
            <w:r>
              <w:rPr>
                <w:rFonts w:ascii="Times" w:hAnsi="Times"/>
                <w:b/>
                <w:bCs/>
                <w:lang w:val="es-CO"/>
              </w:rPr>
              <w:t xml:space="preserve">Acomodación </w:t>
            </w:r>
          </w:p>
          <w:p w14:paraId="49403E5F" w14:textId="27633581" w:rsidR="00516ADC" w:rsidRDefault="00EF0EB0" w:rsidP="00E949DF">
            <w:pPr>
              <w:jc w:val="center"/>
              <w:rPr>
                <w:rFonts w:ascii="Times" w:hAnsi="Times"/>
                <w:b/>
                <w:bCs/>
                <w:lang w:val="es-CO"/>
              </w:rPr>
            </w:pPr>
            <w:r>
              <w:rPr>
                <w:rFonts w:ascii="Times" w:hAnsi="Times"/>
                <w:b/>
                <w:bCs/>
                <w:lang w:val="es-CO"/>
              </w:rPr>
              <w:t>Doble</w:t>
            </w:r>
            <w:r w:rsidR="00516ADC" w:rsidRPr="00516ADC">
              <w:rPr>
                <w:rFonts w:ascii="Times" w:hAnsi="Times"/>
                <w:b/>
                <w:bCs/>
                <w:lang w:val="es-CO"/>
              </w:rPr>
              <w:t xml:space="preserve"> con cama extra</w:t>
            </w:r>
          </w:p>
          <w:p w14:paraId="2BDCA2A0" w14:textId="24E046D7" w:rsidR="00E949DF" w:rsidRPr="00F25675" w:rsidRDefault="00E949DF" w:rsidP="00E949DF">
            <w:pPr>
              <w:jc w:val="center"/>
              <w:rPr>
                <w:rFonts w:ascii="Times" w:hAnsi="Times"/>
                <w:b/>
                <w:bCs/>
                <w:lang w:val="es-CO"/>
              </w:rPr>
            </w:pPr>
            <w:r>
              <w:rPr>
                <w:rFonts w:ascii="Times" w:hAnsi="Times"/>
                <w:b/>
                <w:bCs/>
                <w:lang w:val="es-CO"/>
              </w:rPr>
              <w:t>Base 2 a 3 pasajeros</w:t>
            </w:r>
          </w:p>
        </w:tc>
        <w:tc>
          <w:tcPr>
            <w:tcW w:w="887" w:type="pct"/>
            <w:vAlign w:val="center"/>
          </w:tcPr>
          <w:p w14:paraId="6A5475AF" w14:textId="0F15B264" w:rsidR="00516ADC" w:rsidRDefault="00E949DF" w:rsidP="00E949DF">
            <w:pPr>
              <w:jc w:val="center"/>
              <w:rPr>
                <w:rFonts w:ascii="Times" w:hAnsi="Times"/>
                <w:b/>
                <w:bCs/>
                <w:lang w:val="es-CO"/>
              </w:rPr>
            </w:pPr>
            <w:r>
              <w:rPr>
                <w:rFonts w:ascii="Times" w:hAnsi="Times"/>
                <w:b/>
                <w:bCs/>
                <w:lang w:val="es-CO"/>
              </w:rPr>
              <w:t xml:space="preserve">Cama </w:t>
            </w:r>
            <w:r w:rsidR="00516ADC">
              <w:rPr>
                <w:rFonts w:ascii="Times" w:hAnsi="Times"/>
                <w:b/>
                <w:bCs/>
                <w:lang w:val="es-CO"/>
              </w:rPr>
              <w:t>Sencilla</w:t>
            </w:r>
          </w:p>
          <w:p w14:paraId="515EDA0A" w14:textId="60132DFF" w:rsidR="00E949DF" w:rsidRPr="00F25675" w:rsidRDefault="003B5C69" w:rsidP="00E949DF">
            <w:pPr>
              <w:jc w:val="center"/>
              <w:rPr>
                <w:rFonts w:ascii="Times" w:hAnsi="Times"/>
                <w:b/>
                <w:bCs/>
                <w:lang w:val="es-CO"/>
              </w:rPr>
            </w:pPr>
            <w:proofErr w:type="spellStart"/>
            <w:r>
              <w:rPr>
                <w:rFonts w:ascii="Times" w:hAnsi="Times"/>
                <w:b/>
                <w:bCs/>
                <w:lang w:val="es-CO"/>
              </w:rPr>
              <w:t>Sup</w:t>
            </w:r>
            <w:proofErr w:type="spellEnd"/>
            <w:r>
              <w:rPr>
                <w:rFonts w:ascii="Times" w:hAnsi="Times"/>
                <w:b/>
                <w:bCs/>
                <w:lang w:val="es-CO"/>
              </w:rPr>
              <w:t>. individual</w:t>
            </w:r>
          </w:p>
        </w:tc>
      </w:tr>
      <w:tr w:rsidR="0046194F" w14:paraId="268036B8" w14:textId="77777777" w:rsidTr="00856B35">
        <w:trPr>
          <w:trHeight w:val="516"/>
          <w:jc w:val="center"/>
        </w:trPr>
        <w:tc>
          <w:tcPr>
            <w:tcW w:w="1911" w:type="pct"/>
            <w:vAlign w:val="center"/>
          </w:tcPr>
          <w:p w14:paraId="4FDFFDF5" w14:textId="13D97D3B" w:rsidR="00EF0EB0" w:rsidRPr="0089230B" w:rsidRDefault="00767872" w:rsidP="0046194F">
            <w:pPr>
              <w:jc w:val="left"/>
              <w:rPr>
                <w:rFonts w:ascii="Times" w:hAnsi="Times"/>
                <w:b/>
                <w:bCs/>
                <w:lang w:val="en-ZA"/>
              </w:rPr>
            </w:pPr>
            <w:r>
              <w:rPr>
                <w:rFonts w:ascii="Times" w:hAnsi="Times"/>
                <w:b/>
                <w:bCs/>
                <w:lang w:val="en-ZA"/>
              </w:rPr>
              <w:t xml:space="preserve">Hotel </w:t>
            </w:r>
            <w:proofErr w:type="spellStart"/>
            <w:r w:rsidR="00EF0EB0" w:rsidRPr="00516ADC">
              <w:rPr>
                <w:rFonts w:ascii="Times" w:hAnsi="Times"/>
                <w:b/>
                <w:bCs/>
                <w:lang w:val="en-ZA"/>
              </w:rPr>
              <w:t>Impiana</w:t>
            </w:r>
            <w:proofErr w:type="spellEnd"/>
            <w:r w:rsidR="00EF0EB0" w:rsidRPr="00516ADC">
              <w:rPr>
                <w:rFonts w:ascii="Times" w:hAnsi="Times"/>
                <w:b/>
                <w:bCs/>
                <w:lang w:val="en-ZA"/>
              </w:rPr>
              <w:t xml:space="preserve"> KLCC Hotel</w:t>
            </w:r>
            <w:r w:rsidR="00EF0EB0">
              <w:rPr>
                <w:rFonts w:ascii="Times" w:hAnsi="Times"/>
                <w:b/>
                <w:bCs/>
                <w:lang w:val="en-ZA"/>
              </w:rPr>
              <w:t xml:space="preserve"> </w:t>
            </w:r>
          </w:p>
        </w:tc>
        <w:tc>
          <w:tcPr>
            <w:tcW w:w="1101" w:type="pct"/>
            <w:vAlign w:val="center"/>
          </w:tcPr>
          <w:p w14:paraId="5F1E71AD" w14:textId="293A74EB" w:rsidR="00EF0EB0" w:rsidRDefault="00EF0EB0" w:rsidP="00E949DF">
            <w:pPr>
              <w:jc w:val="center"/>
              <w:rPr>
                <w:rFonts w:ascii="Times" w:hAnsi="Times"/>
                <w:lang w:val="es-CO"/>
              </w:rPr>
            </w:pPr>
            <w:r>
              <w:rPr>
                <w:rFonts w:ascii="Times" w:hAnsi="Times"/>
                <w:lang w:val="es-CO"/>
              </w:rPr>
              <w:t>USD  910</w:t>
            </w:r>
          </w:p>
        </w:tc>
        <w:tc>
          <w:tcPr>
            <w:tcW w:w="1101" w:type="pct"/>
            <w:vAlign w:val="center"/>
          </w:tcPr>
          <w:p w14:paraId="20E1FA61" w14:textId="6FFDE855" w:rsidR="00EF0EB0" w:rsidRDefault="00EF0EB0" w:rsidP="00E949DF">
            <w:pPr>
              <w:jc w:val="center"/>
              <w:rPr>
                <w:rFonts w:ascii="Times" w:hAnsi="Times"/>
                <w:lang w:val="es-CO"/>
              </w:rPr>
            </w:pPr>
            <w:r>
              <w:rPr>
                <w:rFonts w:ascii="Times" w:hAnsi="Times"/>
                <w:lang w:val="es-CO"/>
              </w:rPr>
              <w:t>USD  890</w:t>
            </w:r>
          </w:p>
        </w:tc>
        <w:tc>
          <w:tcPr>
            <w:tcW w:w="887" w:type="pct"/>
            <w:vAlign w:val="center"/>
          </w:tcPr>
          <w:p w14:paraId="2DFBD33D" w14:textId="5E13DD1D" w:rsidR="00EF0EB0" w:rsidRDefault="00EF0EB0" w:rsidP="00E949DF">
            <w:pPr>
              <w:jc w:val="center"/>
              <w:rPr>
                <w:rFonts w:ascii="Times" w:hAnsi="Times"/>
                <w:lang w:val="es-CO"/>
              </w:rPr>
            </w:pPr>
            <w:r>
              <w:rPr>
                <w:rFonts w:ascii="Times" w:hAnsi="Times"/>
                <w:lang w:val="es-CO"/>
              </w:rPr>
              <w:t>USD  296</w:t>
            </w:r>
          </w:p>
        </w:tc>
      </w:tr>
      <w:tr w:rsidR="0018487D" w14:paraId="1B8DCD4F" w14:textId="77777777" w:rsidTr="0018487D">
        <w:trPr>
          <w:jc w:val="center"/>
        </w:trPr>
        <w:tc>
          <w:tcPr>
            <w:tcW w:w="5000" w:type="pct"/>
            <w:gridSpan w:val="4"/>
            <w:shd w:val="clear" w:color="auto" w:fill="8EAADB" w:themeFill="accent1" w:themeFillTint="99"/>
            <w:vAlign w:val="center"/>
          </w:tcPr>
          <w:p w14:paraId="3E2E9D81" w14:textId="64B6A6CB" w:rsidR="0018487D" w:rsidRDefault="0018487D" w:rsidP="00E949DF">
            <w:pPr>
              <w:jc w:val="center"/>
              <w:rPr>
                <w:rFonts w:ascii="Times" w:hAnsi="Times"/>
                <w:lang w:val="es-CO"/>
              </w:rPr>
            </w:pPr>
          </w:p>
        </w:tc>
      </w:tr>
      <w:tr w:rsidR="0046194F" w:rsidRPr="00F576A4" w14:paraId="3B29B02D" w14:textId="77777777" w:rsidTr="00856B35">
        <w:trPr>
          <w:trHeight w:val="516"/>
          <w:jc w:val="center"/>
        </w:trPr>
        <w:tc>
          <w:tcPr>
            <w:tcW w:w="1911" w:type="pct"/>
            <w:vAlign w:val="center"/>
          </w:tcPr>
          <w:p w14:paraId="2A0A0354" w14:textId="789CA78E" w:rsidR="003F333F" w:rsidRPr="00F576A4" w:rsidRDefault="00DE69C4" w:rsidP="0046194F">
            <w:pPr>
              <w:jc w:val="left"/>
              <w:rPr>
                <w:rFonts w:ascii="Times" w:hAnsi="Times"/>
                <w:b/>
                <w:bCs/>
                <w:lang w:val="en-ZA"/>
              </w:rPr>
            </w:pPr>
            <w:r>
              <w:rPr>
                <w:rFonts w:ascii="Times" w:hAnsi="Times"/>
                <w:b/>
                <w:bCs/>
                <w:lang w:val="en-ZA"/>
              </w:rPr>
              <w:lastRenderedPageBreak/>
              <w:t xml:space="preserve">Hotel </w:t>
            </w:r>
            <w:r w:rsidR="00856B35" w:rsidRPr="00856B35">
              <w:rPr>
                <w:rFonts w:ascii="Times" w:hAnsi="Times"/>
                <w:b/>
                <w:bCs/>
                <w:lang w:val="en-ZA"/>
              </w:rPr>
              <w:t>Meliá Kuala Lumpur</w:t>
            </w:r>
            <w:r w:rsidR="00856B35">
              <w:rPr>
                <w:rFonts w:ascii="Times" w:hAnsi="Times"/>
                <w:b/>
                <w:bCs/>
                <w:lang w:val="en-ZA"/>
              </w:rPr>
              <w:t xml:space="preserve"> </w:t>
            </w:r>
          </w:p>
        </w:tc>
        <w:tc>
          <w:tcPr>
            <w:tcW w:w="1101" w:type="pct"/>
            <w:vAlign w:val="center"/>
          </w:tcPr>
          <w:p w14:paraId="5D2E66C2" w14:textId="1057CA04" w:rsidR="003F333F" w:rsidRPr="00F576A4" w:rsidRDefault="00AE42A4" w:rsidP="00E949DF">
            <w:pPr>
              <w:jc w:val="center"/>
              <w:rPr>
                <w:rFonts w:ascii="Times" w:hAnsi="Times"/>
                <w:lang w:val="en-ZA"/>
              </w:rPr>
            </w:pPr>
            <w:r>
              <w:rPr>
                <w:rFonts w:ascii="Times" w:hAnsi="Times"/>
                <w:lang w:val="en-ZA"/>
              </w:rPr>
              <w:t>USD  940</w:t>
            </w:r>
          </w:p>
        </w:tc>
        <w:tc>
          <w:tcPr>
            <w:tcW w:w="1101" w:type="pct"/>
            <w:vAlign w:val="center"/>
          </w:tcPr>
          <w:p w14:paraId="425DDB42" w14:textId="26CD8842" w:rsidR="003F333F" w:rsidRPr="00F576A4" w:rsidRDefault="00AE42A4" w:rsidP="00E949DF">
            <w:pPr>
              <w:jc w:val="center"/>
              <w:rPr>
                <w:rFonts w:ascii="Times" w:hAnsi="Times"/>
                <w:lang w:val="en-ZA"/>
              </w:rPr>
            </w:pPr>
            <w:r>
              <w:rPr>
                <w:rFonts w:ascii="Times" w:hAnsi="Times"/>
                <w:lang w:val="en-ZA"/>
              </w:rPr>
              <w:t>USD  902</w:t>
            </w:r>
          </w:p>
        </w:tc>
        <w:tc>
          <w:tcPr>
            <w:tcW w:w="887" w:type="pct"/>
            <w:vAlign w:val="center"/>
          </w:tcPr>
          <w:p w14:paraId="582917FC" w14:textId="0150658D" w:rsidR="003F333F" w:rsidRPr="00F576A4" w:rsidRDefault="00AE42A4" w:rsidP="00E949DF">
            <w:pPr>
              <w:jc w:val="center"/>
              <w:rPr>
                <w:rFonts w:ascii="Times" w:hAnsi="Times"/>
                <w:lang w:val="en-ZA"/>
              </w:rPr>
            </w:pPr>
            <w:r>
              <w:rPr>
                <w:rFonts w:ascii="Times" w:hAnsi="Times"/>
                <w:lang w:val="en-ZA"/>
              </w:rPr>
              <w:t>USD  330</w:t>
            </w:r>
          </w:p>
        </w:tc>
      </w:tr>
      <w:tr w:rsidR="00856B35" w:rsidRPr="00F576A4" w14:paraId="5EC337BF" w14:textId="77777777" w:rsidTr="00856B35">
        <w:trPr>
          <w:jc w:val="center"/>
        </w:trPr>
        <w:tc>
          <w:tcPr>
            <w:tcW w:w="5000" w:type="pct"/>
            <w:gridSpan w:val="4"/>
            <w:shd w:val="clear" w:color="auto" w:fill="8EAADB" w:themeFill="accent1" w:themeFillTint="99"/>
            <w:vAlign w:val="center"/>
          </w:tcPr>
          <w:p w14:paraId="589ECA49" w14:textId="77777777" w:rsidR="00856B35" w:rsidRPr="00F576A4" w:rsidRDefault="00856B35" w:rsidP="00E949DF">
            <w:pPr>
              <w:jc w:val="center"/>
              <w:rPr>
                <w:rFonts w:ascii="Times" w:hAnsi="Times"/>
                <w:lang w:val="en-ZA"/>
              </w:rPr>
            </w:pPr>
          </w:p>
        </w:tc>
      </w:tr>
      <w:tr w:rsidR="00856B35" w:rsidRPr="00F576A4" w14:paraId="05A7C4A9" w14:textId="77777777" w:rsidTr="008B5170">
        <w:trPr>
          <w:trHeight w:val="516"/>
          <w:jc w:val="center"/>
        </w:trPr>
        <w:tc>
          <w:tcPr>
            <w:tcW w:w="1911" w:type="pct"/>
            <w:vAlign w:val="center"/>
          </w:tcPr>
          <w:p w14:paraId="6F51C866" w14:textId="4C3CDDC2" w:rsidR="00856B35" w:rsidRPr="00F576A4" w:rsidRDefault="00856B35" w:rsidP="008B5170">
            <w:pPr>
              <w:jc w:val="left"/>
              <w:rPr>
                <w:rFonts w:ascii="Times" w:hAnsi="Times"/>
                <w:b/>
                <w:bCs/>
                <w:lang w:val="en-ZA"/>
              </w:rPr>
            </w:pPr>
            <w:r w:rsidRPr="00F576A4">
              <w:rPr>
                <w:rFonts w:ascii="Times" w:hAnsi="Times"/>
                <w:b/>
                <w:bCs/>
                <w:lang w:val="en-ZA"/>
              </w:rPr>
              <w:t>The Majestic Hotel Kuala Lumpur</w:t>
            </w:r>
          </w:p>
        </w:tc>
        <w:tc>
          <w:tcPr>
            <w:tcW w:w="1101" w:type="pct"/>
            <w:vAlign w:val="center"/>
          </w:tcPr>
          <w:p w14:paraId="2F81F0E2" w14:textId="5A51A860" w:rsidR="00856B35" w:rsidRPr="00F576A4" w:rsidRDefault="00856B35" w:rsidP="00856B35">
            <w:pPr>
              <w:jc w:val="center"/>
              <w:rPr>
                <w:rFonts w:ascii="Times" w:hAnsi="Times"/>
                <w:lang w:val="en-ZA"/>
              </w:rPr>
            </w:pPr>
            <w:r>
              <w:rPr>
                <w:rFonts w:ascii="Times" w:hAnsi="Times"/>
                <w:lang w:val="en-ZA"/>
              </w:rPr>
              <w:t>USD  970</w:t>
            </w:r>
          </w:p>
        </w:tc>
        <w:tc>
          <w:tcPr>
            <w:tcW w:w="1101" w:type="pct"/>
            <w:vAlign w:val="center"/>
          </w:tcPr>
          <w:p w14:paraId="2702E372" w14:textId="09B54C36" w:rsidR="00856B35" w:rsidRPr="00F576A4" w:rsidRDefault="00856B35" w:rsidP="00856B35">
            <w:pPr>
              <w:jc w:val="center"/>
              <w:rPr>
                <w:rFonts w:ascii="Times" w:hAnsi="Times"/>
                <w:lang w:val="en-ZA"/>
              </w:rPr>
            </w:pPr>
            <w:r>
              <w:rPr>
                <w:rFonts w:ascii="Times" w:hAnsi="Times"/>
                <w:lang w:val="en-ZA"/>
              </w:rPr>
              <w:t>USD  940</w:t>
            </w:r>
          </w:p>
        </w:tc>
        <w:tc>
          <w:tcPr>
            <w:tcW w:w="887" w:type="pct"/>
            <w:vAlign w:val="center"/>
          </w:tcPr>
          <w:p w14:paraId="34DC61FC" w14:textId="0B396539" w:rsidR="00856B35" w:rsidRPr="00F576A4" w:rsidRDefault="00856B35" w:rsidP="00856B35">
            <w:pPr>
              <w:jc w:val="center"/>
              <w:rPr>
                <w:rFonts w:ascii="Times" w:hAnsi="Times"/>
                <w:lang w:val="en-ZA"/>
              </w:rPr>
            </w:pPr>
            <w:r>
              <w:rPr>
                <w:rFonts w:ascii="Times" w:hAnsi="Times"/>
                <w:lang w:val="en-ZA"/>
              </w:rPr>
              <w:t>USD  360</w:t>
            </w:r>
          </w:p>
        </w:tc>
      </w:tr>
    </w:tbl>
    <w:p w14:paraId="5271B0C9" w14:textId="53817E5E" w:rsidR="00FC768B" w:rsidRDefault="0089230B" w:rsidP="0089230B">
      <w:pPr>
        <w:jc w:val="center"/>
        <w:rPr>
          <w:rFonts w:ascii="Times" w:hAnsi="Times"/>
          <w:b/>
          <w:bCs/>
          <w:lang w:val="es-CO"/>
        </w:rPr>
      </w:pPr>
      <w:r w:rsidRPr="0089230B">
        <w:rPr>
          <w:rFonts w:ascii="Times" w:hAnsi="Times"/>
          <w:b/>
          <w:bCs/>
          <w:lang w:val="es-CO"/>
        </w:rPr>
        <w:t xml:space="preserve">Precios por persona </w:t>
      </w:r>
    </w:p>
    <w:p w14:paraId="692581DA" w14:textId="77777777" w:rsidR="00EA48BB" w:rsidRDefault="00EA48BB" w:rsidP="0089230B">
      <w:pPr>
        <w:jc w:val="center"/>
        <w:rPr>
          <w:rFonts w:ascii="Times" w:hAnsi="Times"/>
          <w:b/>
          <w:bCs/>
          <w:lang w:val="es-CO"/>
        </w:rPr>
      </w:pPr>
    </w:p>
    <w:p w14:paraId="50CFA65E" w14:textId="77777777" w:rsidR="00226721" w:rsidRDefault="00226721" w:rsidP="0089230B">
      <w:pPr>
        <w:jc w:val="center"/>
        <w:rPr>
          <w:rFonts w:ascii="Times" w:hAnsi="Times"/>
          <w:b/>
          <w:bCs/>
          <w:lang w:val="es-CO"/>
        </w:rPr>
      </w:pPr>
    </w:p>
    <w:p w14:paraId="0F6E74AE" w14:textId="3D2452E6" w:rsidR="00226721" w:rsidRDefault="00226721" w:rsidP="00226721">
      <w:pPr>
        <w:jc w:val="both"/>
        <w:rPr>
          <w:rFonts w:ascii="Times" w:hAnsi="Times"/>
          <w:lang w:val="es-CO"/>
        </w:rPr>
      </w:pPr>
      <w:r>
        <w:rPr>
          <w:rFonts w:ascii="Times" w:hAnsi="Times"/>
          <w:b/>
          <w:bCs/>
          <w:lang w:val="es-CO"/>
        </w:rPr>
        <w:t>Suplementos</w:t>
      </w:r>
      <w:r>
        <w:rPr>
          <w:rFonts w:ascii="Times" w:hAnsi="Times"/>
          <w:lang w:val="es-CO"/>
        </w:rPr>
        <w:t>:</w:t>
      </w:r>
    </w:p>
    <w:p w14:paraId="00B16B42" w14:textId="01DC6F38" w:rsidR="00226721" w:rsidRPr="00EA48BB" w:rsidRDefault="00226721" w:rsidP="00EA48BB">
      <w:pPr>
        <w:pStyle w:val="Prrafodelista"/>
        <w:numPr>
          <w:ilvl w:val="0"/>
          <w:numId w:val="3"/>
        </w:numPr>
        <w:jc w:val="both"/>
        <w:rPr>
          <w:rFonts w:ascii="Times" w:hAnsi="Times"/>
          <w:lang w:val="es-CO"/>
        </w:rPr>
      </w:pPr>
      <w:r w:rsidRPr="00EA48BB">
        <w:rPr>
          <w:rFonts w:ascii="Times" w:hAnsi="Times"/>
          <w:lang w:val="es-CO"/>
        </w:rPr>
        <w:t xml:space="preserve">En los hoteles </w:t>
      </w:r>
      <w:proofErr w:type="spellStart"/>
      <w:r w:rsidRPr="00EA48BB">
        <w:rPr>
          <w:rFonts w:ascii="Times" w:hAnsi="Times"/>
          <w:lang w:val="es-CO"/>
        </w:rPr>
        <w:t>Impiana</w:t>
      </w:r>
      <w:proofErr w:type="spellEnd"/>
      <w:r w:rsidRPr="00EA48BB">
        <w:rPr>
          <w:rFonts w:ascii="Times" w:hAnsi="Times"/>
          <w:lang w:val="es-CO"/>
        </w:rPr>
        <w:t xml:space="preserve"> KLCC Hotel y The Majestic Hotel Kuala Lumpur</w:t>
      </w:r>
      <w:r w:rsidR="0030219E" w:rsidRPr="00EA48BB">
        <w:rPr>
          <w:rFonts w:ascii="Times" w:hAnsi="Times"/>
          <w:lang w:val="es-CO"/>
        </w:rPr>
        <w:t xml:space="preserve">, </w:t>
      </w:r>
      <w:r w:rsidR="004F42F2" w:rsidRPr="00EA48BB">
        <w:rPr>
          <w:rFonts w:ascii="Times" w:hAnsi="Times"/>
          <w:lang w:val="es-CO"/>
        </w:rPr>
        <w:t xml:space="preserve">aplica un </w:t>
      </w:r>
      <w:r w:rsidR="0030219E" w:rsidRPr="00EA48BB">
        <w:rPr>
          <w:rFonts w:ascii="Times" w:hAnsi="Times"/>
          <w:lang w:val="es-CO"/>
        </w:rPr>
        <w:t>suplemento</w:t>
      </w:r>
      <w:r w:rsidR="004F42F2" w:rsidRPr="00EA48BB">
        <w:rPr>
          <w:rFonts w:ascii="Times" w:hAnsi="Times"/>
          <w:lang w:val="es-CO"/>
        </w:rPr>
        <w:t xml:space="preserve"> de </w:t>
      </w:r>
      <w:r w:rsidR="004F42F2" w:rsidRPr="00EA48BB">
        <w:rPr>
          <w:rFonts w:ascii="Times" w:hAnsi="Times"/>
          <w:b/>
          <w:bCs/>
          <w:lang w:val="es-CO"/>
        </w:rPr>
        <w:t>USD 56</w:t>
      </w:r>
      <w:r w:rsidR="004F42F2" w:rsidRPr="00EA48BB">
        <w:rPr>
          <w:rFonts w:ascii="Times" w:hAnsi="Times"/>
          <w:lang w:val="es-CO"/>
        </w:rPr>
        <w:t xml:space="preserve"> por habitación por noche a partir del 20 de diciembre de 2.026 hasta el 02 de enero de 2.027.</w:t>
      </w:r>
    </w:p>
    <w:p w14:paraId="45FA089F" w14:textId="63EFCE65" w:rsidR="00454A52" w:rsidRPr="00EA48BB" w:rsidRDefault="0030219E" w:rsidP="00EA48BB">
      <w:pPr>
        <w:pStyle w:val="Prrafodelista"/>
        <w:numPr>
          <w:ilvl w:val="0"/>
          <w:numId w:val="3"/>
        </w:numPr>
        <w:jc w:val="both"/>
        <w:rPr>
          <w:rFonts w:ascii="Times" w:hAnsi="Times"/>
          <w:lang w:val="es-CO"/>
        </w:rPr>
      </w:pPr>
      <w:r w:rsidRPr="00EA48BB">
        <w:rPr>
          <w:rFonts w:ascii="Times" w:hAnsi="Times"/>
          <w:lang w:val="es-CO"/>
        </w:rPr>
        <w:t>En el hotel Meliá Kuala Lumpur aplica un su</w:t>
      </w:r>
      <w:r w:rsidR="00454A52" w:rsidRPr="00EA48BB">
        <w:rPr>
          <w:rFonts w:ascii="Times" w:hAnsi="Times"/>
          <w:lang w:val="es-CO"/>
        </w:rPr>
        <w:t xml:space="preserve">plemento de </w:t>
      </w:r>
      <w:r w:rsidR="00454A52" w:rsidRPr="00EA48BB">
        <w:rPr>
          <w:rFonts w:ascii="Times" w:hAnsi="Times"/>
          <w:b/>
          <w:bCs/>
          <w:lang w:val="es-CO"/>
        </w:rPr>
        <w:t>USD 30</w:t>
      </w:r>
      <w:r w:rsidR="00454A52" w:rsidRPr="00EA48BB">
        <w:rPr>
          <w:rFonts w:ascii="Times" w:hAnsi="Times"/>
          <w:lang w:val="es-CO"/>
        </w:rPr>
        <w:t xml:space="preserve"> por habitación por noche: Del 01 de junio hasta el 31 de agosto de 2.026, durante el Moto GP</w:t>
      </w:r>
      <w:r w:rsidR="001F6A16">
        <w:rPr>
          <w:rFonts w:ascii="Times" w:hAnsi="Times"/>
          <w:lang w:val="es-CO"/>
        </w:rPr>
        <w:t xml:space="preserve"> </w:t>
      </w:r>
      <w:r w:rsidR="00454A52" w:rsidRPr="00EA48BB">
        <w:rPr>
          <w:rFonts w:ascii="Times" w:hAnsi="Times"/>
          <w:lang w:val="es-CO"/>
        </w:rPr>
        <w:t>y del 15 de diciembre de 2.026 al 01 de enero de 2.027.</w:t>
      </w:r>
    </w:p>
    <w:p w14:paraId="5311E8EB" w14:textId="77777777" w:rsidR="002878C1" w:rsidRPr="00454A52" w:rsidRDefault="002878C1" w:rsidP="0089230B">
      <w:pPr>
        <w:jc w:val="center"/>
        <w:rPr>
          <w:rFonts w:ascii="Times" w:hAnsi="Times"/>
          <w:b/>
          <w:bCs/>
          <w:lang w:val="es-CO"/>
        </w:rPr>
      </w:pPr>
    </w:p>
    <w:p w14:paraId="2A425D71" w14:textId="77777777" w:rsidR="002878C1" w:rsidRPr="00454A52" w:rsidRDefault="002878C1" w:rsidP="0089230B">
      <w:pPr>
        <w:jc w:val="center"/>
        <w:rPr>
          <w:rFonts w:ascii="Times" w:hAnsi="Times"/>
          <w:b/>
          <w:bCs/>
          <w:lang w:val="es-CO"/>
        </w:rPr>
      </w:pPr>
    </w:p>
    <w:p w14:paraId="6EBFBD28" w14:textId="291270EB" w:rsidR="002878C1" w:rsidRDefault="002878C1" w:rsidP="002878C1">
      <w:pPr>
        <w:jc w:val="both"/>
        <w:rPr>
          <w:rFonts w:ascii="Times" w:hAnsi="Times"/>
          <w:lang w:val="es-CO"/>
        </w:rPr>
      </w:pPr>
      <w:r>
        <w:rPr>
          <w:rFonts w:ascii="Times" w:hAnsi="Times"/>
          <w:b/>
          <w:bCs/>
          <w:lang w:val="es-CO"/>
        </w:rPr>
        <w:t>LOS PRECIOS INCLUYEN</w:t>
      </w:r>
      <w:r>
        <w:rPr>
          <w:rFonts w:ascii="Times" w:hAnsi="Times"/>
          <w:lang w:val="es-CO"/>
        </w:rPr>
        <w:t>:</w:t>
      </w:r>
    </w:p>
    <w:p w14:paraId="075287CA" w14:textId="25C7F112" w:rsidR="002878C1" w:rsidRPr="006C0836" w:rsidRDefault="002878C1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 xml:space="preserve">Alojamiento en los Hoteles indicados o similares </w:t>
      </w:r>
    </w:p>
    <w:p w14:paraId="000536F4" w14:textId="799422FD" w:rsidR="005B281B" w:rsidRPr="006C0836" w:rsidRDefault="005B281B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 xml:space="preserve">3 </w:t>
      </w:r>
      <w:r w:rsidR="00704C58">
        <w:rPr>
          <w:rFonts w:ascii="Times" w:hAnsi="Times"/>
          <w:lang w:val="es-CO"/>
        </w:rPr>
        <w:t>n</w:t>
      </w:r>
      <w:r w:rsidRPr="006C0836">
        <w:rPr>
          <w:rFonts w:ascii="Times" w:hAnsi="Times"/>
          <w:lang w:val="es-CO"/>
        </w:rPr>
        <w:t xml:space="preserve">oches de alojamiento en Kuala Lumpur </w:t>
      </w:r>
    </w:p>
    <w:p w14:paraId="7CFC10B1" w14:textId="4B1E480F" w:rsidR="002878C1" w:rsidRPr="006C0836" w:rsidRDefault="002878C1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 xml:space="preserve">Desayunos diarios </w:t>
      </w:r>
    </w:p>
    <w:p w14:paraId="7BF5A824" w14:textId="6DF97EA0" w:rsidR="002878C1" w:rsidRPr="006C0836" w:rsidRDefault="002878C1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>Traslados en privado y recorrido según el programa</w:t>
      </w:r>
    </w:p>
    <w:p w14:paraId="1A40547B" w14:textId="2A0D2A64" w:rsidR="002878C1" w:rsidRPr="006C0836" w:rsidRDefault="00B27955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B27955">
        <w:rPr>
          <w:rFonts w:ascii="Times" w:hAnsi="Times"/>
          <w:lang w:val="es-CO"/>
        </w:rPr>
        <w:t>Guía de habla hispana para excursiones de día completo</w:t>
      </w:r>
      <w:r w:rsidR="002878C1" w:rsidRPr="006C0836">
        <w:rPr>
          <w:rFonts w:ascii="Times" w:hAnsi="Times"/>
          <w:lang w:val="es-CO"/>
        </w:rPr>
        <w:t xml:space="preserve"> </w:t>
      </w:r>
    </w:p>
    <w:p w14:paraId="30F5BFA3" w14:textId="7E149EE8" w:rsidR="002878C1" w:rsidRPr="006C0836" w:rsidRDefault="002878C1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>Precio de las entradas (excepto tasa de cámaras fotográficas)</w:t>
      </w:r>
    </w:p>
    <w:p w14:paraId="58408164" w14:textId="08A9AB3B" w:rsidR="002C3124" w:rsidRPr="006C0836" w:rsidRDefault="002878C1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>Traslados de ida y vuelta al aeropuerto con conductor de habla inglesa</w:t>
      </w:r>
      <w:r w:rsidR="006E1C87" w:rsidRPr="006C0836">
        <w:rPr>
          <w:rFonts w:ascii="Times" w:hAnsi="Times"/>
          <w:lang w:val="es-CO"/>
        </w:rPr>
        <w:t xml:space="preserve"> y </w:t>
      </w:r>
      <w:r w:rsidRPr="006C0836">
        <w:rPr>
          <w:rFonts w:ascii="Times" w:hAnsi="Times"/>
          <w:lang w:val="es-CO"/>
        </w:rPr>
        <w:t>guía de habla hispana</w:t>
      </w:r>
    </w:p>
    <w:p w14:paraId="6E72A3C9" w14:textId="77777777" w:rsidR="00666873" w:rsidRDefault="00666873" w:rsidP="002C3124">
      <w:pPr>
        <w:jc w:val="both"/>
        <w:rPr>
          <w:rFonts w:ascii="Times" w:hAnsi="Times"/>
          <w:lang w:val="es-CO"/>
        </w:rPr>
      </w:pPr>
    </w:p>
    <w:p w14:paraId="65ED7333" w14:textId="77777777" w:rsidR="00666873" w:rsidRDefault="00666873" w:rsidP="002C3124">
      <w:pPr>
        <w:jc w:val="both"/>
        <w:rPr>
          <w:rFonts w:ascii="Times" w:hAnsi="Times"/>
          <w:lang w:val="es-CO"/>
        </w:rPr>
      </w:pPr>
    </w:p>
    <w:p w14:paraId="239BDF04" w14:textId="748705C5" w:rsidR="00666873" w:rsidRDefault="00666873" w:rsidP="002C3124">
      <w:pPr>
        <w:jc w:val="both"/>
        <w:rPr>
          <w:rFonts w:ascii="Times" w:hAnsi="Times"/>
          <w:lang w:val="es-CO"/>
        </w:rPr>
      </w:pPr>
      <w:r w:rsidRPr="00666873">
        <w:rPr>
          <w:rFonts w:ascii="Times" w:hAnsi="Times"/>
          <w:b/>
          <w:bCs/>
          <w:lang w:val="es-CO"/>
        </w:rPr>
        <w:t>NO INCLUYEN</w:t>
      </w:r>
      <w:r>
        <w:rPr>
          <w:rFonts w:ascii="Times" w:hAnsi="Times"/>
          <w:lang w:val="es-CO"/>
        </w:rPr>
        <w:t>:</w:t>
      </w:r>
    </w:p>
    <w:p w14:paraId="2E59D48F" w14:textId="67F84186" w:rsidR="00666873" w:rsidRPr="006C0836" w:rsidRDefault="00666873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 xml:space="preserve">2% fee bancario </w:t>
      </w:r>
    </w:p>
    <w:p w14:paraId="2D7132CC" w14:textId="537A565B" w:rsidR="00666873" w:rsidRPr="006C0836" w:rsidRDefault="00666873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 xml:space="preserve">Tiquetes aéreos </w:t>
      </w:r>
    </w:p>
    <w:p w14:paraId="43953081" w14:textId="0331ED81" w:rsidR="00666873" w:rsidRPr="006C0836" w:rsidRDefault="00666873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 xml:space="preserve">Tasas aeroportuarias </w:t>
      </w:r>
    </w:p>
    <w:p w14:paraId="05D91B7C" w14:textId="584E752A" w:rsidR="00666873" w:rsidRPr="006C0836" w:rsidRDefault="00666873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 xml:space="preserve">Tramite de visas </w:t>
      </w:r>
    </w:p>
    <w:p w14:paraId="6934D60D" w14:textId="2F14A0A1" w:rsidR="00666873" w:rsidRPr="006C0836" w:rsidRDefault="00666873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 xml:space="preserve">Tarjeta de asistencia medica </w:t>
      </w:r>
    </w:p>
    <w:p w14:paraId="54EB4559" w14:textId="5DB4EBF7" w:rsidR="00666873" w:rsidRPr="006C0836" w:rsidRDefault="00666873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 xml:space="preserve">Traslados donde no este contemplado </w:t>
      </w:r>
    </w:p>
    <w:p w14:paraId="5E1AAD61" w14:textId="173BBEBD" w:rsidR="00666873" w:rsidRPr="006C0836" w:rsidRDefault="00666873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 xml:space="preserve">Comidas y bebidas no indicadas </w:t>
      </w:r>
    </w:p>
    <w:p w14:paraId="2ECB8131" w14:textId="2B5982EC" w:rsidR="00666873" w:rsidRPr="006C0836" w:rsidRDefault="00666873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>Excursiones y/o tours opcionales</w:t>
      </w:r>
    </w:p>
    <w:p w14:paraId="3C96CE2A" w14:textId="4F38910D" w:rsidR="00666873" w:rsidRPr="006C0836" w:rsidRDefault="00666873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 xml:space="preserve">Entradas a lugares no indicados </w:t>
      </w:r>
    </w:p>
    <w:p w14:paraId="4A6ED663" w14:textId="227061B3" w:rsidR="00666873" w:rsidRPr="006C0836" w:rsidRDefault="00666873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n-ZA"/>
        </w:rPr>
      </w:pPr>
      <w:r w:rsidRPr="006C0836">
        <w:rPr>
          <w:rFonts w:ascii="Times" w:hAnsi="Times"/>
          <w:lang w:val="en-ZA"/>
        </w:rPr>
        <w:t xml:space="preserve">Early check in y late check out </w:t>
      </w:r>
    </w:p>
    <w:p w14:paraId="39E7A2A7" w14:textId="7C86BDC7" w:rsidR="00666873" w:rsidRPr="006C0836" w:rsidRDefault="00666873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 xml:space="preserve">Propinas a conductores, maleteros y guías </w:t>
      </w:r>
    </w:p>
    <w:p w14:paraId="49E0A745" w14:textId="7DA93C07" w:rsidR="004026E7" w:rsidRPr="006C0836" w:rsidRDefault="004026E7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 xml:space="preserve">Servicios no especificados </w:t>
      </w:r>
    </w:p>
    <w:p w14:paraId="655D1BF1" w14:textId="50A383C7" w:rsidR="004026E7" w:rsidRPr="006C0836" w:rsidRDefault="004026E7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 xml:space="preserve">Gastos personales </w:t>
      </w:r>
    </w:p>
    <w:p w14:paraId="1A70125C" w14:textId="7D1F2AEF" w:rsidR="009D0384" w:rsidRPr="009D0384" w:rsidRDefault="009D0384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9D0384">
        <w:rPr>
          <w:rFonts w:ascii="Times" w:hAnsi="Times"/>
          <w:lang w:val="es-CO"/>
        </w:rPr>
        <w:t>Cargos de gestión de equipajes en los aeropuertos</w:t>
      </w:r>
    </w:p>
    <w:p w14:paraId="536B8435" w14:textId="7E764633" w:rsidR="0095263A" w:rsidRPr="00332276" w:rsidRDefault="0095263A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b/>
          <w:bCs/>
          <w:lang w:val="es-CO"/>
        </w:rPr>
      </w:pPr>
      <w:r w:rsidRPr="006C0836">
        <w:rPr>
          <w:rFonts w:ascii="Times" w:hAnsi="Times"/>
          <w:lang w:val="es-CO"/>
        </w:rPr>
        <w:t xml:space="preserve">En el caso de transferencias por la mañana o por la noche (23:00 – 08:00 hrs), el recargo será de </w:t>
      </w:r>
      <w:r w:rsidRPr="00332276">
        <w:rPr>
          <w:rFonts w:ascii="Times" w:hAnsi="Times"/>
          <w:b/>
          <w:bCs/>
          <w:lang w:val="es-CO"/>
        </w:rPr>
        <w:t xml:space="preserve">USD </w:t>
      </w:r>
      <w:r w:rsidR="005342BD" w:rsidRPr="00332276">
        <w:rPr>
          <w:rFonts w:ascii="Times" w:hAnsi="Times"/>
          <w:b/>
          <w:bCs/>
          <w:lang w:val="es-CO"/>
        </w:rPr>
        <w:t>135</w:t>
      </w:r>
      <w:r w:rsidRPr="00332276">
        <w:rPr>
          <w:rFonts w:ascii="Times" w:hAnsi="Times"/>
          <w:b/>
          <w:bCs/>
          <w:lang w:val="es-CO"/>
        </w:rPr>
        <w:t xml:space="preserve"> por trayecto</w:t>
      </w:r>
    </w:p>
    <w:p w14:paraId="7F34AABB" w14:textId="2078F290" w:rsidR="005342BD" w:rsidRPr="006C0836" w:rsidRDefault="005342BD" w:rsidP="006C0836">
      <w:pPr>
        <w:pStyle w:val="Prrafodelista"/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6C0836">
        <w:rPr>
          <w:rFonts w:ascii="Times" w:hAnsi="Times"/>
          <w:lang w:val="es-CO"/>
        </w:rPr>
        <w:t>Se impone un impuesto de turismo de 10 RM por habitación y noche por cada pasajero. Se paga directamente en el hotel.</w:t>
      </w:r>
    </w:p>
    <w:p w14:paraId="134A6810" w14:textId="77777777" w:rsidR="00555585" w:rsidRDefault="00555585" w:rsidP="002C3124">
      <w:pPr>
        <w:jc w:val="both"/>
        <w:rPr>
          <w:rFonts w:ascii="Times" w:hAnsi="Times"/>
          <w:lang w:val="es-CO"/>
        </w:rPr>
      </w:pPr>
    </w:p>
    <w:p w14:paraId="01DBE786" w14:textId="77777777" w:rsidR="00555585" w:rsidRDefault="00555585" w:rsidP="002C3124">
      <w:pPr>
        <w:jc w:val="both"/>
        <w:rPr>
          <w:rFonts w:ascii="Times" w:hAnsi="Times"/>
          <w:lang w:val="es-CO"/>
        </w:rPr>
      </w:pPr>
    </w:p>
    <w:p w14:paraId="276809E5" w14:textId="381E0DD3" w:rsidR="00FA5C6E" w:rsidRPr="00FA5C6E" w:rsidRDefault="00FA5C6E" w:rsidP="002C3124">
      <w:pPr>
        <w:jc w:val="both"/>
        <w:rPr>
          <w:rFonts w:ascii="Times" w:hAnsi="Times"/>
          <w:b/>
          <w:bCs/>
          <w:lang w:val="es-CO"/>
        </w:rPr>
      </w:pPr>
      <w:r w:rsidRPr="00FA5C6E">
        <w:rPr>
          <w:rFonts w:ascii="Times" w:hAnsi="Times"/>
          <w:b/>
          <w:bCs/>
          <w:lang w:val="es-CO"/>
        </w:rPr>
        <w:t>NOTAS IMPORTANTES</w:t>
      </w:r>
      <w:r>
        <w:rPr>
          <w:rFonts w:ascii="Times" w:hAnsi="Times"/>
          <w:b/>
          <w:bCs/>
          <w:lang w:val="es-CO"/>
        </w:rPr>
        <w:t>:</w:t>
      </w:r>
    </w:p>
    <w:p w14:paraId="11B4B558" w14:textId="761ED183" w:rsidR="00FA5C6E" w:rsidRPr="00D2759E" w:rsidRDefault="00FA5C6E" w:rsidP="00D2759E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CO"/>
        </w:rPr>
      </w:pPr>
      <w:r w:rsidRPr="00D2759E">
        <w:rPr>
          <w:rFonts w:ascii="Times" w:hAnsi="Times"/>
          <w:lang w:val="es-CO"/>
        </w:rPr>
        <w:t xml:space="preserve">Tarifas sujetas a cambio al momento de realizar la reserva. </w:t>
      </w:r>
    </w:p>
    <w:p w14:paraId="53A20945" w14:textId="08E37EDE" w:rsidR="00666873" w:rsidRPr="00566FEA" w:rsidRDefault="00FA5C6E" w:rsidP="002C3124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CO"/>
        </w:rPr>
      </w:pPr>
      <w:r w:rsidRPr="00566FEA">
        <w:rPr>
          <w:rFonts w:ascii="Times" w:hAnsi="Times"/>
          <w:lang w:val="es-CO"/>
        </w:rPr>
        <w:t xml:space="preserve">Aplica suplemento para: fechas especiales, feriados, navidad y año nuevo, por favor consultar. </w:t>
      </w:r>
    </w:p>
    <w:sectPr w:rsidR="00666873" w:rsidRPr="00566FEA" w:rsidSect="00FC768B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A7AB2"/>
    <w:multiLevelType w:val="hybridMultilevel"/>
    <w:tmpl w:val="89B688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E4862"/>
    <w:multiLevelType w:val="hybridMultilevel"/>
    <w:tmpl w:val="1300282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56094"/>
    <w:multiLevelType w:val="hybridMultilevel"/>
    <w:tmpl w:val="D186954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363576">
    <w:abstractNumId w:val="0"/>
  </w:num>
  <w:num w:numId="2" w16cid:durableId="2046565285">
    <w:abstractNumId w:val="1"/>
  </w:num>
  <w:num w:numId="3" w16cid:durableId="621810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905"/>
    <w:rsid w:val="000153BD"/>
    <w:rsid w:val="0003292F"/>
    <w:rsid w:val="00076CE6"/>
    <w:rsid w:val="000E3298"/>
    <w:rsid w:val="000F27A5"/>
    <w:rsid w:val="0010006F"/>
    <w:rsid w:val="00126104"/>
    <w:rsid w:val="00136399"/>
    <w:rsid w:val="0018487D"/>
    <w:rsid w:val="001F6A16"/>
    <w:rsid w:val="00206516"/>
    <w:rsid w:val="00226721"/>
    <w:rsid w:val="002637C6"/>
    <w:rsid w:val="00263BA9"/>
    <w:rsid w:val="0026584F"/>
    <w:rsid w:val="002878C1"/>
    <w:rsid w:val="002C3124"/>
    <w:rsid w:val="0030219E"/>
    <w:rsid w:val="00332276"/>
    <w:rsid w:val="003B5C69"/>
    <w:rsid w:val="003E399C"/>
    <w:rsid w:val="003F333F"/>
    <w:rsid w:val="004026E7"/>
    <w:rsid w:val="00425C18"/>
    <w:rsid w:val="00454A52"/>
    <w:rsid w:val="004568DB"/>
    <w:rsid w:val="0046194F"/>
    <w:rsid w:val="00495F1F"/>
    <w:rsid w:val="004D3883"/>
    <w:rsid w:val="004F42F2"/>
    <w:rsid w:val="004F784D"/>
    <w:rsid w:val="00516ADC"/>
    <w:rsid w:val="00517FA1"/>
    <w:rsid w:val="005342BD"/>
    <w:rsid w:val="00555585"/>
    <w:rsid w:val="0056511B"/>
    <w:rsid w:val="00566FEA"/>
    <w:rsid w:val="005970F5"/>
    <w:rsid w:val="005B281B"/>
    <w:rsid w:val="00607FE7"/>
    <w:rsid w:val="00666873"/>
    <w:rsid w:val="0069774B"/>
    <w:rsid w:val="006C0836"/>
    <w:rsid w:val="006C668B"/>
    <w:rsid w:val="006D3711"/>
    <w:rsid w:val="006E1C87"/>
    <w:rsid w:val="00704C58"/>
    <w:rsid w:val="007050F6"/>
    <w:rsid w:val="00710F8C"/>
    <w:rsid w:val="0071702E"/>
    <w:rsid w:val="00754512"/>
    <w:rsid w:val="00760DFD"/>
    <w:rsid w:val="00763308"/>
    <w:rsid w:val="00767872"/>
    <w:rsid w:val="007826B2"/>
    <w:rsid w:val="007A502C"/>
    <w:rsid w:val="007B609C"/>
    <w:rsid w:val="007F7968"/>
    <w:rsid w:val="00832293"/>
    <w:rsid w:val="00847EEB"/>
    <w:rsid w:val="00856B35"/>
    <w:rsid w:val="00882166"/>
    <w:rsid w:val="0089230B"/>
    <w:rsid w:val="008B5170"/>
    <w:rsid w:val="008D0E3E"/>
    <w:rsid w:val="00910FAE"/>
    <w:rsid w:val="00911160"/>
    <w:rsid w:val="0095263A"/>
    <w:rsid w:val="0095507F"/>
    <w:rsid w:val="009C7905"/>
    <w:rsid w:val="009D0384"/>
    <w:rsid w:val="00A16154"/>
    <w:rsid w:val="00A46E38"/>
    <w:rsid w:val="00A90212"/>
    <w:rsid w:val="00A94C98"/>
    <w:rsid w:val="00AE42A4"/>
    <w:rsid w:val="00B05358"/>
    <w:rsid w:val="00B1234B"/>
    <w:rsid w:val="00B1570C"/>
    <w:rsid w:val="00B20455"/>
    <w:rsid w:val="00B27955"/>
    <w:rsid w:val="00B671F6"/>
    <w:rsid w:val="00C4509D"/>
    <w:rsid w:val="00C54267"/>
    <w:rsid w:val="00C9260C"/>
    <w:rsid w:val="00C93938"/>
    <w:rsid w:val="00CB4F92"/>
    <w:rsid w:val="00CC575C"/>
    <w:rsid w:val="00D176D6"/>
    <w:rsid w:val="00D2759E"/>
    <w:rsid w:val="00D71D75"/>
    <w:rsid w:val="00DB54DA"/>
    <w:rsid w:val="00DB7BF6"/>
    <w:rsid w:val="00DE69C4"/>
    <w:rsid w:val="00E14371"/>
    <w:rsid w:val="00E70F19"/>
    <w:rsid w:val="00E949DF"/>
    <w:rsid w:val="00EA48BB"/>
    <w:rsid w:val="00EE63E9"/>
    <w:rsid w:val="00EF0EB0"/>
    <w:rsid w:val="00F25675"/>
    <w:rsid w:val="00F26446"/>
    <w:rsid w:val="00F26E1A"/>
    <w:rsid w:val="00F54D25"/>
    <w:rsid w:val="00F576A4"/>
    <w:rsid w:val="00F7427F"/>
    <w:rsid w:val="00FA5C6E"/>
    <w:rsid w:val="00FB4769"/>
    <w:rsid w:val="00FC768B"/>
    <w:rsid w:val="00FD0B17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0C1E"/>
  <w15:chartTrackingRefBased/>
  <w15:docId w15:val="{70C5FF10-DF18-4F9A-A8E9-F4FBC7CC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9C7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9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9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9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9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90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9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905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905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905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905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905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905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905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9C7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905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9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905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9C79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905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9C79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90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905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9C7905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C76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Recepción</cp:lastModifiedBy>
  <cp:revision>98</cp:revision>
  <dcterms:created xsi:type="dcterms:W3CDTF">2026-02-03T14:07:00Z</dcterms:created>
  <dcterms:modified xsi:type="dcterms:W3CDTF">2026-04-27T19:05:00Z</dcterms:modified>
</cp:coreProperties>
</file>