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DCAF1" w14:textId="39B9850A" w:rsidR="0095507F" w:rsidRDefault="00DC5506" w:rsidP="00DC5506">
      <w:pPr>
        <w:jc w:val="center"/>
        <w:rPr>
          <w:rFonts w:ascii="Times New Roman" w:hAnsi="Times New Roman"/>
          <w:b/>
          <w:sz w:val="36"/>
          <w:szCs w:val="36"/>
          <w:lang w:val="es-ES"/>
        </w:rPr>
      </w:pPr>
      <w:r w:rsidRPr="00DC5506">
        <w:rPr>
          <w:rFonts w:ascii="Times New Roman" w:hAnsi="Times New Roman"/>
          <w:b/>
          <w:sz w:val="36"/>
          <w:szCs w:val="36"/>
          <w:lang w:val="es-ES"/>
        </w:rPr>
        <w:t>MONTEVIDEO Y PUNTA DEL ESTE 2.026</w:t>
      </w:r>
    </w:p>
    <w:p w14:paraId="15D5D097" w14:textId="3AA26684" w:rsidR="00DC5506" w:rsidRDefault="00DC5506" w:rsidP="00DC5506">
      <w:pPr>
        <w:jc w:val="center"/>
        <w:rPr>
          <w:rFonts w:ascii="Times New Roman" w:hAnsi="Times New Roman"/>
          <w:b/>
          <w:lang w:val="es-ES"/>
        </w:rPr>
      </w:pPr>
      <w:r>
        <w:rPr>
          <w:rFonts w:ascii="Times New Roman" w:hAnsi="Times New Roman"/>
          <w:b/>
          <w:lang w:val="es-ES"/>
        </w:rPr>
        <w:t>05 Días / 04 Noches</w:t>
      </w:r>
    </w:p>
    <w:p w14:paraId="00DA2C4B" w14:textId="77777777" w:rsidR="00E9408C" w:rsidRDefault="00E9408C" w:rsidP="00DC5506">
      <w:pPr>
        <w:jc w:val="center"/>
        <w:rPr>
          <w:rFonts w:ascii="Times New Roman" w:hAnsi="Times New Roman"/>
          <w:b/>
          <w:lang w:val="es-ES"/>
        </w:rPr>
      </w:pPr>
    </w:p>
    <w:p w14:paraId="53622AA8" w14:textId="77777777" w:rsidR="00DC5506" w:rsidRDefault="00DC5506" w:rsidP="00DC5506">
      <w:pPr>
        <w:jc w:val="center"/>
        <w:rPr>
          <w:rFonts w:ascii="Times New Roman" w:hAnsi="Times New Roman"/>
          <w:b/>
          <w:lang w:val="es-ES"/>
        </w:rPr>
      </w:pPr>
    </w:p>
    <w:p w14:paraId="55AF3B9D" w14:textId="3AB73ED7" w:rsidR="00DC5506" w:rsidRDefault="00DC5506" w:rsidP="00DC5506">
      <w:pPr>
        <w:jc w:val="both"/>
        <w:rPr>
          <w:rFonts w:ascii="Times New Roman" w:hAnsi="Times New Roman"/>
          <w:b/>
          <w:lang w:val="es-ES"/>
        </w:rPr>
      </w:pPr>
      <w:r>
        <w:rPr>
          <w:rFonts w:ascii="Times New Roman" w:hAnsi="Times New Roman"/>
          <w:b/>
          <w:lang w:val="es-ES"/>
        </w:rPr>
        <w:t>Salidas diarias</w:t>
      </w:r>
    </w:p>
    <w:p w14:paraId="51541E39" w14:textId="2396686C" w:rsidR="00DC5506" w:rsidRDefault="00DC5506" w:rsidP="00DC5506">
      <w:pPr>
        <w:jc w:val="both"/>
        <w:rPr>
          <w:rFonts w:ascii="Times New Roman" w:hAnsi="Times New Roman"/>
          <w:b/>
          <w:lang w:val="es-ES"/>
        </w:rPr>
      </w:pPr>
      <w:r>
        <w:rPr>
          <w:rFonts w:ascii="Times New Roman" w:hAnsi="Times New Roman"/>
          <w:b/>
          <w:lang w:val="es-ES"/>
        </w:rPr>
        <w:t>Vigencia: Del 01 de Julio hasta el 31 de Diciembre de 2.026</w:t>
      </w:r>
    </w:p>
    <w:p w14:paraId="666168E0" w14:textId="77777777" w:rsidR="00DC5506" w:rsidRDefault="00DC5506" w:rsidP="00DC5506">
      <w:pPr>
        <w:jc w:val="both"/>
        <w:rPr>
          <w:rFonts w:ascii="Times New Roman" w:hAnsi="Times New Roman"/>
          <w:b/>
          <w:lang w:val="es-ES"/>
        </w:rPr>
      </w:pPr>
    </w:p>
    <w:p w14:paraId="3C0926E4" w14:textId="77777777" w:rsidR="00DC5506" w:rsidRDefault="00DC5506" w:rsidP="00DC5506">
      <w:pPr>
        <w:jc w:val="both"/>
        <w:rPr>
          <w:rFonts w:ascii="Times New Roman" w:hAnsi="Times New Roman"/>
          <w:b/>
          <w:lang w:val="es-ES"/>
        </w:rPr>
      </w:pPr>
    </w:p>
    <w:p w14:paraId="483B1B6C" w14:textId="635CA326" w:rsidR="00DC5506" w:rsidRDefault="00DC5506" w:rsidP="00DC5506">
      <w:pPr>
        <w:jc w:val="center"/>
        <w:rPr>
          <w:rFonts w:ascii="Times New Roman" w:hAnsi="Times New Roman"/>
          <w:b/>
          <w:lang w:val="es-ES"/>
        </w:rPr>
      </w:pPr>
      <w:r>
        <w:rPr>
          <w:rFonts w:ascii="Times New Roman" w:hAnsi="Times New Roman"/>
          <w:b/>
          <w:lang w:val="es-ES"/>
        </w:rPr>
        <w:t xml:space="preserve">ITINERARIO </w:t>
      </w:r>
    </w:p>
    <w:p w14:paraId="336EC309" w14:textId="77777777" w:rsidR="00DC5506" w:rsidRDefault="00DC5506" w:rsidP="00DC5506">
      <w:pPr>
        <w:jc w:val="center"/>
        <w:rPr>
          <w:rFonts w:ascii="Times New Roman" w:hAnsi="Times New Roman"/>
          <w:b/>
          <w:lang w:val="es-ES"/>
        </w:rPr>
      </w:pPr>
    </w:p>
    <w:p w14:paraId="2FBF6596" w14:textId="594B812A" w:rsidR="00DC5506" w:rsidRDefault="00DC5506" w:rsidP="00DC5506">
      <w:pPr>
        <w:jc w:val="both"/>
        <w:rPr>
          <w:rFonts w:ascii="Times New Roman" w:hAnsi="Times New Roman"/>
          <w:b/>
          <w:lang w:val="es-ES"/>
        </w:rPr>
      </w:pPr>
      <w:r>
        <w:rPr>
          <w:rFonts w:ascii="Times New Roman" w:hAnsi="Times New Roman"/>
          <w:b/>
          <w:lang w:val="es-ES"/>
        </w:rPr>
        <w:t xml:space="preserve">DIA 01 MONTEVIDEO </w:t>
      </w:r>
    </w:p>
    <w:p w14:paraId="63475C66" w14:textId="14DEFF65" w:rsidR="00DC5506" w:rsidRDefault="00DC5506" w:rsidP="00DC5506">
      <w:pPr>
        <w:jc w:val="both"/>
        <w:rPr>
          <w:rFonts w:ascii="Times New Roman" w:hAnsi="Times New Roman"/>
          <w:bCs/>
          <w:lang w:val="es-ES"/>
        </w:rPr>
      </w:pPr>
      <w:r>
        <w:rPr>
          <w:rFonts w:ascii="Times New Roman" w:hAnsi="Times New Roman"/>
          <w:bCs/>
          <w:lang w:val="es-ES"/>
        </w:rPr>
        <w:t>Llegada, asistencia y traslado del aeropu</w:t>
      </w:r>
      <w:r w:rsidR="008E29D3">
        <w:rPr>
          <w:rFonts w:ascii="Times New Roman" w:hAnsi="Times New Roman"/>
          <w:bCs/>
          <w:lang w:val="es-ES"/>
        </w:rPr>
        <w:t>erto hacia el hotel. Alojamiento.</w:t>
      </w:r>
    </w:p>
    <w:p w14:paraId="5D94E98C" w14:textId="77777777" w:rsidR="008E29D3" w:rsidRDefault="008E29D3" w:rsidP="00DC5506">
      <w:pPr>
        <w:jc w:val="both"/>
        <w:rPr>
          <w:rFonts w:ascii="Times New Roman" w:hAnsi="Times New Roman"/>
          <w:bCs/>
          <w:lang w:val="es-ES"/>
        </w:rPr>
      </w:pPr>
    </w:p>
    <w:p w14:paraId="45C4656B" w14:textId="5CB7DB75" w:rsidR="008E29D3" w:rsidRPr="00B57633" w:rsidRDefault="008E29D3" w:rsidP="00DC5506">
      <w:pPr>
        <w:jc w:val="both"/>
        <w:rPr>
          <w:rFonts w:ascii="Times New Roman" w:hAnsi="Times New Roman"/>
          <w:b/>
          <w:lang w:val="es-ES"/>
        </w:rPr>
      </w:pPr>
      <w:r w:rsidRPr="00B57633">
        <w:rPr>
          <w:rFonts w:ascii="Times New Roman" w:hAnsi="Times New Roman"/>
          <w:b/>
          <w:lang w:val="es-ES"/>
        </w:rPr>
        <w:t>DIA 02 MONTEVIDEO – Visita de medio día por la ciudad</w:t>
      </w:r>
    </w:p>
    <w:p w14:paraId="57DC1016" w14:textId="29054DEF" w:rsidR="008E29D3" w:rsidRPr="008E29D3" w:rsidRDefault="008E29D3" w:rsidP="008E29D3">
      <w:pPr>
        <w:jc w:val="both"/>
        <w:rPr>
          <w:rFonts w:ascii="Times New Roman" w:hAnsi="Times New Roman"/>
          <w:bCs/>
          <w:lang w:val="es-ES"/>
        </w:rPr>
      </w:pPr>
      <w:r>
        <w:rPr>
          <w:rFonts w:ascii="Times New Roman" w:hAnsi="Times New Roman"/>
          <w:bCs/>
          <w:lang w:val="es-ES"/>
        </w:rPr>
        <w:t xml:space="preserve">Desayuno. Por la mañana, </w:t>
      </w:r>
      <w:r w:rsidR="00577850">
        <w:rPr>
          <w:rFonts w:ascii="Times New Roman" w:hAnsi="Times New Roman"/>
          <w:bCs/>
          <w:lang w:val="es-ES"/>
        </w:rPr>
        <w:t xml:space="preserve">daremos </w:t>
      </w:r>
      <w:r w:rsidR="0087497C">
        <w:rPr>
          <w:rFonts w:ascii="Times New Roman" w:hAnsi="Times New Roman"/>
          <w:bCs/>
          <w:lang w:val="es-ES"/>
        </w:rPr>
        <w:t xml:space="preserve">unos </w:t>
      </w:r>
      <w:r w:rsidR="00577850">
        <w:rPr>
          <w:rFonts w:ascii="Times New Roman" w:hAnsi="Times New Roman"/>
          <w:bCs/>
          <w:lang w:val="es-ES"/>
        </w:rPr>
        <w:t>i</w:t>
      </w:r>
      <w:r w:rsidRPr="008E29D3">
        <w:rPr>
          <w:rFonts w:ascii="Times New Roman" w:hAnsi="Times New Roman"/>
          <w:bCs/>
          <w:lang w:val="es-ES"/>
        </w:rPr>
        <w:t xml:space="preserve">mperdibles paseos al aire libre se disfrutan en la rambla, plazas y </w:t>
      </w:r>
      <w:r w:rsidR="00577850" w:rsidRPr="008E29D3">
        <w:rPr>
          <w:rFonts w:ascii="Times New Roman" w:hAnsi="Times New Roman"/>
          <w:bCs/>
          <w:lang w:val="es-ES"/>
        </w:rPr>
        <w:t>parques,</w:t>
      </w:r>
      <w:r w:rsidRPr="008E29D3">
        <w:rPr>
          <w:rFonts w:ascii="Times New Roman" w:hAnsi="Times New Roman"/>
          <w:bCs/>
          <w:lang w:val="es-ES"/>
        </w:rPr>
        <w:t xml:space="preserve"> así como </w:t>
      </w:r>
      <w:r w:rsidR="00577850">
        <w:rPr>
          <w:rFonts w:ascii="Times New Roman" w:hAnsi="Times New Roman"/>
          <w:bCs/>
          <w:lang w:val="es-ES"/>
        </w:rPr>
        <w:t>t</w:t>
      </w:r>
      <w:r w:rsidRPr="008E29D3">
        <w:rPr>
          <w:rFonts w:ascii="Times New Roman" w:hAnsi="Times New Roman"/>
          <w:bCs/>
          <w:lang w:val="es-ES"/>
        </w:rPr>
        <w:t>ambién conociendo sus edificios patrimoniales. En este recorrido panorámico observaremos los principales puntos turísticos de la ciudad: Plaza Independencia, Torre Ejecutiva sede del Poder Ejecutivo, Palacio Salvo, Teatro Solís, Mercado del Puerto, Mercado Agrícola, Palacio Legislativo, Obelisco a los Constituyentes, Estadio Centenario y mucho más. Un circuito guiado por los principales y pintorescos barrios de la ciudad.</w:t>
      </w:r>
      <w:r w:rsidR="00577850">
        <w:rPr>
          <w:rFonts w:ascii="Times New Roman" w:hAnsi="Times New Roman"/>
          <w:bCs/>
          <w:lang w:val="es-ES"/>
        </w:rPr>
        <w:t xml:space="preserve"> Alojamiento. </w:t>
      </w:r>
    </w:p>
    <w:p w14:paraId="306203D8" w14:textId="4326464D" w:rsidR="008E29D3" w:rsidRPr="008E29D3" w:rsidRDefault="00B57633" w:rsidP="008E29D3">
      <w:pPr>
        <w:jc w:val="both"/>
        <w:rPr>
          <w:rFonts w:ascii="Times New Roman" w:hAnsi="Times New Roman"/>
          <w:bCs/>
          <w:lang w:val="es-ES"/>
        </w:rPr>
      </w:pPr>
      <w:r w:rsidRPr="00B57633">
        <w:rPr>
          <w:rFonts w:ascii="Times New Roman" w:hAnsi="Times New Roman"/>
          <w:b/>
          <w:lang w:val="es-ES"/>
        </w:rPr>
        <w:t xml:space="preserve">Paradas </w:t>
      </w:r>
      <w:r>
        <w:rPr>
          <w:rFonts w:ascii="Times New Roman" w:hAnsi="Times New Roman"/>
          <w:b/>
          <w:lang w:val="es-ES"/>
        </w:rPr>
        <w:t>e</w:t>
      </w:r>
      <w:r w:rsidRPr="00B57633">
        <w:rPr>
          <w:rFonts w:ascii="Times New Roman" w:hAnsi="Times New Roman"/>
          <w:b/>
          <w:lang w:val="es-ES"/>
        </w:rPr>
        <w:t xml:space="preserve">stablecidas </w:t>
      </w:r>
      <w:r>
        <w:rPr>
          <w:rFonts w:ascii="Times New Roman" w:hAnsi="Times New Roman"/>
          <w:b/>
          <w:lang w:val="es-ES"/>
        </w:rPr>
        <w:t>p</w:t>
      </w:r>
      <w:r w:rsidRPr="00B57633">
        <w:rPr>
          <w:rFonts w:ascii="Times New Roman" w:hAnsi="Times New Roman"/>
          <w:b/>
          <w:lang w:val="es-ES"/>
        </w:rPr>
        <w:t xml:space="preserve">ara </w:t>
      </w:r>
      <w:r>
        <w:rPr>
          <w:rFonts w:ascii="Times New Roman" w:hAnsi="Times New Roman"/>
          <w:b/>
          <w:lang w:val="es-ES"/>
        </w:rPr>
        <w:t>f</w:t>
      </w:r>
      <w:r w:rsidRPr="00B57633">
        <w:rPr>
          <w:rFonts w:ascii="Times New Roman" w:hAnsi="Times New Roman"/>
          <w:b/>
          <w:lang w:val="es-ES"/>
        </w:rPr>
        <w:t>otografías</w:t>
      </w:r>
      <w:r w:rsidR="008E29D3" w:rsidRPr="008E29D3">
        <w:rPr>
          <w:rFonts w:ascii="Times New Roman" w:hAnsi="Times New Roman"/>
          <w:bCs/>
          <w:lang w:val="es-ES"/>
        </w:rPr>
        <w:t>:</w:t>
      </w:r>
    </w:p>
    <w:p w14:paraId="3B3A45DE" w14:textId="77777777" w:rsidR="008E29D3" w:rsidRPr="008E29D3" w:rsidRDefault="008E29D3" w:rsidP="008E29D3">
      <w:pPr>
        <w:jc w:val="both"/>
        <w:rPr>
          <w:rFonts w:ascii="Times New Roman" w:hAnsi="Times New Roman"/>
          <w:bCs/>
          <w:lang w:val="es-ES"/>
        </w:rPr>
      </w:pPr>
      <w:r w:rsidRPr="008E29D3">
        <w:rPr>
          <w:rFonts w:ascii="Times New Roman" w:hAnsi="Times New Roman"/>
          <w:bCs/>
          <w:lang w:val="es-ES"/>
        </w:rPr>
        <w:t>* Plaza Independencia</w:t>
      </w:r>
    </w:p>
    <w:p w14:paraId="45972BAB" w14:textId="77777777" w:rsidR="008E29D3" w:rsidRPr="008E29D3" w:rsidRDefault="008E29D3" w:rsidP="008E29D3">
      <w:pPr>
        <w:jc w:val="both"/>
        <w:rPr>
          <w:rFonts w:ascii="Times New Roman" w:hAnsi="Times New Roman"/>
          <w:bCs/>
          <w:lang w:val="es-ES"/>
        </w:rPr>
      </w:pPr>
      <w:r w:rsidRPr="008E29D3">
        <w:rPr>
          <w:rFonts w:ascii="Times New Roman" w:hAnsi="Times New Roman"/>
          <w:bCs/>
          <w:lang w:val="es-ES"/>
        </w:rPr>
        <w:t>* Palacio Legislativo</w:t>
      </w:r>
    </w:p>
    <w:p w14:paraId="537306AD" w14:textId="77777777" w:rsidR="008E29D3" w:rsidRPr="008E29D3" w:rsidRDefault="008E29D3" w:rsidP="008E29D3">
      <w:pPr>
        <w:jc w:val="both"/>
        <w:rPr>
          <w:rFonts w:ascii="Times New Roman" w:hAnsi="Times New Roman"/>
          <w:bCs/>
          <w:lang w:val="es-ES"/>
        </w:rPr>
      </w:pPr>
      <w:r w:rsidRPr="008E29D3">
        <w:rPr>
          <w:rFonts w:ascii="Times New Roman" w:hAnsi="Times New Roman"/>
          <w:bCs/>
          <w:lang w:val="es-ES"/>
        </w:rPr>
        <w:t>* Mercado Agrícola (visita)</w:t>
      </w:r>
    </w:p>
    <w:p w14:paraId="7ED40697" w14:textId="77777777" w:rsidR="008E29D3" w:rsidRPr="008E29D3" w:rsidRDefault="008E29D3" w:rsidP="008E29D3">
      <w:pPr>
        <w:jc w:val="both"/>
        <w:rPr>
          <w:rFonts w:ascii="Times New Roman" w:hAnsi="Times New Roman"/>
          <w:bCs/>
          <w:lang w:val="es-ES"/>
        </w:rPr>
      </w:pPr>
      <w:r w:rsidRPr="008E29D3">
        <w:rPr>
          <w:rFonts w:ascii="Times New Roman" w:hAnsi="Times New Roman"/>
          <w:bCs/>
          <w:lang w:val="es-ES"/>
        </w:rPr>
        <w:t>* Monumento a la Carreta</w:t>
      </w:r>
    </w:p>
    <w:p w14:paraId="6A6838B6" w14:textId="270DD6B4" w:rsidR="008E29D3" w:rsidRDefault="008E29D3" w:rsidP="008E29D3">
      <w:pPr>
        <w:jc w:val="both"/>
        <w:rPr>
          <w:rFonts w:ascii="Times New Roman" w:hAnsi="Times New Roman"/>
          <w:bCs/>
          <w:lang w:val="es-ES"/>
        </w:rPr>
      </w:pPr>
      <w:r w:rsidRPr="008E29D3">
        <w:rPr>
          <w:rFonts w:ascii="Times New Roman" w:hAnsi="Times New Roman"/>
          <w:bCs/>
          <w:lang w:val="es-ES"/>
        </w:rPr>
        <w:t>* Monumento a la palabra Montevideo.</w:t>
      </w:r>
    </w:p>
    <w:p w14:paraId="443EA3B6" w14:textId="77777777" w:rsidR="00B57633" w:rsidRDefault="00B57633" w:rsidP="008E29D3">
      <w:pPr>
        <w:jc w:val="both"/>
        <w:rPr>
          <w:rFonts w:ascii="Times New Roman" w:hAnsi="Times New Roman"/>
          <w:bCs/>
          <w:lang w:val="es-ES"/>
        </w:rPr>
      </w:pPr>
    </w:p>
    <w:p w14:paraId="5EC11CB7" w14:textId="418DA7C4" w:rsidR="00B57633" w:rsidRPr="00B57633" w:rsidRDefault="00B57633" w:rsidP="008E29D3">
      <w:pPr>
        <w:jc w:val="both"/>
        <w:rPr>
          <w:rFonts w:ascii="Times New Roman" w:hAnsi="Times New Roman"/>
          <w:b/>
          <w:lang w:val="es-ES"/>
        </w:rPr>
      </w:pPr>
      <w:r w:rsidRPr="00B57633">
        <w:rPr>
          <w:rFonts w:ascii="Times New Roman" w:hAnsi="Times New Roman"/>
          <w:b/>
          <w:lang w:val="es-ES"/>
        </w:rPr>
        <w:t xml:space="preserve">DÍA 03 MONTEVIDEO – PUNTA DEL ESTE </w:t>
      </w:r>
    </w:p>
    <w:p w14:paraId="64CB5B3E" w14:textId="439A5DD2" w:rsidR="00B57633" w:rsidRDefault="00B57633" w:rsidP="008E29D3">
      <w:pPr>
        <w:jc w:val="both"/>
        <w:rPr>
          <w:rFonts w:ascii="Times New Roman" w:hAnsi="Times New Roman"/>
          <w:bCs/>
          <w:lang w:val="es-ES"/>
        </w:rPr>
      </w:pPr>
      <w:r>
        <w:rPr>
          <w:rFonts w:ascii="Times New Roman" w:hAnsi="Times New Roman"/>
          <w:bCs/>
          <w:lang w:val="es-ES"/>
        </w:rPr>
        <w:t xml:space="preserve">Desayuno. A la hora indicada, pasaremos a recogerlos al hotel para realizar el traslado terrestre hacia el hotel ubicado en Punta del Este. Llegada y alojamiento. </w:t>
      </w:r>
    </w:p>
    <w:p w14:paraId="7B2DFE6D" w14:textId="77777777" w:rsidR="00B57633" w:rsidRDefault="00B57633" w:rsidP="008E29D3">
      <w:pPr>
        <w:jc w:val="both"/>
        <w:rPr>
          <w:rFonts w:ascii="Times New Roman" w:hAnsi="Times New Roman"/>
          <w:bCs/>
          <w:lang w:val="es-ES"/>
        </w:rPr>
      </w:pPr>
    </w:p>
    <w:p w14:paraId="7BB808F1" w14:textId="1F72F830" w:rsidR="00B57633" w:rsidRDefault="00B57633" w:rsidP="008E29D3">
      <w:pPr>
        <w:jc w:val="both"/>
        <w:rPr>
          <w:rFonts w:ascii="Times New Roman" w:hAnsi="Times New Roman"/>
          <w:b/>
          <w:lang w:val="es-ES"/>
        </w:rPr>
      </w:pPr>
      <w:r>
        <w:rPr>
          <w:rFonts w:ascii="Times New Roman" w:hAnsi="Times New Roman"/>
          <w:b/>
          <w:lang w:val="es-ES"/>
        </w:rPr>
        <w:t xml:space="preserve">DIA 04 PUNTA DEL ESTE – Visita de medio día por la ciudad </w:t>
      </w:r>
      <w:r w:rsidR="007439BD">
        <w:rPr>
          <w:rFonts w:ascii="Times New Roman" w:hAnsi="Times New Roman"/>
          <w:b/>
          <w:lang w:val="es-ES"/>
        </w:rPr>
        <w:t>(Opera con mínimo 2 pasajeros)</w:t>
      </w:r>
    </w:p>
    <w:p w14:paraId="088FB713" w14:textId="1F7F0291" w:rsidR="00B57633" w:rsidRDefault="00B57633" w:rsidP="00B57633">
      <w:pPr>
        <w:jc w:val="both"/>
        <w:rPr>
          <w:rFonts w:ascii="Times New Roman" w:hAnsi="Times New Roman"/>
          <w:bCs/>
          <w:lang w:val="es-ES"/>
        </w:rPr>
      </w:pPr>
      <w:r>
        <w:rPr>
          <w:rFonts w:ascii="Times New Roman" w:hAnsi="Times New Roman"/>
          <w:bCs/>
          <w:lang w:val="es-ES"/>
        </w:rPr>
        <w:t xml:space="preserve">Desayuno. A la hora indicada, daremos un </w:t>
      </w:r>
      <w:r w:rsidRPr="00B57633">
        <w:rPr>
          <w:rFonts w:ascii="Times New Roman" w:hAnsi="Times New Roman"/>
          <w:bCs/>
          <w:lang w:val="es-ES"/>
        </w:rPr>
        <w:t xml:space="preserve">inolvidable paseo por el balneario más importante de Latinoamérica. Nada queda afuera en este recorrido que combina playa, bosque y ciudad; visitando los íconos del balneario desde su interior. La Barra y sus pintorescas casas, sus playas, sus típicos comercios y la hermosa postal que ofrecen los puentes ondulados sobre el arroyo Maldonado. Les contaremos una reseña de Maldonado y su rica historia: Torre del Vigía, Cachimba del Rey, Campus de deportes, Cuartel de dragones, La Catedral. Continuaremos el recorrido por Pinares hasta llegar al punto donde veremos el más bello atardecer en Punta Ballena y </w:t>
      </w:r>
      <w:proofErr w:type="spellStart"/>
      <w:r w:rsidRPr="00B57633">
        <w:rPr>
          <w:rFonts w:ascii="Times New Roman" w:hAnsi="Times New Roman"/>
          <w:bCs/>
          <w:lang w:val="es-ES"/>
        </w:rPr>
        <w:t>Casapueblo</w:t>
      </w:r>
      <w:proofErr w:type="spellEnd"/>
      <w:r w:rsidRPr="00B57633">
        <w:rPr>
          <w:rFonts w:ascii="Times New Roman" w:hAnsi="Times New Roman"/>
          <w:bCs/>
          <w:lang w:val="es-ES"/>
        </w:rPr>
        <w:t xml:space="preserve">. En </w:t>
      </w:r>
      <w:proofErr w:type="spellStart"/>
      <w:r w:rsidRPr="00B57633">
        <w:rPr>
          <w:rFonts w:ascii="Times New Roman" w:hAnsi="Times New Roman"/>
          <w:bCs/>
          <w:lang w:val="es-ES"/>
        </w:rPr>
        <w:t>Casapueblo</w:t>
      </w:r>
      <w:proofErr w:type="spellEnd"/>
      <w:r w:rsidRPr="00B57633">
        <w:rPr>
          <w:rFonts w:ascii="Times New Roman" w:hAnsi="Times New Roman"/>
          <w:bCs/>
          <w:lang w:val="es-ES"/>
        </w:rPr>
        <w:t xml:space="preserve"> se presenta, como opción, la posibilidad de visitar el Atelier de Carlos Páez Vilaró y presenciar la Ceremonia de la Puesta del Sol (ticket de ingreso no </w:t>
      </w:r>
      <w:r w:rsidR="00C36FBD" w:rsidRPr="00B57633">
        <w:rPr>
          <w:rFonts w:ascii="Times New Roman" w:hAnsi="Times New Roman"/>
          <w:bCs/>
          <w:lang w:val="es-ES"/>
        </w:rPr>
        <w:t>incluido</w:t>
      </w:r>
      <w:r w:rsidRPr="00B57633">
        <w:rPr>
          <w:rFonts w:ascii="Times New Roman" w:hAnsi="Times New Roman"/>
          <w:bCs/>
          <w:lang w:val="es-ES"/>
        </w:rPr>
        <w:t xml:space="preserve">). </w:t>
      </w:r>
      <w:r w:rsidR="00C36FBD">
        <w:rPr>
          <w:rFonts w:ascii="Times New Roman" w:hAnsi="Times New Roman"/>
          <w:bCs/>
          <w:lang w:val="es-ES"/>
        </w:rPr>
        <w:t xml:space="preserve">Visitaremos </w:t>
      </w:r>
      <w:r w:rsidR="005F0297">
        <w:rPr>
          <w:rFonts w:ascii="Times New Roman" w:hAnsi="Times New Roman"/>
          <w:bCs/>
          <w:lang w:val="es-ES"/>
        </w:rPr>
        <w:t>p</w:t>
      </w:r>
      <w:r w:rsidRPr="00B57633">
        <w:rPr>
          <w:rFonts w:ascii="Times New Roman" w:hAnsi="Times New Roman"/>
          <w:bCs/>
          <w:lang w:val="es-ES"/>
        </w:rPr>
        <w:t>untos relevantes</w:t>
      </w:r>
      <w:r w:rsidR="005F0297">
        <w:rPr>
          <w:rFonts w:ascii="Times New Roman" w:hAnsi="Times New Roman"/>
          <w:bCs/>
          <w:lang w:val="es-ES"/>
        </w:rPr>
        <w:t xml:space="preserve"> como</w:t>
      </w:r>
      <w:r w:rsidRPr="00B57633">
        <w:rPr>
          <w:rFonts w:ascii="Times New Roman" w:hAnsi="Times New Roman"/>
          <w:bCs/>
          <w:lang w:val="es-ES"/>
        </w:rPr>
        <w:t xml:space="preserve">: Avda. </w:t>
      </w:r>
      <w:proofErr w:type="spellStart"/>
      <w:r w:rsidRPr="00B57633">
        <w:rPr>
          <w:rFonts w:ascii="Times New Roman" w:hAnsi="Times New Roman"/>
          <w:bCs/>
          <w:lang w:val="es-ES"/>
        </w:rPr>
        <w:t>Gorlero</w:t>
      </w:r>
      <w:proofErr w:type="spellEnd"/>
      <w:r w:rsidRPr="00B57633">
        <w:rPr>
          <w:rFonts w:ascii="Times New Roman" w:hAnsi="Times New Roman"/>
          <w:bCs/>
          <w:lang w:val="es-ES"/>
        </w:rPr>
        <w:t xml:space="preserve">, Plaza Artigas (Plaza de los Artesanos), el Puerto, Punta de la Salina, el Faro, Paseo de las Américas donde destaca la escultura de “La mano”, Costanera de la Brava con sus playas, casas de famosos y barrios residenciales como San Rafael, Del Golf con su destacado hotel romántico Hotel </w:t>
      </w:r>
      <w:proofErr w:type="spellStart"/>
      <w:r w:rsidRPr="00B57633">
        <w:rPr>
          <w:rFonts w:ascii="Times New Roman" w:hAnsi="Times New Roman"/>
          <w:bCs/>
          <w:lang w:val="es-ES"/>
        </w:rPr>
        <w:t>L'Auberge</w:t>
      </w:r>
      <w:proofErr w:type="spellEnd"/>
      <w:r w:rsidRPr="00B57633">
        <w:rPr>
          <w:rFonts w:ascii="Times New Roman" w:hAnsi="Times New Roman"/>
          <w:bCs/>
          <w:lang w:val="es-ES"/>
        </w:rPr>
        <w:t>, Rincón del Indio y Beverly Hills. Museo Rally. El Jagüel. Pinares y Punta Ballena.</w:t>
      </w:r>
      <w:r w:rsidR="007439BD">
        <w:rPr>
          <w:rFonts w:ascii="Times New Roman" w:hAnsi="Times New Roman"/>
          <w:bCs/>
          <w:lang w:val="es-ES"/>
        </w:rPr>
        <w:t xml:space="preserve"> Alojamiento.</w:t>
      </w:r>
    </w:p>
    <w:p w14:paraId="076F4EC0" w14:textId="77777777" w:rsidR="00596D75" w:rsidRDefault="00596D75" w:rsidP="00B57633">
      <w:pPr>
        <w:jc w:val="both"/>
        <w:rPr>
          <w:rFonts w:ascii="Times New Roman" w:hAnsi="Times New Roman"/>
          <w:bCs/>
          <w:lang w:val="es-ES"/>
        </w:rPr>
      </w:pPr>
    </w:p>
    <w:p w14:paraId="57DFCCAE" w14:textId="279C9AC8" w:rsidR="00596D75" w:rsidRDefault="00596D75" w:rsidP="00B57633">
      <w:pPr>
        <w:jc w:val="both"/>
        <w:rPr>
          <w:rFonts w:ascii="Times New Roman" w:hAnsi="Times New Roman"/>
          <w:b/>
          <w:lang w:val="es-ES"/>
        </w:rPr>
      </w:pPr>
      <w:r>
        <w:rPr>
          <w:rFonts w:ascii="Times New Roman" w:hAnsi="Times New Roman"/>
          <w:b/>
          <w:lang w:val="es-ES"/>
        </w:rPr>
        <w:t xml:space="preserve">DIA 05 PUNTA DEL ESTE – MONTEVIDEO </w:t>
      </w:r>
    </w:p>
    <w:p w14:paraId="700E6A00" w14:textId="3546C066" w:rsidR="00596D75" w:rsidRDefault="00596D75" w:rsidP="00B57633">
      <w:pPr>
        <w:jc w:val="both"/>
        <w:rPr>
          <w:rFonts w:ascii="Times New Roman" w:hAnsi="Times New Roman"/>
          <w:bCs/>
          <w:lang w:val="es-ES"/>
        </w:rPr>
      </w:pPr>
      <w:r>
        <w:rPr>
          <w:rFonts w:ascii="Times New Roman" w:hAnsi="Times New Roman"/>
          <w:bCs/>
          <w:lang w:val="es-ES"/>
        </w:rPr>
        <w:t>Desayuno. A la hora indicada, pasaremos a recogerlos al hotel para realizar el traslado hasta el aeropuerto de Montevideo para tomar el vuelo de regreso y…</w:t>
      </w:r>
    </w:p>
    <w:p w14:paraId="6D762E43" w14:textId="77777777" w:rsidR="00596D75" w:rsidRDefault="00596D75" w:rsidP="00B57633">
      <w:pPr>
        <w:jc w:val="both"/>
        <w:rPr>
          <w:rFonts w:ascii="Times New Roman" w:hAnsi="Times New Roman"/>
          <w:bCs/>
          <w:lang w:val="es-ES"/>
        </w:rPr>
      </w:pPr>
    </w:p>
    <w:p w14:paraId="61DEE4B0" w14:textId="4524A7BD" w:rsidR="00596D75" w:rsidRDefault="00596D75" w:rsidP="00596D75">
      <w:pPr>
        <w:jc w:val="center"/>
        <w:rPr>
          <w:rFonts w:ascii="Times New Roman" w:hAnsi="Times New Roman"/>
          <w:b/>
          <w:lang w:val="es-ES"/>
        </w:rPr>
      </w:pPr>
      <w:r>
        <w:rPr>
          <w:rFonts w:ascii="Times New Roman" w:hAnsi="Times New Roman"/>
          <w:b/>
          <w:lang w:val="es-ES"/>
        </w:rPr>
        <w:t>FIN DE NUESTROS SERVICIOS</w:t>
      </w:r>
    </w:p>
    <w:p w14:paraId="05399780" w14:textId="77777777" w:rsidR="00596D75" w:rsidRDefault="00596D75" w:rsidP="00596D75">
      <w:pPr>
        <w:jc w:val="center"/>
        <w:rPr>
          <w:rFonts w:ascii="Times New Roman" w:hAnsi="Times New Roman"/>
          <w:b/>
          <w:lang w:val="es-ES"/>
        </w:rPr>
      </w:pPr>
    </w:p>
    <w:p w14:paraId="7613D4B1" w14:textId="5B6EA1BF" w:rsidR="00596D75" w:rsidRDefault="00B814AA" w:rsidP="00596D75">
      <w:pPr>
        <w:jc w:val="both"/>
        <w:rPr>
          <w:rFonts w:ascii="Times New Roman" w:hAnsi="Times New Roman"/>
          <w:b/>
          <w:lang w:val="es-ES"/>
        </w:rPr>
      </w:pPr>
      <w:r>
        <w:rPr>
          <w:rFonts w:ascii="Times New Roman" w:hAnsi="Times New Roman"/>
          <w:b/>
          <w:lang w:val="es-ES"/>
        </w:rPr>
        <w:t xml:space="preserve">PRECIOS POR PERSONA PARA PAGAR EN DOLARES </w:t>
      </w:r>
    </w:p>
    <w:p w14:paraId="24F88531" w14:textId="77777777" w:rsidR="002B0EB3" w:rsidRDefault="002B0EB3" w:rsidP="00596D75">
      <w:pPr>
        <w:jc w:val="both"/>
        <w:rPr>
          <w:rFonts w:ascii="Times New Roman" w:hAnsi="Times New Roman"/>
          <w:b/>
          <w:lang w:val="es-ES"/>
        </w:rPr>
      </w:pPr>
    </w:p>
    <w:tbl>
      <w:tblPr>
        <w:tblStyle w:val="Tablaconcuadrcula"/>
        <w:tblW w:w="0" w:type="auto"/>
        <w:tblInd w:w="38" w:type="dxa"/>
        <w:tblLook w:val="04A0" w:firstRow="1" w:lastRow="0" w:firstColumn="1" w:lastColumn="0" w:noHBand="0" w:noVBand="1"/>
      </w:tblPr>
      <w:tblGrid>
        <w:gridCol w:w="2555"/>
        <w:gridCol w:w="2555"/>
        <w:gridCol w:w="2555"/>
        <w:gridCol w:w="2555"/>
      </w:tblGrid>
      <w:tr w:rsidR="002B0EB3" w:rsidRPr="005C6642" w14:paraId="38A0FE46" w14:textId="77777777" w:rsidTr="002B0EB3">
        <w:tc>
          <w:tcPr>
            <w:tcW w:w="2555" w:type="dxa"/>
            <w:vAlign w:val="center"/>
          </w:tcPr>
          <w:p w14:paraId="13BB6461" w14:textId="18E3BA69" w:rsidR="002B0EB3" w:rsidRPr="005C6642" w:rsidRDefault="002B0EB3" w:rsidP="002B0EB3">
            <w:pPr>
              <w:jc w:val="center"/>
              <w:rPr>
                <w:rFonts w:ascii="Times New Roman" w:hAnsi="Times New Roman"/>
                <w:b/>
                <w:lang w:val="es-ES"/>
              </w:rPr>
            </w:pPr>
            <w:r w:rsidRPr="005C6642">
              <w:rPr>
                <w:rFonts w:ascii="Times New Roman" w:hAnsi="Times New Roman"/>
                <w:b/>
                <w:lang w:val="es-ES"/>
              </w:rPr>
              <w:t>SERVICIOS POR PERSONA</w:t>
            </w:r>
          </w:p>
        </w:tc>
        <w:tc>
          <w:tcPr>
            <w:tcW w:w="2555" w:type="dxa"/>
            <w:vAlign w:val="center"/>
          </w:tcPr>
          <w:p w14:paraId="17069357" w14:textId="6ECC6E49" w:rsidR="002B0EB3" w:rsidRPr="005C6642" w:rsidRDefault="002B0EB3" w:rsidP="002B0EB3">
            <w:pPr>
              <w:jc w:val="center"/>
              <w:rPr>
                <w:rFonts w:ascii="Times New Roman" w:hAnsi="Times New Roman"/>
                <w:b/>
                <w:lang w:val="es-ES"/>
              </w:rPr>
            </w:pPr>
            <w:r w:rsidRPr="005C6642">
              <w:rPr>
                <w:rFonts w:ascii="Times New Roman" w:hAnsi="Times New Roman"/>
                <w:b/>
                <w:lang w:val="es-ES"/>
              </w:rPr>
              <w:t>DOBLE</w:t>
            </w:r>
          </w:p>
        </w:tc>
        <w:tc>
          <w:tcPr>
            <w:tcW w:w="2555" w:type="dxa"/>
            <w:vAlign w:val="center"/>
          </w:tcPr>
          <w:p w14:paraId="724F29A0" w14:textId="0E07816F" w:rsidR="002B0EB3" w:rsidRPr="005C6642" w:rsidRDefault="002B0EB3" w:rsidP="002B0EB3">
            <w:pPr>
              <w:jc w:val="center"/>
              <w:rPr>
                <w:rFonts w:ascii="Times New Roman" w:hAnsi="Times New Roman"/>
                <w:b/>
                <w:lang w:val="es-ES"/>
              </w:rPr>
            </w:pPr>
            <w:r w:rsidRPr="005C6642">
              <w:rPr>
                <w:rFonts w:ascii="Times New Roman" w:hAnsi="Times New Roman"/>
                <w:b/>
                <w:lang w:val="es-ES"/>
              </w:rPr>
              <w:t>TRIPLE</w:t>
            </w:r>
          </w:p>
        </w:tc>
        <w:tc>
          <w:tcPr>
            <w:tcW w:w="2555" w:type="dxa"/>
            <w:vAlign w:val="center"/>
          </w:tcPr>
          <w:p w14:paraId="39FC8E5A" w14:textId="77777777" w:rsidR="002B0EB3" w:rsidRPr="005C6642" w:rsidRDefault="002B0EB3" w:rsidP="002B0EB3">
            <w:pPr>
              <w:jc w:val="center"/>
              <w:rPr>
                <w:rFonts w:ascii="Times New Roman" w:hAnsi="Times New Roman"/>
                <w:b/>
                <w:lang w:val="es-ES"/>
              </w:rPr>
            </w:pPr>
            <w:r w:rsidRPr="005C6642">
              <w:rPr>
                <w:rFonts w:ascii="Times New Roman" w:hAnsi="Times New Roman"/>
                <w:b/>
                <w:lang w:val="es-ES"/>
              </w:rPr>
              <w:t xml:space="preserve">SUPLEMENTO </w:t>
            </w:r>
          </w:p>
          <w:p w14:paraId="61FCC1BB" w14:textId="3F09E2F3" w:rsidR="002B0EB3" w:rsidRPr="005C6642" w:rsidRDefault="002B0EB3" w:rsidP="002B0EB3">
            <w:pPr>
              <w:jc w:val="center"/>
              <w:rPr>
                <w:rFonts w:ascii="Times New Roman" w:hAnsi="Times New Roman"/>
                <w:b/>
                <w:lang w:val="es-ES"/>
              </w:rPr>
            </w:pPr>
            <w:r w:rsidRPr="005C6642">
              <w:rPr>
                <w:rFonts w:ascii="Times New Roman" w:hAnsi="Times New Roman"/>
                <w:b/>
                <w:lang w:val="es-ES"/>
              </w:rPr>
              <w:t>INDIVIDUAL</w:t>
            </w:r>
          </w:p>
        </w:tc>
      </w:tr>
      <w:tr w:rsidR="002B0EB3" w:rsidRPr="005C6642" w14:paraId="40989A70" w14:textId="77777777" w:rsidTr="005C6642">
        <w:tc>
          <w:tcPr>
            <w:tcW w:w="2555" w:type="dxa"/>
          </w:tcPr>
          <w:p w14:paraId="13478705" w14:textId="2CD991C9" w:rsidR="002B0EB3" w:rsidRPr="005C6642" w:rsidRDefault="002B0EB3" w:rsidP="00596D75">
            <w:pPr>
              <w:rPr>
                <w:rFonts w:ascii="Times New Roman" w:hAnsi="Times New Roman"/>
                <w:b/>
                <w:lang w:val="es-ES"/>
              </w:rPr>
            </w:pPr>
            <w:r w:rsidRPr="005C6642">
              <w:rPr>
                <w:rFonts w:ascii="Times New Roman" w:hAnsi="Times New Roman"/>
                <w:b/>
                <w:lang w:val="es-ES"/>
              </w:rPr>
              <w:t>Turista Superior</w:t>
            </w:r>
          </w:p>
        </w:tc>
        <w:tc>
          <w:tcPr>
            <w:tcW w:w="2555" w:type="dxa"/>
            <w:vAlign w:val="center"/>
          </w:tcPr>
          <w:p w14:paraId="3A137826" w14:textId="3414C305" w:rsidR="002B0EB3" w:rsidRPr="005C6642" w:rsidRDefault="002B0EB3" w:rsidP="005C6642">
            <w:pPr>
              <w:jc w:val="center"/>
              <w:rPr>
                <w:rFonts w:ascii="Times New Roman" w:hAnsi="Times New Roman"/>
                <w:b/>
                <w:lang w:val="es-ES"/>
              </w:rPr>
            </w:pPr>
            <w:r w:rsidRPr="005C6642">
              <w:rPr>
                <w:rFonts w:ascii="Times New Roman" w:hAnsi="Times New Roman"/>
                <w:b/>
                <w:lang w:val="es-ES"/>
              </w:rPr>
              <w:t xml:space="preserve">USD  </w:t>
            </w:r>
            <w:r w:rsidR="005C6642">
              <w:rPr>
                <w:rFonts w:ascii="Times New Roman" w:hAnsi="Times New Roman"/>
                <w:b/>
                <w:lang w:val="es-ES"/>
              </w:rPr>
              <w:t xml:space="preserve">   </w:t>
            </w:r>
            <w:r w:rsidRPr="005C6642">
              <w:rPr>
                <w:rFonts w:ascii="Times New Roman" w:hAnsi="Times New Roman"/>
                <w:b/>
                <w:lang w:val="es-ES"/>
              </w:rPr>
              <w:t>819</w:t>
            </w:r>
          </w:p>
        </w:tc>
        <w:tc>
          <w:tcPr>
            <w:tcW w:w="2555" w:type="dxa"/>
            <w:vAlign w:val="center"/>
          </w:tcPr>
          <w:p w14:paraId="17F51F87" w14:textId="2578D817" w:rsidR="002B0EB3" w:rsidRPr="005C6642" w:rsidRDefault="002B0EB3" w:rsidP="005C6642">
            <w:pPr>
              <w:jc w:val="center"/>
              <w:rPr>
                <w:rFonts w:ascii="Times New Roman" w:hAnsi="Times New Roman"/>
                <w:b/>
                <w:lang w:val="es-ES"/>
              </w:rPr>
            </w:pPr>
            <w:r w:rsidRPr="005C6642">
              <w:rPr>
                <w:rFonts w:ascii="Times New Roman" w:hAnsi="Times New Roman"/>
                <w:b/>
                <w:lang w:val="es-ES"/>
              </w:rPr>
              <w:t xml:space="preserve">USD </w:t>
            </w:r>
            <w:r w:rsidR="005C6642">
              <w:rPr>
                <w:rFonts w:ascii="Times New Roman" w:hAnsi="Times New Roman"/>
                <w:b/>
                <w:lang w:val="es-ES"/>
              </w:rPr>
              <w:t xml:space="preserve">  </w:t>
            </w:r>
            <w:r w:rsidRPr="005C6642">
              <w:rPr>
                <w:rFonts w:ascii="Times New Roman" w:hAnsi="Times New Roman"/>
                <w:b/>
                <w:lang w:val="es-ES"/>
              </w:rPr>
              <w:t>711</w:t>
            </w:r>
          </w:p>
        </w:tc>
        <w:tc>
          <w:tcPr>
            <w:tcW w:w="2555" w:type="dxa"/>
            <w:vAlign w:val="center"/>
          </w:tcPr>
          <w:p w14:paraId="31C729BA" w14:textId="5E4A64DF" w:rsidR="002B0EB3" w:rsidRPr="005C6642" w:rsidRDefault="002B0EB3" w:rsidP="005C6642">
            <w:pPr>
              <w:jc w:val="center"/>
              <w:rPr>
                <w:rFonts w:ascii="Times New Roman" w:hAnsi="Times New Roman"/>
                <w:b/>
                <w:lang w:val="es-ES"/>
              </w:rPr>
            </w:pPr>
            <w:r w:rsidRPr="005C6642">
              <w:rPr>
                <w:rFonts w:ascii="Times New Roman" w:hAnsi="Times New Roman"/>
                <w:b/>
                <w:lang w:val="es-ES"/>
              </w:rPr>
              <w:t>USD  300</w:t>
            </w:r>
          </w:p>
        </w:tc>
      </w:tr>
      <w:tr w:rsidR="002B0EB3" w:rsidRPr="005C6642" w14:paraId="162DDE2C" w14:textId="77777777" w:rsidTr="005C6642">
        <w:tc>
          <w:tcPr>
            <w:tcW w:w="2555" w:type="dxa"/>
          </w:tcPr>
          <w:p w14:paraId="39699AAC" w14:textId="64C8D316" w:rsidR="002B0EB3" w:rsidRPr="005C6642" w:rsidRDefault="002B0EB3" w:rsidP="00596D75">
            <w:pPr>
              <w:rPr>
                <w:rFonts w:ascii="Times New Roman" w:hAnsi="Times New Roman"/>
                <w:b/>
                <w:lang w:val="es-ES"/>
              </w:rPr>
            </w:pPr>
            <w:r w:rsidRPr="005C6642">
              <w:rPr>
                <w:rFonts w:ascii="Times New Roman" w:hAnsi="Times New Roman"/>
                <w:b/>
                <w:lang w:val="es-ES"/>
              </w:rPr>
              <w:t xml:space="preserve">Primera </w:t>
            </w:r>
          </w:p>
        </w:tc>
        <w:tc>
          <w:tcPr>
            <w:tcW w:w="2555" w:type="dxa"/>
            <w:vAlign w:val="center"/>
          </w:tcPr>
          <w:p w14:paraId="235F861D" w14:textId="5D7767F2" w:rsidR="002B0EB3" w:rsidRPr="005C6642" w:rsidRDefault="002B0EB3" w:rsidP="005C6642">
            <w:pPr>
              <w:jc w:val="center"/>
              <w:rPr>
                <w:rFonts w:ascii="Times New Roman" w:hAnsi="Times New Roman"/>
                <w:b/>
                <w:lang w:val="es-ES"/>
              </w:rPr>
            </w:pPr>
            <w:r w:rsidRPr="005C6642">
              <w:rPr>
                <w:rFonts w:ascii="Times New Roman" w:hAnsi="Times New Roman"/>
                <w:b/>
                <w:lang w:val="es-ES"/>
              </w:rPr>
              <w:t xml:space="preserve">USD </w:t>
            </w:r>
            <w:r w:rsidR="005C6642">
              <w:rPr>
                <w:rFonts w:ascii="Times New Roman" w:hAnsi="Times New Roman"/>
                <w:b/>
                <w:lang w:val="es-ES"/>
              </w:rPr>
              <w:t xml:space="preserve">   </w:t>
            </w:r>
            <w:r w:rsidRPr="005C6642">
              <w:rPr>
                <w:rFonts w:ascii="Times New Roman" w:hAnsi="Times New Roman"/>
                <w:b/>
                <w:lang w:val="es-ES"/>
              </w:rPr>
              <w:t xml:space="preserve"> </w:t>
            </w:r>
            <w:r w:rsidR="00927D96" w:rsidRPr="005C6642">
              <w:rPr>
                <w:rFonts w:ascii="Times New Roman" w:hAnsi="Times New Roman"/>
                <w:b/>
                <w:lang w:val="es-ES"/>
              </w:rPr>
              <w:t>999</w:t>
            </w:r>
          </w:p>
        </w:tc>
        <w:tc>
          <w:tcPr>
            <w:tcW w:w="2555" w:type="dxa"/>
            <w:vAlign w:val="center"/>
          </w:tcPr>
          <w:p w14:paraId="22A8C0E8" w14:textId="2806ABC5" w:rsidR="002B0EB3" w:rsidRPr="005C6642" w:rsidRDefault="00927D96" w:rsidP="005C6642">
            <w:pPr>
              <w:jc w:val="center"/>
              <w:rPr>
                <w:rFonts w:ascii="Times New Roman" w:hAnsi="Times New Roman"/>
                <w:b/>
                <w:lang w:val="es-ES"/>
              </w:rPr>
            </w:pPr>
            <w:r w:rsidRPr="005C6642">
              <w:rPr>
                <w:rFonts w:ascii="Times New Roman" w:hAnsi="Times New Roman"/>
                <w:b/>
                <w:lang w:val="es-ES"/>
              </w:rPr>
              <w:t xml:space="preserve">USD  </w:t>
            </w:r>
            <w:r w:rsidR="005C6642">
              <w:rPr>
                <w:rFonts w:ascii="Times New Roman" w:hAnsi="Times New Roman"/>
                <w:b/>
                <w:lang w:val="es-ES"/>
              </w:rPr>
              <w:t xml:space="preserve"> </w:t>
            </w:r>
            <w:r w:rsidRPr="005C6642">
              <w:rPr>
                <w:rFonts w:ascii="Times New Roman" w:hAnsi="Times New Roman"/>
                <w:b/>
                <w:lang w:val="es-ES"/>
              </w:rPr>
              <w:t>859</w:t>
            </w:r>
          </w:p>
        </w:tc>
        <w:tc>
          <w:tcPr>
            <w:tcW w:w="2555" w:type="dxa"/>
            <w:vAlign w:val="center"/>
          </w:tcPr>
          <w:p w14:paraId="3EFD4ADD" w14:textId="203C4F0B" w:rsidR="002B0EB3" w:rsidRPr="005C6642" w:rsidRDefault="00927D96" w:rsidP="005C6642">
            <w:pPr>
              <w:jc w:val="center"/>
              <w:rPr>
                <w:rFonts w:ascii="Times New Roman" w:hAnsi="Times New Roman"/>
                <w:b/>
                <w:lang w:val="es-ES"/>
              </w:rPr>
            </w:pPr>
            <w:r w:rsidRPr="005C6642">
              <w:rPr>
                <w:rFonts w:ascii="Times New Roman" w:hAnsi="Times New Roman"/>
                <w:b/>
                <w:lang w:val="es-ES"/>
              </w:rPr>
              <w:t>USD  450</w:t>
            </w:r>
          </w:p>
        </w:tc>
      </w:tr>
      <w:tr w:rsidR="002B0EB3" w:rsidRPr="005C6642" w14:paraId="2796EB78" w14:textId="77777777" w:rsidTr="005C6642">
        <w:tc>
          <w:tcPr>
            <w:tcW w:w="2555" w:type="dxa"/>
          </w:tcPr>
          <w:p w14:paraId="78B1084F" w14:textId="5115480D" w:rsidR="002B0EB3" w:rsidRPr="005C6642" w:rsidRDefault="002B0EB3" w:rsidP="00596D75">
            <w:pPr>
              <w:rPr>
                <w:rFonts w:ascii="Times New Roman" w:hAnsi="Times New Roman"/>
                <w:b/>
                <w:lang w:val="es-ES"/>
              </w:rPr>
            </w:pPr>
            <w:r w:rsidRPr="005C6642">
              <w:rPr>
                <w:rFonts w:ascii="Times New Roman" w:hAnsi="Times New Roman"/>
                <w:b/>
                <w:lang w:val="es-ES"/>
              </w:rPr>
              <w:t xml:space="preserve">Lujo </w:t>
            </w:r>
          </w:p>
        </w:tc>
        <w:tc>
          <w:tcPr>
            <w:tcW w:w="2555" w:type="dxa"/>
            <w:vAlign w:val="center"/>
          </w:tcPr>
          <w:p w14:paraId="3A98C618" w14:textId="570A58E3" w:rsidR="002B0EB3" w:rsidRPr="005C6642" w:rsidRDefault="00927D96" w:rsidP="005C6642">
            <w:pPr>
              <w:jc w:val="center"/>
              <w:rPr>
                <w:rFonts w:ascii="Times New Roman" w:hAnsi="Times New Roman"/>
                <w:b/>
                <w:lang w:val="es-ES"/>
              </w:rPr>
            </w:pPr>
            <w:r w:rsidRPr="005C6642">
              <w:rPr>
                <w:rFonts w:ascii="Times New Roman" w:hAnsi="Times New Roman"/>
                <w:b/>
                <w:lang w:val="es-ES"/>
              </w:rPr>
              <w:t>USD  1.074</w:t>
            </w:r>
          </w:p>
        </w:tc>
        <w:tc>
          <w:tcPr>
            <w:tcW w:w="2555" w:type="dxa"/>
            <w:vAlign w:val="center"/>
          </w:tcPr>
          <w:p w14:paraId="11F46941" w14:textId="22F86E00" w:rsidR="002B0EB3" w:rsidRPr="005C6642" w:rsidRDefault="00927D96" w:rsidP="005C6642">
            <w:pPr>
              <w:jc w:val="center"/>
              <w:rPr>
                <w:rFonts w:ascii="Times New Roman" w:hAnsi="Times New Roman"/>
                <w:b/>
                <w:lang w:val="es-ES"/>
              </w:rPr>
            </w:pPr>
            <w:r w:rsidRPr="005C6642">
              <w:rPr>
                <w:rFonts w:ascii="Times New Roman" w:hAnsi="Times New Roman"/>
                <w:b/>
                <w:lang w:val="es-ES"/>
              </w:rPr>
              <w:t xml:space="preserve">USD </w:t>
            </w:r>
            <w:r w:rsidR="005C6642">
              <w:rPr>
                <w:rFonts w:ascii="Times New Roman" w:hAnsi="Times New Roman"/>
                <w:b/>
                <w:lang w:val="es-ES"/>
              </w:rPr>
              <w:t xml:space="preserve"> </w:t>
            </w:r>
            <w:r w:rsidRPr="005C6642">
              <w:rPr>
                <w:rFonts w:ascii="Times New Roman" w:hAnsi="Times New Roman"/>
                <w:b/>
                <w:lang w:val="es-ES"/>
              </w:rPr>
              <w:t xml:space="preserve"> 940</w:t>
            </w:r>
          </w:p>
        </w:tc>
        <w:tc>
          <w:tcPr>
            <w:tcW w:w="2555" w:type="dxa"/>
            <w:vAlign w:val="center"/>
          </w:tcPr>
          <w:p w14:paraId="6876909E" w14:textId="2935CAC8" w:rsidR="002B0EB3" w:rsidRPr="005C6642" w:rsidRDefault="00927D96" w:rsidP="005C6642">
            <w:pPr>
              <w:jc w:val="center"/>
              <w:rPr>
                <w:rFonts w:ascii="Times New Roman" w:hAnsi="Times New Roman"/>
                <w:b/>
                <w:lang w:val="es-ES"/>
              </w:rPr>
            </w:pPr>
            <w:r w:rsidRPr="005C6642">
              <w:rPr>
                <w:rFonts w:ascii="Times New Roman" w:hAnsi="Times New Roman"/>
                <w:b/>
                <w:lang w:val="es-ES"/>
              </w:rPr>
              <w:t>USD  500</w:t>
            </w:r>
          </w:p>
        </w:tc>
      </w:tr>
    </w:tbl>
    <w:p w14:paraId="2A5DDE6B" w14:textId="5D2D7713" w:rsidR="002B0EB3" w:rsidRDefault="00927D96" w:rsidP="00927D96">
      <w:pPr>
        <w:jc w:val="center"/>
        <w:rPr>
          <w:rFonts w:ascii="Times New Roman" w:hAnsi="Times New Roman"/>
          <w:b/>
          <w:lang w:val="es-ES"/>
        </w:rPr>
      </w:pPr>
      <w:r w:rsidRPr="005C6642">
        <w:rPr>
          <w:rFonts w:ascii="Times New Roman" w:hAnsi="Times New Roman"/>
          <w:b/>
          <w:lang w:val="es-ES"/>
        </w:rPr>
        <w:t>Precios por persona</w:t>
      </w:r>
    </w:p>
    <w:p w14:paraId="7F087C76" w14:textId="77777777" w:rsidR="00EB49A8" w:rsidRDefault="00EB49A8" w:rsidP="00927D96">
      <w:pPr>
        <w:jc w:val="center"/>
        <w:rPr>
          <w:rFonts w:ascii="Times New Roman" w:hAnsi="Times New Roman"/>
          <w:b/>
          <w:lang w:val="es-ES"/>
        </w:rPr>
      </w:pPr>
    </w:p>
    <w:p w14:paraId="07DA797F" w14:textId="77777777" w:rsidR="00EB49A8" w:rsidRDefault="00EB49A8" w:rsidP="00927D96">
      <w:pPr>
        <w:jc w:val="center"/>
        <w:rPr>
          <w:rFonts w:ascii="Times New Roman" w:hAnsi="Times New Roman"/>
          <w:b/>
          <w:lang w:val="es-ES"/>
        </w:rPr>
      </w:pPr>
    </w:p>
    <w:p w14:paraId="6A2B531B" w14:textId="7440A9DE" w:rsidR="00EB49A8" w:rsidRDefault="00EB49A8" w:rsidP="00EB49A8">
      <w:pPr>
        <w:jc w:val="both"/>
        <w:rPr>
          <w:rFonts w:ascii="Times New Roman" w:hAnsi="Times New Roman"/>
          <w:bCs/>
          <w:lang w:val="es-ES"/>
        </w:rPr>
      </w:pPr>
      <w:r>
        <w:rPr>
          <w:rFonts w:ascii="Times New Roman" w:hAnsi="Times New Roman"/>
          <w:b/>
          <w:lang w:val="es-ES"/>
        </w:rPr>
        <w:t>LOS PRECIOS INCLUYEN</w:t>
      </w:r>
      <w:r w:rsidRPr="00EB49A8">
        <w:rPr>
          <w:rFonts w:ascii="Times New Roman" w:hAnsi="Times New Roman"/>
          <w:bCs/>
          <w:lang w:val="es-ES"/>
        </w:rPr>
        <w:t>:</w:t>
      </w:r>
    </w:p>
    <w:p w14:paraId="73926275" w14:textId="5144AB35" w:rsidR="00EB49A8" w:rsidRPr="00951183" w:rsidRDefault="00EB49A8"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Alojamiento en los Hoteles indicados o similares en la categoría elegida </w:t>
      </w:r>
    </w:p>
    <w:p w14:paraId="0B6D689D" w14:textId="2ECBD853" w:rsidR="0068132A" w:rsidRDefault="0068132A" w:rsidP="00951183">
      <w:pPr>
        <w:pStyle w:val="Prrafodelista"/>
        <w:numPr>
          <w:ilvl w:val="0"/>
          <w:numId w:val="1"/>
        </w:numPr>
        <w:jc w:val="both"/>
        <w:rPr>
          <w:rFonts w:ascii="Times New Roman" w:hAnsi="Times New Roman"/>
          <w:bCs/>
          <w:lang w:val="es-ES"/>
        </w:rPr>
      </w:pPr>
      <w:r>
        <w:rPr>
          <w:rFonts w:ascii="Times New Roman" w:hAnsi="Times New Roman"/>
          <w:bCs/>
          <w:lang w:val="es-ES"/>
        </w:rPr>
        <w:t xml:space="preserve">2 noches de alojamiento en Montevideo </w:t>
      </w:r>
    </w:p>
    <w:p w14:paraId="15A3A2A4" w14:textId="2525136D" w:rsidR="0068132A" w:rsidRDefault="0068132A" w:rsidP="00951183">
      <w:pPr>
        <w:pStyle w:val="Prrafodelista"/>
        <w:numPr>
          <w:ilvl w:val="0"/>
          <w:numId w:val="1"/>
        </w:numPr>
        <w:jc w:val="both"/>
        <w:rPr>
          <w:rFonts w:ascii="Times New Roman" w:hAnsi="Times New Roman"/>
          <w:bCs/>
          <w:lang w:val="es-ES"/>
        </w:rPr>
      </w:pPr>
      <w:r>
        <w:rPr>
          <w:rFonts w:ascii="Times New Roman" w:hAnsi="Times New Roman"/>
          <w:bCs/>
          <w:lang w:val="es-ES"/>
        </w:rPr>
        <w:t xml:space="preserve">2 noches de alojamiento en Punta del Este </w:t>
      </w:r>
    </w:p>
    <w:p w14:paraId="21C36009" w14:textId="162458C0" w:rsidR="00EB49A8" w:rsidRPr="00951183" w:rsidRDefault="00EB49A8"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Desayunos diarios </w:t>
      </w:r>
    </w:p>
    <w:p w14:paraId="0BBF2318" w14:textId="448E6F02" w:rsidR="00EB49A8" w:rsidRPr="00951183" w:rsidRDefault="00EB49A8"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Guía local durante las visitas</w:t>
      </w:r>
    </w:p>
    <w:p w14:paraId="7972BF66" w14:textId="4942B406" w:rsidR="00EB49A8" w:rsidRPr="00951183" w:rsidRDefault="00EB49A8"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Visita de medio día por la ciudad de Montevideo </w:t>
      </w:r>
    </w:p>
    <w:p w14:paraId="301EB84C" w14:textId="6D4A655A" w:rsidR="00EB49A8" w:rsidRPr="00951183" w:rsidRDefault="00EB49A8"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Traslado terrestre Hotel de Montevideo – Hotel de Punta del Este</w:t>
      </w:r>
    </w:p>
    <w:p w14:paraId="0BB28FC4" w14:textId="58EEEB54" w:rsidR="00EB49A8" w:rsidRPr="00951183" w:rsidRDefault="00EB49A8"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Tour de medio día por Punta del Este</w:t>
      </w:r>
    </w:p>
    <w:p w14:paraId="474419C3" w14:textId="5F2F28B0" w:rsidR="00EB49A8" w:rsidRPr="00951183" w:rsidRDefault="00EB49A8"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Traslados Aeropuerto / Hotel / Aeropuerto en Montevideo </w:t>
      </w:r>
    </w:p>
    <w:p w14:paraId="203361C9" w14:textId="77777777" w:rsidR="003C1209" w:rsidRDefault="003C1209" w:rsidP="00EB49A8">
      <w:pPr>
        <w:jc w:val="both"/>
        <w:rPr>
          <w:rFonts w:ascii="Times New Roman" w:hAnsi="Times New Roman"/>
          <w:bCs/>
          <w:lang w:val="es-ES"/>
        </w:rPr>
      </w:pPr>
    </w:p>
    <w:p w14:paraId="4596AAF8" w14:textId="77777777" w:rsidR="000F70C7" w:rsidRDefault="000F70C7" w:rsidP="00EB49A8">
      <w:pPr>
        <w:jc w:val="both"/>
        <w:rPr>
          <w:rFonts w:ascii="Times New Roman" w:hAnsi="Times New Roman"/>
          <w:bCs/>
          <w:lang w:val="es-ES"/>
        </w:rPr>
      </w:pPr>
    </w:p>
    <w:p w14:paraId="6E7D2263" w14:textId="3D915A82" w:rsidR="003C1209" w:rsidRDefault="003C1209" w:rsidP="00EB49A8">
      <w:pPr>
        <w:jc w:val="both"/>
        <w:rPr>
          <w:rFonts w:ascii="Times New Roman" w:hAnsi="Times New Roman"/>
          <w:bCs/>
          <w:lang w:val="es-ES"/>
        </w:rPr>
      </w:pPr>
      <w:r w:rsidRPr="003C1209">
        <w:rPr>
          <w:rFonts w:ascii="Times New Roman" w:hAnsi="Times New Roman"/>
          <w:b/>
          <w:lang w:val="es-ES"/>
        </w:rPr>
        <w:t>NO INCLUYEN</w:t>
      </w:r>
      <w:r>
        <w:rPr>
          <w:rFonts w:ascii="Times New Roman" w:hAnsi="Times New Roman"/>
          <w:bCs/>
          <w:lang w:val="es-ES"/>
        </w:rPr>
        <w:t>:</w:t>
      </w:r>
    </w:p>
    <w:p w14:paraId="0C0FAA9B" w14:textId="47EB0E48" w:rsidR="003C1209" w:rsidRPr="00951183" w:rsidRDefault="003C1209"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2% fee bancario </w:t>
      </w:r>
    </w:p>
    <w:p w14:paraId="49B34B45" w14:textId="6D04F16A" w:rsidR="0061240B" w:rsidRPr="00951183" w:rsidRDefault="0061240B"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Tiquetes aéreos </w:t>
      </w:r>
    </w:p>
    <w:p w14:paraId="4C1769D4" w14:textId="0F6959BC" w:rsidR="0061240B" w:rsidRPr="00951183" w:rsidRDefault="0061240B"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Tasas aeroportuarias </w:t>
      </w:r>
    </w:p>
    <w:p w14:paraId="51B47FA9" w14:textId="0DC76EA2" w:rsidR="0061240B" w:rsidRPr="00951183" w:rsidRDefault="0061240B"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Tarjeta de asistencia medica </w:t>
      </w:r>
    </w:p>
    <w:p w14:paraId="1519308F" w14:textId="2001F861" w:rsidR="0061240B" w:rsidRPr="00951183" w:rsidRDefault="0061240B"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Traslados donde no este contemplado </w:t>
      </w:r>
    </w:p>
    <w:p w14:paraId="20085A95" w14:textId="176D3787" w:rsidR="0061240B" w:rsidRPr="00951183" w:rsidRDefault="0061240B"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Comidas y bebidas no indicadas</w:t>
      </w:r>
    </w:p>
    <w:p w14:paraId="6C303DAC" w14:textId="750A4C1D" w:rsidR="0061240B" w:rsidRPr="00951183" w:rsidRDefault="0061240B"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Excursiones y/o tours opcionales</w:t>
      </w:r>
    </w:p>
    <w:p w14:paraId="353F3946" w14:textId="00BE8F22" w:rsidR="0061240B" w:rsidRDefault="0061240B"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Entradas a lugares no indicados </w:t>
      </w:r>
    </w:p>
    <w:p w14:paraId="511AB3B8" w14:textId="15BC7E24" w:rsidR="000F70C7" w:rsidRPr="000F70C7" w:rsidRDefault="000F70C7" w:rsidP="00951183">
      <w:pPr>
        <w:pStyle w:val="Prrafodelista"/>
        <w:numPr>
          <w:ilvl w:val="0"/>
          <w:numId w:val="1"/>
        </w:numPr>
        <w:jc w:val="both"/>
        <w:rPr>
          <w:rFonts w:ascii="Times New Roman" w:hAnsi="Times New Roman"/>
          <w:bCs/>
          <w:lang w:val="en-ZA"/>
        </w:rPr>
      </w:pPr>
      <w:r w:rsidRPr="000F70C7">
        <w:rPr>
          <w:rFonts w:ascii="Times New Roman" w:hAnsi="Times New Roman"/>
          <w:bCs/>
          <w:lang w:val="en-ZA"/>
        </w:rPr>
        <w:t>Early check in y L</w:t>
      </w:r>
      <w:r>
        <w:rPr>
          <w:rFonts w:ascii="Times New Roman" w:hAnsi="Times New Roman"/>
          <w:bCs/>
          <w:lang w:val="en-ZA"/>
        </w:rPr>
        <w:t xml:space="preserve">ate check out </w:t>
      </w:r>
    </w:p>
    <w:p w14:paraId="0C49CD6F" w14:textId="188D14A6" w:rsidR="0061240B" w:rsidRPr="00951183" w:rsidRDefault="0061240B"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Propinas a conductores, maleteros y guías </w:t>
      </w:r>
    </w:p>
    <w:p w14:paraId="69EBFA22" w14:textId="293BF8AC" w:rsidR="0061240B" w:rsidRPr="00951183" w:rsidRDefault="0061240B"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Servicios no especificados </w:t>
      </w:r>
    </w:p>
    <w:p w14:paraId="61E3FBC3" w14:textId="1E4058A3" w:rsidR="0061240B" w:rsidRPr="00951183" w:rsidRDefault="0061240B"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 xml:space="preserve">Gastos personales </w:t>
      </w:r>
    </w:p>
    <w:p w14:paraId="2842D769" w14:textId="77777777" w:rsidR="00572625" w:rsidRDefault="00572625" w:rsidP="00EB49A8">
      <w:pPr>
        <w:jc w:val="both"/>
        <w:rPr>
          <w:rFonts w:ascii="Times New Roman" w:hAnsi="Times New Roman"/>
          <w:bCs/>
          <w:lang w:val="es-ES"/>
        </w:rPr>
      </w:pPr>
    </w:p>
    <w:p w14:paraId="204FF455" w14:textId="77777777" w:rsidR="000F70C7" w:rsidRDefault="000F70C7" w:rsidP="00EB49A8">
      <w:pPr>
        <w:jc w:val="both"/>
        <w:rPr>
          <w:rFonts w:ascii="Times New Roman" w:hAnsi="Times New Roman"/>
          <w:bCs/>
          <w:lang w:val="es-ES"/>
        </w:rPr>
      </w:pPr>
    </w:p>
    <w:p w14:paraId="37607D39" w14:textId="1E35CA03" w:rsidR="00572625" w:rsidRDefault="00572625" w:rsidP="00EB49A8">
      <w:pPr>
        <w:jc w:val="both"/>
        <w:rPr>
          <w:rFonts w:ascii="Times New Roman" w:hAnsi="Times New Roman"/>
          <w:bCs/>
          <w:lang w:val="es-ES"/>
        </w:rPr>
      </w:pPr>
      <w:r w:rsidRPr="00572625">
        <w:rPr>
          <w:rFonts w:ascii="Times New Roman" w:hAnsi="Times New Roman"/>
          <w:b/>
          <w:lang w:val="es-ES"/>
        </w:rPr>
        <w:t>OBSERVACIONES</w:t>
      </w:r>
      <w:r>
        <w:rPr>
          <w:rFonts w:ascii="Times New Roman" w:hAnsi="Times New Roman"/>
          <w:bCs/>
          <w:lang w:val="es-ES"/>
        </w:rPr>
        <w:t>:</w:t>
      </w:r>
    </w:p>
    <w:p w14:paraId="0BD03BF7" w14:textId="37CFC0F7" w:rsidR="00572625" w:rsidRPr="00951183" w:rsidRDefault="00572625"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Precios sujetos a cambio al momento de solicitar la reserva.</w:t>
      </w:r>
    </w:p>
    <w:p w14:paraId="559B3F55" w14:textId="7A9328A6" w:rsidR="00572625" w:rsidRPr="00951183" w:rsidRDefault="00572625" w:rsidP="00951183">
      <w:pPr>
        <w:pStyle w:val="Prrafodelista"/>
        <w:numPr>
          <w:ilvl w:val="0"/>
          <w:numId w:val="1"/>
        </w:numPr>
        <w:jc w:val="both"/>
        <w:rPr>
          <w:rFonts w:ascii="Times New Roman" w:hAnsi="Times New Roman"/>
          <w:bCs/>
          <w:lang w:val="es-ES"/>
        </w:rPr>
      </w:pPr>
      <w:r w:rsidRPr="00951183">
        <w:rPr>
          <w:rFonts w:ascii="Times New Roman" w:hAnsi="Times New Roman"/>
          <w:bCs/>
          <w:lang w:val="es-ES"/>
        </w:rPr>
        <w:t>Tarifas no válidas para</w:t>
      </w:r>
      <w:r w:rsidRPr="00951183">
        <w:rPr>
          <w:rFonts w:ascii="Times New Roman" w:hAnsi="Times New Roman"/>
          <w:bCs/>
          <w:lang w:val="es-ES"/>
        </w:rPr>
        <w:t xml:space="preserve">: Feriados, Congresos, Navidad y Año Nuevo, por favor consultar el suplemento. </w:t>
      </w:r>
    </w:p>
    <w:p w14:paraId="19B03B30" w14:textId="77777777" w:rsidR="00572625" w:rsidRDefault="00572625" w:rsidP="00EB49A8">
      <w:pPr>
        <w:jc w:val="both"/>
        <w:rPr>
          <w:rFonts w:ascii="Times New Roman" w:hAnsi="Times New Roman"/>
          <w:bCs/>
          <w:lang w:val="es-ES"/>
        </w:rPr>
      </w:pPr>
    </w:p>
    <w:p w14:paraId="2C755223" w14:textId="77777777" w:rsidR="000F70C7" w:rsidRDefault="000F70C7" w:rsidP="00EB49A8">
      <w:pPr>
        <w:jc w:val="both"/>
        <w:rPr>
          <w:rFonts w:ascii="Times New Roman" w:hAnsi="Times New Roman"/>
          <w:bCs/>
          <w:lang w:val="es-ES"/>
        </w:rPr>
      </w:pPr>
    </w:p>
    <w:p w14:paraId="0D28706B" w14:textId="51FCDE2A" w:rsidR="00572625" w:rsidRDefault="00572625" w:rsidP="00EB49A8">
      <w:pPr>
        <w:jc w:val="both"/>
        <w:rPr>
          <w:rFonts w:ascii="Times New Roman" w:hAnsi="Times New Roman"/>
          <w:b/>
          <w:lang w:val="es-ES"/>
        </w:rPr>
      </w:pPr>
      <w:r>
        <w:rPr>
          <w:rFonts w:ascii="Times New Roman" w:hAnsi="Times New Roman"/>
          <w:b/>
          <w:lang w:val="es-ES"/>
        </w:rPr>
        <w:t xml:space="preserve">HOTELES PREVISTOS O SIMILARES </w:t>
      </w:r>
    </w:p>
    <w:p w14:paraId="7DE1627D" w14:textId="77777777" w:rsidR="00572625" w:rsidRDefault="00572625" w:rsidP="00EB49A8">
      <w:pPr>
        <w:jc w:val="both"/>
        <w:rPr>
          <w:rFonts w:ascii="Times New Roman" w:hAnsi="Times New Roman"/>
          <w:b/>
          <w:lang w:val="es-ES"/>
        </w:rPr>
      </w:pPr>
    </w:p>
    <w:tbl>
      <w:tblPr>
        <w:tblStyle w:val="Tablaconcuadrcula"/>
        <w:tblW w:w="0" w:type="auto"/>
        <w:tblLook w:val="04A0" w:firstRow="1" w:lastRow="0" w:firstColumn="1" w:lastColumn="0" w:noHBand="0" w:noVBand="1"/>
      </w:tblPr>
      <w:tblGrid>
        <w:gridCol w:w="2555"/>
        <w:gridCol w:w="2555"/>
        <w:gridCol w:w="2555"/>
        <w:gridCol w:w="2555"/>
      </w:tblGrid>
      <w:tr w:rsidR="00572625" w:rsidRPr="00572625" w14:paraId="6062283E" w14:textId="77777777" w:rsidTr="00951183">
        <w:tc>
          <w:tcPr>
            <w:tcW w:w="2555" w:type="dxa"/>
            <w:vAlign w:val="center"/>
          </w:tcPr>
          <w:p w14:paraId="61DCE396" w14:textId="1D28BC36" w:rsidR="00572625" w:rsidRPr="00572625" w:rsidRDefault="00572625" w:rsidP="00951183">
            <w:pPr>
              <w:jc w:val="center"/>
              <w:rPr>
                <w:rFonts w:ascii="Times New Roman" w:hAnsi="Times New Roman"/>
                <w:b/>
                <w:lang w:val="es-ES"/>
              </w:rPr>
            </w:pPr>
            <w:r w:rsidRPr="00572625">
              <w:rPr>
                <w:rFonts w:ascii="Times New Roman" w:hAnsi="Times New Roman"/>
                <w:b/>
                <w:lang w:val="es-ES"/>
              </w:rPr>
              <w:t>Ciudad</w:t>
            </w:r>
          </w:p>
        </w:tc>
        <w:tc>
          <w:tcPr>
            <w:tcW w:w="2555" w:type="dxa"/>
            <w:vAlign w:val="center"/>
          </w:tcPr>
          <w:p w14:paraId="7213CFD3" w14:textId="05E527DA" w:rsidR="00572625" w:rsidRPr="00572625" w:rsidRDefault="00572625" w:rsidP="00951183">
            <w:pPr>
              <w:jc w:val="center"/>
              <w:rPr>
                <w:rFonts w:ascii="Times New Roman" w:hAnsi="Times New Roman"/>
                <w:b/>
                <w:lang w:val="es-ES"/>
              </w:rPr>
            </w:pPr>
            <w:r>
              <w:rPr>
                <w:rFonts w:ascii="Times New Roman" w:hAnsi="Times New Roman"/>
                <w:b/>
                <w:lang w:val="es-ES"/>
              </w:rPr>
              <w:t>Turista Superior</w:t>
            </w:r>
          </w:p>
        </w:tc>
        <w:tc>
          <w:tcPr>
            <w:tcW w:w="2555" w:type="dxa"/>
            <w:vAlign w:val="center"/>
          </w:tcPr>
          <w:p w14:paraId="7D18C5CA" w14:textId="26C84B95" w:rsidR="00572625" w:rsidRPr="00572625" w:rsidRDefault="00572625" w:rsidP="00951183">
            <w:pPr>
              <w:jc w:val="center"/>
              <w:rPr>
                <w:rFonts w:ascii="Times New Roman" w:hAnsi="Times New Roman"/>
                <w:b/>
                <w:lang w:val="es-ES"/>
              </w:rPr>
            </w:pPr>
            <w:r>
              <w:rPr>
                <w:rFonts w:ascii="Times New Roman" w:hAnsi="Times New Roman"/>
                <w:b/>
                <w:lang w:val="es-ES"/>
              </w:rPr>
              <w:t>Primera</w:t>
            </w:r>
          </w:p>
        </w:tc>
        <w:tc>
          <w:tcPr>
            <w:tcW w:w="2555" w:type="dxa"/>
            <w:vAlign w:val="center"/>
          </w:tcPr>
          <w:p w14:paraId="3A68C534" w14:textId="6D085CA2" w:rsidR="00572625" w:rsidRPr="00572625" w:rsidRDefault="00572625" w:rsidP="00951183">
            <w:pPr>
              <w:jc w:val="center"/>
              <w:rPr>
                <w:rFonts w:ascii="Times New Roman" w:hAnsi="Times New Roman"/>
                <w:b/>
                <w:lang w:val="es-ES"/>
              </w:rPr>
            </w:pPr>
            <w:r>
              <w:rPr>
                <w:rFonts w:ascii="Times New Roman" w:hAnsi="Times New Roman"/>
                <w:b/>
                <w:lang w:val="es-ES"/>
              </w:rPr>
              <w:t>Lujo</w:t>
            </w:r>
          </w:p>
        </w:tc>
      </w:tr>
      <w:tr w:rsidR="00572625" w:rsidRPr="00572625" w14:paraId="4FEFFBF7" w14:textId="77777777" w:rsidTr="00951183">
        <w:tc>
          <w:tcPr>
            <w:tcW w:w="2555" w:type="dxa"/>
            <w:vAlign w:val="center"/>
          </w:tcPr>
          <w:p w14:paraId="30AEAFE3" w14:textId="3BD73DA6" w:rsidR="00572625" w:rsidRPr="00572625" w:rsidRDefault="00572625" w:rsidP="00951183">
            <w:pPr>
              <w:jc w:val="center"/>
              <w:rPr>
                <w:rFonts w:ascii="Times New Roman" w:hAnsi="Times New Roman"/>
                <w:b/>
                <w:lang w:val="es-ES"/>
              </w:rPr>
            </w:pPr>
            <w:r w:rsidRPr="00572625">
              <w:rPr>
                <w:rFonts w:ascii="Times New Roman" w:hAnsi="Times New Roman"/>
                <w:b/>
                <w:lang w:val="es-ES"/>
              </w:rPr>
              <w:t>Montevideo</w:t>
            </w:r>
          </w:p>
        </w:tc>
        <w:tc>
          <w:tcPr>
            <w:tcW w:w="2555" w:type="dxa"/>
            <w:vAlign w:val="center"/>
          </w:tcPr>
          <w:p w14:paraId="389E5761" w14:textId="0577AFB6" w:rsidR="00572625" w:rsidRPr="00951183" w:rsidRDefault="00951183" w:rsidP="00951183">
            <w:pPr>
              <w:jc w:val="center"/>
              <w:rPr>
                <w:rFonts w:ascii="Times New Roman" w:hAnsi="Times New Roman"/>
                <w:bCs/>
                <w:lang w:val="es-ES"/>
              </w:rPr>
            </w:pPr>
            <w:r w:rsidRPr="00951183">
              <w:rPr>
                <w:rFonts w:ascii="Times New Roman" w:hAnsi="Times New Roman"/>
                <w:bCs/>
                <w:lang w:val="es-ES"/>
              </w:rPr>
              <w:t>NH Columbia</w:t>
            </w:r>
          </w:p>
        </w:tc>
        <w:tc>
          <w:tcPr>
            <w:tcW w:w="2555" w:type="dxa"/>
            <w:vAlign w:val="center"/>
          </w:tcPr>
          <w:p w14:paraId="2D8AFBC2" w14:textId="40146A3E" w:rsidR="00572625" w:rsidRPr="00951183" w:rsidRDefault="00951183" w:rsidP="00951183">
            <w:pPr>
              <w:jc w:val="center"/>
              <w:rPr>
                <w:rFonts w:ascii="Times New Roman" w:hAnsi="Times New Roman"/>
                <w:bCs/>
                <w:lang w:val="es-ES"/>
              </w:rPr>
            </w:pPr>
            <w:r w:rsidRPr="00951183">
              <w:rPr>
                <w:rFonts w:ascii="Times New Roman" w:hAnsi="Times New Roman"/>
                <w:bCs/>
                <w:lang w:val="es-ES"/>
              </w:rPr>
              <w:t>Hilton Garden Inn</w:t>
            </w:r>
          </w:p>
        </w:tc>
        <w:tc>
          <w:tcPr>
            <w:tcW w:w="2555" w:type="dxa"/>
            <w:vAlign w:val="center"/>
          </w:tcPr>
          <w:p w14:paraId="47E8FAF2" w14:textId="15431DB5" w:rsidR="00572625" w:rsidRPr="00951183" w:rsidRDefault="00951183" w:rsidP="00951183">
            <w:pPr>
              <w:jc w:val="center"/>
              <w:rPr>
                <w:rFonts w:ascii="Times New Roman" w:hAnsi="Times New Roman"/>
                <w:bCs/>
                <w:lang w:val="es-ES"/>
              </w:rPr>
            </w:pPr>
            <w:r w:rsidRPr="00951183">
              <w:rPr>
                <w:rFonts w:ascii="Times New Roman" w:hAnsi="Times New Roman"/>
                <w:bCs/>
                <w:lang w:val="es-ES"/>
              </w:rPr>
              <w:t>Radisson Victoria Plaza</w:t>
            </w:r>
          </w:p>
        </w:tc>
      </w:tr>
      <w:tr w:rsidR="00572625" w:rsidRPr="00572625" w14:paraId="21D9406F" w14:textId="77777777" w:rsidTr="00951183">
        <w:tc>
          <w:tcPr>
            <w:tcW w:w="2555" w:type="dxa"/>
            <w:vAlign w:val="center"/>
          </w:tcPr>
          <w:p w14:paraId="44A21BB4" w14:textId="4599F7B8" w:rsidR="00572625" w:rsidRPr="00572625" w:rsidRDefault="00572625" w:rsidP="00951183">
            <w:pPr>
              <w:jc w:val="center"/>
              <w:rPr>
                <w:rFonts w:ascii="Times New Roman" w:hAnsi="Times New Roman"/>
                <w:b/>
                <w:lang w:val="es-ES"/>
              </w:rPr>
            </w:pPr>
            <w:r w:rsidRPr="00572625">
              <w:rPr>
                <w:rFonts w:ascii="Times New Roman" w:hAnsi="Times New Roman"/>
                <w:b/>
                <w:lang w:val="es-ES"/>
              </w:rPr>
              <w:t xml:space="preserve">Punta </w:t>
            </w:r>
            <w:r>
              <w:rPr>
                <w:rFonts w:ascii="Times New Roman" w:hAnsi="Times New Roman"/>
                <w:b/>
                <w:lang w:val="es-ES"/>
              </w:rPr>
              <w:t>d</w:t>
            </w:r>
            <w:r w:rsidRPr="00572625">
              <w:rPr>
                <w:rFonts w:ascii="Times New Roman" w:hAnsi="Times New Roman"/>
                <w:b/>
                <w:lang w:val="es-ES"/>
              </w:rPr>
              <w:t>el Este</w:t>
            </w:r>
          </w:p>
        </w:tc>
        <w:tc>
          <w:tcPr>
            <w:tcW w:w="2555" w:type="dxa"/>
            <w:vAlign w:val="center"/>
          </w:tcPr>
          <w:p w14:paraId="1A0DB497" w14:textId="74D693F5" w:rsidR="00572625" w:rsidRPr="00951183" w:rsidRDefault="00951183" w:rsidP="00951183">
            <w:pPr>
              <w:jc w:val="center"/>
              <w:rPr>
                <w:rFonts w:ascii="Times New Roman" w:hAnsi="Times New Roman"/>
                <w:bCs/>
                <w:lang w:val="es-ES"/>
              </w:rPr>
            </w:pPr>
            <w:proofErr w:type="spellStart"/>
            <w:r w:rsidRPr="00951183">
              <w:rPr>
                <w:rFonts w:ascii="Times New Roman" w:hAnsi="Times New Roman"/>
                <w:bCs/>
                <w:lang w:val="es-ES"/>
              </w:rPr>
              <w:t>Romimar</w:t>
            </w:r>
            <w:proofErr w:type="spellEnd"/>
          </w:p>
        </w:tc>
        <w:tc>
          <w:tcPr>
            <w:tcW w:w="2555" w:type="dxa"/>
            <w:vAlign w:val="center"/>
          </w:tcPr>
          <w:p w14:paraId="1AD5C36C" w14:textId="435C71B8" w:rsidR="00572625" w:rsidRPr="00951183" w:rsidRDefault="00951183" w:rsidP="00951183">
            <w:pPr>
              <w:jc w:val="center"/>
              <w:rPr>
                <w:rFonts w:ascii="Times New Roman" w:hAnsi="Times New Roman"/>
                <w:bCs/>
                <w:lang w:val="es-ES"/>
              </w:rPr>
            </w:pPr>
            <w:r w:rsidRPr="00951183">
              <w:rPr>
                <w:rFonts w:ascii="Times New Roman" w:hAnsi="Times New Roman"/>
                <w:bCs/>
                <w:lang w:val="es-ES"/>
              </w:rPr>
              <w:t>Jean Clevers</w:t>
            </w:r>
          </w:p>
        </w:tc>
        <w:tc>
          <w:tcPr>
            <w:tcW w:w="2555" w:type="dxa"/>
            <w:vAlign w:val="center"/>
          </w:tcPr>
          <w:p w14:paraId="15B6D36A" w14:textId="66F7076D" w:rsidR="00572625" w:rsidRPr="00951183" w:rsidRDefault="00951183" w:rsidP="00951183">
            <w:pPr>
              <w:jc w:val="center"/>
              <w:rPr>
                <w:rFonts w:ascii="Times New Roman" w:hAnsi="Times New Roman"/>
                <w:bCs/>
                <w:lang w:val="es-ES"/>
              </w:rPr>
            </w:pPr>
            <w:r w:rsidRPr="00951183">
              <w:rPr>
                <w:rFonts w:ascii="Times New Roman" w:hAnsi="Times New Roman"/>
                <w:bCs/>
                <w:lang w:val="es-ES"/>
              </w:rPr>
              <w:t>The Grand Hotel</w:t>
            </w:r>
          </w:p>
        </w:tc>
      </w:tr>
    </w:tbl>
    <w:p w14:paraId="384C2910" w14:textId="6EE8539F" w:rsidR="00572625" w:rsidRPr="00572625" w:rsidRDefault="00572625" w:rsidP="00EB49A8">
      <w:pPr>
        <w:jc w:val="both"/>
        <w:rPr>
          <w:rFonts w:ascii="Times New Roman" w:hAnsi="Times New Roman"/>
          <w:b/>
          <w:lang w:val="es-ES"/>
        </w:rPr>
      </w:pPr>
      <w:r>
        <w:rPr>
          <w:rFonts w:ascii="Times New Roman" w:hAnsi="Times New Roman"/>
          <w:b/>
          <w:lang w:val="es-ES"/>
        </w:rPr>
        <w:t xml:space="preserve"> </w:t>
      </w:r>
    </w:p>
    <w:sectPr w:rsidR="00572625" w:rsidRPr="00572625" w:rsidSect="007439BD">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722AA"/>
    <w:multiLevelType w:val="hybridMultilevel"/>
    <w:tmpl w:val="17AA40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08534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F38FD"/>
    <w:rsid w:val="000649AE"/>
    <w:rsid w:val="000F70C7"/>
    <w:rsid w:val="0010006F"/>
    <w:rsid w:val="00126104"/>
    <w:rsid w:val="00136399"/>
    <w:rsid w:val="002B0EB3"/>
    <w:rsid w:val="003C1209"/>
    <w:rsid w:val="00425C18"/>
    <w:rsid w:val="00572625"/>
    <w:rsid w:val="00577850"/>
    <w:rsid w:val="00596D75"/>
    <w:rsid w:val="005C6642"/>
    <w:rsid w:val="005F0297"/>
    <w:rsid w:val="0061240B"/>
    <w:rsid w:val="006167F2"/>
    <w:rsid w:val="0068132A"/>
    <w:rsid w:val="006D3711"/>
    <w:rsid w:val="007439BD"/>
    <w:rsid w:val="0078465F"/>
    <w:rsid w:val="00871850"/>
    <w:rsid w:val="0087497C"/>
    <w:rsid w:val="008E29D3"/>
    <w:rsid w:val="00927D96"/>
    <w:rsid w:val="00951183"/>
    <w:rsid w:val="0095507F"/>
    <w:rsid w:val="00A46E38"/>
    <w:rsid w:val="00A90212"/>
    <w:rsid w:val="00A94C98"/>
    <w:rsid w:val="00B1570C"/>
    <w:rsid w:val="00B20455"/>
    <w:rsid w:val="00B57633"/>
    <w:rsid w:val="00B814AA"/>
    <w:rsid w:val="00B90762"/>
    <w:rsid w:val="00BF3011"/>
    <w:rsid w:val="00BF38FD"/>
    <w:rsid w:val="00C36FBD"/>
    <w:rsid w:val="00C4509D"/>
    <w:rsid w:val="00C8722D"/>
    <w:rsid w:val="00C93938"/>
    <w:rsid w:val="00CC575C"/>
    <w:rsid w:val="00D64880"/>
    <w:rsid w:val="00DB54DA"/>
    <w:rsid w:val="00DC5506"/>
    <w:rsid w:val="00E9408C"/>
    <w:rsid w:val="00E97333"/>
    <w:rsid w:val="00EB0760"/>
    <w:rsid w:val="00EB49A8"/>
    <w:rsid w:val="00F26446"/>
    <w:rsid w:val="00F7427F"/>
    <w:rsid w:val="00F828C4"/>
    <w:rsid w:val="00FC57D6"/>
    <w:rsid w:val="00FD0B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416A5"/>
  <w15:chartTrackingRefBased/>
  <w15:docId w15:val="{131B9FE9-0114-44D6-9BFD-2D69046B9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left"/>
    </w:pPr>
    <w:rPr>
      <w:lang w:val="es-419"/>
    </w:rPr>
  </w:style>
  <w:style w:type="paragraph" w:styleId="Ttulo1">
    <w:name w:val="heading 1"/>
    <w:basedOn w:val="Normal"/>
    <w:next w:val="Normal"/>
    <w:link w:val="Ttulo1Car"/>
    <w:uiPriority w:val="9"/>
    <w:qFormat/>
    <w:rsid w:val="00BF38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F38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F38F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F38F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F38F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F38F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F38F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F38F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F38F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38FD"/>
    <w:rPr>
      <w:rFonts w:asciiTheme="majorHAnsi" w:eastAsiaTheme="majorEastAsia" w:hAnsiTheme="majorHAnsi" w:cstheme="majorBidi"/>
      <w:color w:val="2F5496" w:themeColor="accent1" w:themeShade="BF"/>
      <w:sz w:val="40"/>
      <w:szCs w:val="40"/>
      <w:lang w:val="es-419"/>
    </w:rPr>
  </w:style>
  <w:style w:type="character" w:customStyle="1" w:styleId="Ttulo2Car">
    <w:name w:val="Título 2 Car"/>
    <w:basedOn w:val="Fuentedeprrafopredeter"/>
    <w:link w:val="Ttulo2"/>
    <w:uiPriority w:val="9"/>
    <w:semiHidden/>
    <w:rsid w:val="00BF38FD"/>
    <w:rPr>
      <w:rFonts w:asciiTheme="majorHAnsi" w:eastAsiaTheme="majorEastAsia" w:hAnsiTheme="majorHAnsi" w:cstheme="majorBidi"/>
      <w:color w:val="2F5496" w:themeColor="accent1" w:themeShade="BF"/>
      <w:sz w:val="32"/>
      <w:szCs w:val="32"/>
      <w:lang w:val="es-419"/>
    </w:rPr>
  </w:style>
  <w:style w:type="character" w:customStyle="1" w:styleId="Ttulo3Car">
    <w:name w:val="Título 3 Car"/>
    <w:basedOn w:val="Fuentedeprrafopredeter"/>
    <w:link w:val="Ttulo3"/>
    <w:uiPriority w:val="9"/>
    <w:semiHidden/>
    <w:rsid w:val="00BF38FD"/>
    <w:rPr>
      <w:rFonts w:eastAsiaTheme="majorEastAsia" w:cstheme="majorBidi"/>
      <w:color w:val="2F5496" w:themeColor="accent1" w:themeShade="BF"/>
      <w:sz w:val="28"/>
      <w:szCs w:val="28"/>
      <w:lang w:val="es-419"/>
    </w:rPr>
  </w:style>
  <w:style w:type="character" w:customStyle="1" w:styleId="Ttulo4Car">
    <w:name w:val="Título 4 Car"/>
    <w:basedOn w:val="Fuentedeprrafopredeter"/>
    <w:link w:val="Ttulo4"/>
    <w:uiPriority w:val="9"/>
    <w:semiHidden/>
    <w:rsid w:val="00BF38FD"/>
    <w:rPr>
      <w:rFonts w:eastAsiaTheme="majorEastAsia" w:cstheme="majorBidi"/>
      <w:i/>
      <w:iCs/>
      <w:color w:val="2F5496" w:themeColor="accent1" w:themeShade="BF"/>
      <w:lang w:val="es-419"/>
    </w:rPr>
  </w:style>
  <w:style w:type="character" w:customStyle="1" w:styleId="Ttulo5Car">
    <w:name w:val="Título 5 Car"/>
    <w:basedOn w:val="Fuentedeprrafopredeter"/>
    <w:link w:val="Ttulo5"/>
    <w:uiPriority w:val="9"/>
    <w:semiHidden/>
    <w:rsid w:val="00BF38FD"/>
    <w:rPr>
      <w:rFonts w:eastAsiaTheme="majorEastAsia" w:cstheme="majorBidi"/>
      <w:color w:val="2F5496" w:themeColor="accent1" w:themeShade="BF"/>
      <w:lang w:val="es-419"/>
    </w:rPr>
  </w:style>
  <w:style w:type="character" w:customStyle="1" w:styleId="Ttulo6Car">
    <w:name w:val="Título 6 Car"/>
    <w:basedOn w:val="Fuentedeprrafopredeter"/>
    <w:link w:val="Ttulo6"/>
    <w:uiPriority w:val="9"/>
    <w:semiHidden/>
    <w:rsid w:val="00BF38FD"/>
    <w:rPr>
      <w:rFonts w:eastAsiaTheme="majorEastAsia" w:cstheme="majorBidi"/>
      <w:i/>
      <w:iCs/>
      <w:color w:val="595959" w:themeColor="text1" w:themeTint="A6"/>
      <w:lang w:val="es-419"/>
    </w:rPr>
  </w:style>
  <w:style w:type="character" w:customStyle="1" w:styleId="Ttulo7Car">
    <w:name w:val="Título 7 Car"/>
    <w:basedOn w:val="Fuentedeprrafopredeter"/>
    <w:link w:val="Ttulo7"/>
    <w:uiPriority w:val="9"/>
    <w:semiHidden/>
    <w:rsid w:val="00BF38FD"/>
    <w:rPr>
      <w:rFonts w:eastAsiaTheme="majorEastAsia" w:cstheme="majorBidi"/>
      <w:color w:val="595959" w:themeColor="text1" w:themeTint="A6"/>
      <w:lang w:val="es-419"/>
    </w:rPr>
  </w:style>
  <w:style w:type="character" w:customStyle="1" w:styleId="Ttulo8Car">
    <w:name w:val="Título 8 Car"/>
    <w:basedOn w:val="Fuentedeprrafopredeter"/>
    <w:link w:val="Ttulo8"/>
    <w:uiPriority w:val="9"/>
    <w:semiHidden/>
    <w:rsid w:val="00BF38FD"/>
    <w:rPr>
      <w:rFonts w:eastAsiaTheme="majorEastAsia" w:cstheme="majorBidi"/>
      <w:i/>
      <w:iCs/>
      <w:color w:val="272727" w:themeColor="text1" w:themeTint="D8"/>
      <w:lang w:val="es-419"/>
    </w:rPr>
  </w:style>
  <w:style w:type="character" w:customStyle="1" w:styleId="Ttulo9Car">
    <w:name w:val="Título 9 Car"/>
    <w:basedOn w:val="Fuentedeprrafopredeter"/>
    <w:link w:val="Ttulo9"/>
    <w:uiPriority w:val="9"/>
    <w:semiHidden/>
    <w:rsid w:val="00BF38FD"/>
    <w:rPr>
      <w:rFonts w:eastAsiaTheme="majorEastAsia" w:cstheme="majorBidi"/>
      <w:color w:val="272727" w:themeColor="text1" w:themeTint="D8"/>
      <w:lang w:val="es-419"/>
    </w:rPr>
  </w:style>
  <w:style w:type="paragraph" w:styleId="Ttulo">
    <w:name w:val="Title"/>
    <w:basedOn w:val="Normal"/>
    <w:next w:val="Normal"/>
    <w:link w:val="TtuloCar"/>
    <w:uiPriority w:val="10"/>
    <w:qFormat/>
    <w:rsid w:val="00BF3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38FD"/>
    <w:rPr>
      <w:rFonts w:asciiTheme="majorHAnsi" w:eastAsiaTheme="majorEastAsia" w:hAnsiTheme="majorHAnsi" w:cstheme="majorBidi"/>
      <w:spacing w:val="-10"/>
      <w:kern w:val="28"/>
      <w:sz w:val="56"/>
      <w:szCs w:val="56"/>
      <w:lang w:val="es-419"/>
    </w:rPr>
  </w:style>
  <w:style w:type="paragraph" w:styleId="Subttulo">
    <w:name w:val="Subtitle"/>
    <w:basedOn w:val="Normal"/>
    <w:next w:val="Normal"/>
    <w:link w:val="SubttuloCar"/>
    <w:uiPriority w:val="11"/>
    <w:qFormat/>
    <w:rsid w:val="00BF38F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F38FD"/>
    <w:rPr>
      <w:rFonts w:eastAsiaTheme="majorEastAsia" w:cstheme="majorBidi"/>
      <w:color w:val="595959" w:themeColor="text1" w:themeTint="A6"/>
      <w:spacing w:val="15"/>
      <w:sz w:val="28"/>
      <w:szCs w:val="28"/>
      <w:lang w:val="es-419"/>
    </w:rPr>
  </w:style>
  <w:style w:type="paragraph" w:styleId="Cita">
    <w:name w:val="Quote"/>
    <w:basedOn w:val="Normal"/>
    <w:next w:val="Normal"/>
    <w:link w:val="CitaCar"/>
    <w:uiPriority w:val="29"/>
    <w:qFormat/>
    <w:rsid w:val="00BF38F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F38FD"/>
    <w:rPr>
      <w:i/>
      <w:iCs/>
      <w:color w:val="404040" w:themeColor="text1" w:themeTint="BF"/>
      <w:lang w:val="es-419"/>
    </w:rPr>
  </w:style>
  <w:style w:type="paragraph" w:styleId="Prrafodelista">
    <w:name w:val="List Paragraph"/>
    <w:basedOn w:val="Normal"/>
    <w:uiPriority w:val="34"/>
    <w:qFormat/>
    <w:rsid w:val="00BF38FD"/>
    <w:pPr>
      <w:ind w:left="720"/>
      <w:contextualSpacing/>
    </w:pPr>
  </w:style>
  <w:style w:type="character" w:styleId="nfasisintenso">
    <w:name w:val="Intense Emphasis"/>
    <w:basedOn w:val="Fuentedeprrafopredeter"/>
    <w:uiPriority w:val="21"/>
    <w:qFormat/>
    <w:rsid w:val="00BF38FD"/>
    <w:rPr>
      <w:i/>
      <w:iCs/>
      <w:color w:val="2F5496" w:themeColor="accent1" w:themeShade="BF"/>
    </w:rPr>
  </w:style>
  <w:style w:type="paragraph" w:styleId="Citadestacada">
    <w:name w:val="Intense Quote"/>
    <w:basedOn w:val="Normal"/>
    <w:next w:val="Normal"/>
    <w:link w:val="CitadestacadaCar"/>
    <w:uiPriority w:val="30"/>
    <w:qFormat/>
    <w:rsid w:val="00BF38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F38FD"/>
    <w:rPr>
      <w:i/>
      <w:iCs/>
      <w:color w:val="2F5496" w:themeColor="accent1" w:themeShade="BF"/>
      <w:lang w:val="es-419"/>
    </w:rPr>
  </w:style>
  <w:style w:type="character" w:styleId="Referenciaintensa">
    <w:name w:val="Intense Reference"/>
    <w:basedOn w:val="Fuentedeprrafopredeter"/>
    <w:uiPriority w:val="32"/>
    <w:qFormat/>
    <w:rsid w:val="00BF38FD"/>
    <w:rPr>
      <w:b/>
      <w:bCs/>
      <w:smallCaps/>
      <w:color w:val="2F5496" w:themeColor="accent1" w:themeShade="BF"/>
      <w:spacing w:val="5"/>
    </w:rPr>
  </w:style>
  <w:style w:type="table" w:styleId="Tablaconcuadrcula">
    <w:name w:val="Table Grid"/>
    <w:basedOn w:val="Tablanormal"/>
    <w:uiPriority w:val="39"/>
    <w:rsid w:val="002B0EB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654</Words>
  <Characters>3598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Recepción</dc:creator>
  <cp:keywords/>
  <dc:description/>
  <cp:lastModifiedBy>Recepción</cp:lastModifiedBy>
  <cp:revision>26</cp:revision>
  <dcterms:created xsi:type="dcterms:W3CDTF">2026-07-21T20:34:00Z</dcterms:created>
  <dcterms:modified xsi:type="dcterms:W3CDTF">2026-07-21T21:14:00Z</dcterms:modified>
</cp:coreProperties>
</file>