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0EC1" w14:textId="77777777" w:rsidR="00817368" w:rsidRDefault="00817368" w:rsidP="00C146BC">
      <w:pPr>
        <w:pStyle w:val="Default"/>
        <w:jc w:val="center"/>
        <w:rPr>
          <w:rFonts w:ascii="Times New Roman" w:hAnsi="Times New Roman" w:cs="Times New Roman"/>
          <w:b/>
          <w:bCs/>
          <w:sz w:val="28"/>
          <w:szCs w:val="22"/>
        </w:rPr>
      </w:pPr>
    </w:p>
    <w:p w14:paraId="149CF50B" w14:textId="1C4BA641" w:rsidR="008B417B" w:rsidRDefault="00190527" w:rsidP="00C146BC">
      <w:pPr>
        <w:pStyle w:val="Default"/>
        <w:jc w:val="center"/>
        <w:rPr>
          <w:rFonts w:ascii="Times New Roman" w:hAnsi="Times New Roman" w:cs="Times New Roman"/>
          <w:b/>
          <w:bCs/>
          <w:sz w:val="28"/>
          <w:szCs w:val="22"/>
        </w:rPr>
      </w:pPr>
      <w:r>
        <w:rPr>
          <w:rFonts w:ascii="Times New Roman" w:hAnsi="Times New Roman" w:cs="Times New Roman"/>
          <w:b/>
          <w:bCs/>
          <w:sz w:val="28"/>
          <w:szCs w:val="22"/>
        </w:rPr>
        <w:t>ATENAS CON CRUCERO</w:t>
      </w:r>
      <w:r w:rsidR="003A13C1">
        <w:rPr>
          <w:rFonts w:ascii="Times New Roman" w:hAnsi="Times New Roman" w:cs="Times New Roman"/>
          <w:b/>
          <w:bCs/>
          <w:sz w:val="28"/>
          <w:szCs w:val="22"/>
        </w:rPr>
        <w:t xml:space="preserve"> DE 4 </w:t>
      </w:r>
      <w:r w:rsidR="0022219F">
        <w:rPr>
          <w:rFonts w:ascii="Times New Roman" w:hAnsi="Times New Roman" w:cs="Times New Roman"/>
          <w:b/>
          <w:bCs/>
          <w:sz w:val="28"/>
          <w:szCs w:val="22"/>
        </w:rPr>
        <w:t>NOCHES</w:t>
      </w:r>
      <w:r w:rsidR="00760590">
        <w:rPr>
          <w:rFonts w:ascii="Times New Roman" w:hAnsi="Times New Roman" w:cs="Times New Roman"/>
          <w:b/>
          <w:bCs/>
          <w:sz w:val="28"/>
          <w:szCs w:val="22"/>
        </w:rPr>
        <w:t xml:space="preserve"> 2022</w:t>
      </w:r>
    </w:p>
    <w:p w14:paraId="45DF0740" w14:textId="5D6C5020" w:rsidR="00E71F3D" w:rsidRPr="00E71F3D" w:rsidRDefault="00E71F3D" w:rsidP="00C146BC">
      <w:pPr>
        <w:pStyle w:val="Default"/>
        <w:jc w:val="center"/>
        <w:rPr>
          <w:rFonts w:ascii="Times New Roman" w:hAnsi="Times New Roman" w:cs="Times New Roman"/>
          <w:sz w:val="22"/>
          <w:szCs w:val="22"/>
        </w:rPr>
      </w:pPr>
      <w:r w:rsidRPr="00E71F3D">
        <w:rPr>
          <w:rFonts w:ascii="Times New Roman" w:hAnsi="Times New Roman" w:cs="Times New Roman"/>
          <w:b/>
          <w:bCs/>
          <w:sz w:val="22"/>
          <w:szCs w:val="22"/>
        </w:rPr>
        <w:t>(Leto)</w:t>
      </w:r>
    </w:p>
    <w:p w14:paraId="6D7EC4C0" w14:textId="604EEA25" w:rsidR="00C146BC" w:rsidRDefault="00A44577" w:rsidP="00C14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7 noches</w:t>
      </w:r>
      <w:r w:rsidR="00C146BC" w:rsidRPr="00EB7DB2">
        <w:rPr>
          <w:rFonts w:ascii="Times New Roman" w:hAnsi="Times New Roman" w:cs="Times New Roman"/>
          <w:b/>
          <w:bCs/>
          <w:sz w:val="22"/>
          <w:szCs w:val="22"/>
        </w:rPr>
        <w:t xml:space="preserve"> / </w:t>
      </w:r>
      <w:r>
        <w:rPr>
          <w:rFonts w:ascii="Times New Roman" w:hAnsi="Times New Roman" w:cs="Times New Roman"/>
          <w:b/>
          <w:bCs/>
          <w:sz w:val="22"/>
          <w:szCs w:val="22"/>
        </w:rPr>
        <w:t xml:space="preserve">8 </w:t>
      </w:r>
      <w:r w:rsidR="00C146BC" w:rsidRPr="00EB7DB2">
        <w:rPr>
          <w:rFonts w:ascii="Times New Roman" w:hAnsi="Times New Roman" w:cs="Times New Roman"/>
          <w:b/>
          <w:bCs/>
          <w:sz w:val="22"/>
          <w:szCs w:val="22"/>
        </w:rPr>
        <w:t>Días</w:t>
      </w:r>
      <w:r w:rsidR="008B6FEE">
        <w:rPr>
          <w:rFonts w:ascii="Times New Roman" w:hAnsi="Times New Roman" w:cs="Times New Roman"/>
          <w:b/>
          <w:bCs/>
          <w:sz w:val="22"/>
          <w:szCs w:val="22"/>
        </w:rPr>
        <w:t xml:space="preserve"> </w:t>
      </w:r>
    </w:p>
    <w:p w14:paraId="334EF1F0" w14:textId="77777777" w:rsidR="008D3340" w:rsidRDefault="008D3340" w:rsidP="00C146BC">
      <w:pPr>
        <w:pStyle w:val="Default"/>
        <w:jc w:val="center"/>
        <w:rPr>
          <w:rFonts w:ascii="Times New Roman" w:hAnsi="Times New Roman" w:cs="Times New Roman"/>
          <w:b/>
          <w:bCs/>
          <w:sz w:val="22"/>
          <w:szCs w:val="22"/>
        </w:rPr>
      </w:pPr>
    </w:p>
    <w:p w14:paraId="76A44526" w14:textId="469C511B" w:rsidR="008D3340" w:rsidRDefault="008D3340" w:rsidP="008D3340">
      <w:pPr>
        <w:pStyle w:val="Default"/>
        <w:rPr>
          <w:rFonts w:ascii="Times New Roman" w:hAnsi="Times New Roman" w:cs="Times New Roman"/>
          <w:b/>
          <w:bCs/>
          <w:sz w:val="22"/>
          <w:szCs w:val="22"/>
        </w:rPr>
      </w:pPr>
    </w:p>
    <w:p w14:paraId="39ACFD87" w14:textId="5A6420F3" w:rsidR="00936576" w:rsidRDefault="00936576" w:rsidP="00936576">
      <w:pPr>
        <w:pStyle w:val="Default"/>
        <w:rPr>
          <w:rFonts w:ascii="Times New Roman" w:hAnsi="Times New Roman" w:cs="Times New Roman"/>
          <w:b/>
          <w:bCs/>
          <w:sz w:val="22"/>
          <w:szCs w:val="22"/>
        </w:rPr>
      </w:pPr>
      <w:r>
        <w:rPr>
          <w:rFonts w:ascii="Times New Roman" w:hAnsi="Times New Roman" w:cs="Times New Roman"/>
          <w:b/>
          <w:bCs/>
          <w:sz w:val="22"/>
          <w:szCs w:val="22"/>
        </w:rPr>
        <w:t xml:space="preserve">Vigencia: 11 de </w:t>
      </w:r>
      <w:proofErr w:type="gramStart"/>
      <w:r>
        <w:rPr>
          <w:rFonts w:ascii="Times New Roman" w:hAnsi="Times New Roman" w:cs="Times New Roman"/>
          <w:b/>
          <w:bCs/>
          <w:sz w:val="22"/>
          <w:szCs w:val="22"/>
        </w:rPr>
        <w:t>Marzo</w:t>
      </w:r>
      <w:proofErr w:type="gramEnd"/>
      <w:r>
        <w:rPr>
          <w:rFonts w:ascii="Times New Roman" w:hAnsi="Times New Roman" w:cs="Times New Roman"/>
          <w:b/>
          <w:bCs/>
          <w:sz w:val="22"/>
          <w:szCs w:val="22"/>
        </w:rPr>
        <w:t xml:space="preserve"> 2022 al 21 de Octubre 2022</w:t>
      </w:r>
    </w:p>
    <w:p w14:paraId="7F06562E" w14:textId="13D3CFBD" w:rsidR="00936576" w:rsidRPr="00EB7DB2" w:rsidRDefault="00936576" w:rsidP="008D334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Fechas de salida: Día Viernes </w:t>
      </w:r>
    </w:p>
    <w:p w14:paraId="1D3537D2" w14:textId="62066720" w:rsidR="00C146BC" w:rsidRDefault="00C146BC" w:rsidP="00C146BC">
      <w:pPr>
        <w:pStyle w:val="Default"/>
        <w:jc w:val="center"/>
        <w:rPr>
          <w:rFonts w:ascii="Times New Roman" w:hAnsi="Times New Roman" w:cs="Times New Roman"/>
          <w:sz w:val="22"/>
          <w:szCs w:val="22"/>
        </w:rPr>
      </w:pPr>
    </w:p>
    <w:p w14:paraId="2AAF230C" w14:textId="77777777" w:rsidR="003A13C1" w:rsidRDefault="003A13C1" w:rsidP="00C146BC">
      <w:pPr>
        <w:pStyle w:val="Default"/>
        <w:jc w:val="center"/>
        <w:rPr>
          <w:rFonts w:ascii="Times New Roman" w:hAnsi="Times New Roman" w:cs="Times New Roman"/>
          <w:sz w:val="22"/>
          <w:szCs w:val="22"/>
        </w:rPr>
      </w:pPr>
    </w:p>
    <w:p w14:paraId="4699FBD2" w14:textId="68EA7511" w:rsidR="00936576" w:rsidRPr="00936576" w:rsidRDefault="00936576" w:rsidP="00C146BC">
      <w:pPr>
        <w:pStyle w:val="Default"/>
        <w:jc w:val="center"/>
        <w:rPr>
          <w:rFonts w:ascii="Times New Roman" w:hAnsi="Times New Roman" w:cs="Times New Roman"/>
          <w:b/>
          <w:sz w:val="22"/>
          <w:szCs w:val="22"/>
        </w:rPr>
      </w:pPr>
      <w:r w:rsidRPr="00936576">
        <w:rPr>
          <w:rFonts w:ascii="Times New Roman" w:hAnsi="Times New Roman" w:cs="Times New Roman"/>
          <w:b/>
          <w:sz w:val="22"/>
          <w:szCs w:val="22"/>
        </w:rPr>
        <w:t>ITINERARIO</w:t>
      </w:r>
    </w:p>
    <w:p w14:paraId="1DAB462A" w14:textId="77777777" w:rsidR="008D3340" w:rsidRDefault="008D3340" w:rsidP="006E5FB2">
      <w:pPr>
        <w:pStyle w:val="Default"/>
        <w:jc w:val="both"/>
        <w:rPr>
          <w:rFonts w:ascii="Times New Roman" w:hAnsi="Times New Roman" w:cs="Times New Roman"/>
          <w:b/>
          <w:bCs/>
          <w:sz w:val="22"/>
          <w:szCs w:val="22"/>
        </w:rPr>
      </w:pPr>
    </w:p>
    <w:p w14:paraId="206BE8E1" w14:textId="738FF131"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Dia 01</w:t>
      </w:r>
      <w:r w:rsidRPr="00AB0F1C">
        <w:rPr>
          <w:rFonts w:ascii="Times New Roman" w:hAnsi="Times New Roman" w:cs="Times New Roman"/>
          <w:b/>
        </w:rPr>
        <w:t xml:space="preserve"> ATENAS</w:t>
      </w:r>
      <w:r w:rsidR="00936576">
        <w:rPr>
          <w:rFonts w:ascii="Times New Roman" w:hAnsi="Times New Roman" w:cs="Times New Roman"/>
          <w:b/>
        </w:rPr>
        <w:t xml:space="preserve"> (viernes)</w:t>
      </w:r>
    </w:p>
    <w:p w14:paraId="66D1C39F"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A su llegada, será recibido y trasladado al hotel seleccionado. Resto del día libre.</w:t>
      </w:r>
    </w:p>
    <w:p w14:paraId="4776F326" w14:textId="77777777" w:rsidR="00AB0F1C" w:rsidRDefault="00AB0F1C" w:rsidP="00AB0F1C">
      <w:pPr>
        <w:spacing w:after="0" w:line="240" w:lineRule="auto"/>
        <w:jc w:val="both"/>
        <w:rPr>
          <w:rFonts w:ascii="Times New Roman" w:hAnsi="Times New Roman" w:cs="Times New Roman"/>
          <w:b/>
        </w:rPr>
      </w:pPr>
    </w:p>
    <w:p w14:paraId="184A9A55" w14:textId="62EF5268"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 xml:space="preserve">Dia 02 </w:t>
      </w:r>
      <w:r w:rsidRPr="00AB0F1C">
        <w:rPr>
          <w:rFonts w:ascii="Times New Roman" w:hAnsi="Times New Roman" w:cs="Times New Roman"/>
          <w:b/>
        </w:rPr>
        <w:t>ATENAS</w:t>
      </w:r>
      <w:r w:rsidR="00936576">
        <w:rPr>
          <w:rFonts w:ascii="Times New Roman" w:hAnsi="Times New Roman" w:cs="Times New Roman"/>
          <w:b/>
        </w:rPr>
        <w:t xml:space="preserve"> (sábado)</w:t>
      </w:r>
    </w:p>
    <w:p w14:paraId="010F741E"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Pr="00AB0F1C">
        <w:rPr>
          <w:rFonts w:ascii="Times New Roman" w:hAnsi="Times New Roman" w:cs="Times New Roman"/>
          <w:bCs/>
        </w:rPr>
        <w:t>Panatenáico</w:t>
      </w:r>
      <w:proofErr w:type="spellEnd"/>
      <w:r w:rsidRPr="00AB0F1C">
        <w:rPr>
          <w:rFonts w:ascii="Times New Roman" w:hAnsi="Times New Roman" w:cs="Times New Roman"/>
          <w:bCs/>
        </w:rPr>
        <w:t xml:space="preserve"> y otros monumentos míticos. Finalizada la panorámica, visita a la imponente Acrópolis. Tarde libre en la ciudad.</w:t>
      </w:r>
    </w:p>
    <w:p w14:paraId="11C216D6" w14:textId="77777777" w:rsidR="00AB0F1C" w:rsidRDefault="00AB0F1C" w:rsidP="00AB0F1C">
      <w:pPr>
        <w:spacing w:after="0" w:line="240" w:lineRule="auto"/>
        <w:jc w:val="both"/>
        <w:rPr>
          <w:rFonts w:ascii="Times New Roman" w:hAnsi="Times New Roman" w:cs="Times New Roman"/>
          <w:b/>
        </w:rPr>
      </w:pPr>
    </w:p>
    <w:p w14:paraId="48E65014" w14:textId="5A28CB5B"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Dia 03</w:t>
      </w:r>
      <w:r w:rsidRPr="00AB0F1C">
        <w:rPr>
          <w:rFonts w:ascii="Times New Roman" w:hAnsi="Times New Roman" w:cs="Times New Roman"/>
          <w:b/>
        </w:rPr>
        <w:t xml:space="preserve"> ATENAS </w:t>
      </w:r>
      <w:r w:rsidR="00936576">
        <w:rPr>
          <w:rFonts w:ascii="Times New Roman" w:hAnsi="Times New Roman" w:cs="Times New Roman"/>
          <w:b/>
        </w:rPr>
        <w:t>(domingo)</w:t>
      </w:r>
    </w:p>
    <w:p w14:paraId="469AFD69"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Dia libre en para actividades personales, o realizar excursión opcional.</w:t>
      </w:r>
    </w:p>
    <w:p w14:paraId="16633BC3" w14:textId="77777777" w:rsidR="00AB0F1C" w:rsidRDefault="00AB0F1C" w:rsidP="00AB0F1C">
      <w:pPr>
        <w:spacing w:after="0" w:line="240" w:lineRule="auto"/>
        <w:jc w:val="both"/>
        <w:rPr>
          <w:rFonts w:ascii="Times New Roman" w:hAnsi="Times New Roman" w:cs="Times New Roman"/>
          <w:b/>
        </w:rPr>
      </w:pPr>
    </w:p>
    <w:p w14:paraId="42F88AE6" w14:textId="7B5D5470"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Dia 04</w:t>
      </w:r>
      <w:r w:rsidRPr="00AB0F1C">
        <w:rPr>
          <w:rFonts w:ascii="Times New Roman" w:hAnsi="Times New Roman" w:cs="Times New Roman"/>
          <w:b/>
        </w:rPr>
        <w:t xml:space="preserve"> ATENAS </w:t>
      </w:r>
      <w:r>
        <w:rPr>
          <w:rFonts w:ascii="Times New Roman" w:hAnsi="Times New Roman" w:cs="Times New Roman"/>
          <w:b/>
        </w:rPr>
        <w:t>-</w:t>
      </w:r>
      <w:r w:rsidRPr="00AB0F1C">
        <w:rPr>
          <w:rFonts w:ascii="Times New Roman" w:hAnsi="Times New Roman" w:cs="Times New Roman"/>
          <w:b/>
        </w:rPr>
        <w:t xml:space="preserve"> MYKONOS-CRUCERO DE 4 </w:t>
      </w:r>
      <w:r w:rsidR="0022219F">
        <w:rPr>
          <w:rFonts w:ascii="Times New Roman" w:hAnsi="Times New Roman" w:cs="Times New Roman"/>
          <w:b/>
        </w:rPr>
        <w:t>NOCHE</w:t>
      </w:r>
      <w:r w:rsidR="00936576">
        <w:rPr>
          <w:rFonts w:ascii="Times New Roman" w:hAnsi="Times New Roman" w:cs="Times New Roman"/>
          <w:b/>
        </w:rPr>
        <w:t xml:space="preserve"> (lunes)</w:t>
      </w:r>
    </w:p>
    <w:p w14:paraId="53F566A8"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 xml:space="preserve">Por la mañana, traslado al puerto de Pireo para embarcar en el crucero de 4 noches por las islas griegas y Turquía. El primer puerto será a la excitante isla de </w:t>
      </w:r>
      <w:proofErr w:type="spellStart"/>
      <w:r w:rsidRPr="00AB0F1C">
        <w:rPr>
          <w:rFonts w:ascii="Times New Roman" w:hAnsi="Times New Roman" w:cs="Times New Roman"/>
          <w:bCs/>
        </w:rPr>
        <w:t>Mykonos</w:t>
      </w:r>
      <w:proofErr w:type="spellEnd"/>
      <w:r w:rsidRPr="00AB0F1C">
        <w:rPr>
          <w:rFonts w:ascii="Times New Roman" w:hAnsi="Times New Roman" w:cs="Times New Roman"/>
          <w:bCs/>
        </w:rPr>
        <w:t>, famosa por sus playas maravillosas, tiendas internacionales e increíble vida nocturna.</w:t>
      </w:r>
    </w:p>
    <w:p w14:paraId="19FF0F10" w14:textId="77777777" w:rsidR="00AB0F1C" w:rsidRDefault="00AB0F1C" w:rsidP="00AB0F1C">
      <w:pPr>
        <w:spacing w:after="0" w:line="240" w:lineRule="auto"/>
        <w:jc w:val="both"/>
        <w:rPr>
          <w:rFonts w:ascii="Times New Roman" w:hAnsi="Times New Roman" w:cs="Times New Roman"/>
          <w:b/>
        </w:rPr>
      </w:pPr>
    </w:p>
    <w:p w14:paraId="0870115A" w14:textId="7F5EFD01"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Dia 05</w:t>
      </w:r>
      <w:r w:rsidRPr="00AB0F1C">
        <w:rPr>
          <w:rFonts w:ascii="Times New Roman" w:hAnsi="Times New Roman" w:cs="Times New Roman"/>
          <w:b/>
        </w:rPr>
        <w:t xml:space="preserve"> KUSADASI </w:t>
      </w:r>
      <w:r w:rsidR="00936576">
        <w:rPr>
          <w:rFonts w:ascii="Times New Roman" w:hAnsi="Times New Roman" w:cs="Times New Roman"/>
          <w:b/>
        </w:rPr>
        <w:t>–</w:t>
      </w:r>
      <w:r>
        <w:rPr>
          <w:rFonts w:ascii="Times New Roman" w:hAnsi="Times New Roman" w:cs="Times New Roman"/>
          <w:b/>
        </w:rPr>
        <w:t xml:space="preserve"> </w:t>
      </w:r>
      <w:r w:rsidRPr="00AB0F1C">
        <w:rPr>
          <w:rFonts w:ascii="Times New Roman" w:hAnsi="Times New Roman" w:cs="Times New Roman"/>
          <w:b/>
        </w:rPr>
        <w:t>PATMOS</w:t>
      </w:r>
      <w:r w:rsidR="00936576">
        <w:rPr>
          <w:rFonts w:ascii="Times New Roman" w:hAnsi="Times New Roman" w:cs="Times New Roman"/>
          <w:b/>
        </w:rPr>
        <w:t xml:space="preserve"> (martes)</w:t>
      </w:r>
    </w:p>
    <w:p w14:paraId="4E5666C3"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 xml:space="preserve">Hoy el primer puerto es </w:t>
      </w:r>
      <w:proofErr w:type="spellStart"/>
      <w:r w:rsidRPr="00AB0F1C">
        <w:rPr>
          <w:rFonts w:ascii="Times New Roman" w:hAnsi="Times New Roman" w:cs="Times New Roman"/>
          <w:bCs/>
        </w:rPr>
        <w:t>Kusadasi</w:t>
      </w:r>
      <w:proofErr w:type="spellEnd"/>
      <w:r w:rsidRPr="00AB0F1C">
        <w:rPr>
          <w:rFonts w:ascii="Times New Roman" w:hAnsi="Times New Roman" w:cs="Times New Roman"/>
          <w:bCs/>
        </w:rPr>
        <w:t xml:space="preserve">. El puerto donde se encuentra la antigua ciudad de Éfeso, una de las ciudades históricas mejor conservadas. Excursión incluida. A continuación, llegada a la isla de Patmos. Podrán aprovechar su tiempo en la isla para visitar Scala o tomar una excursión opcional al Monasterio de San Juan y la Gruta donde se escribió el libro de la Revelación </w:t>
      </w:r>
    </w:p>
    <w:p w14:paraId="68991635" w14:textId="77777777" w:rsidR="00AB0F1C" w:rsidRDefault="00AB0F1C" w:rsidP="00AB0F1C">
      <w:pPr>
        <w:spacing w:after="0" w:line="240" w:lineRule="auto"/>
        <w:jc w:val="both"/>
        <w:rPr>
          <w:rFonts w:ascii="Times New Roman" w:hAnsi="Times New Roman" w:cs="Times New Roman"/>
          <w:b/>
        </w:rPr>
      </w:pPr>
    </w:p>
    <w:p w14:paraId="63B1221A" w14:textId="3F798C48"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Dia 06</w:t>
      </w:r>
      <w:r w:rsidRPr="00AB0F1C">
        <w:rPr>
          <w:rFonts w:ascii="Times New Roman" w:hAnsi="Times New Roman" w:cs="Times New Roman"/>
          <w:b/>
        </w:rPr>
        <w:t xml:space="preserve"> RODAS</w:t>
      </w:r>
      <w:r w:rsidR="00936576">
        <w:rPr>
          <w:rFonts w:ascii="Times New Roman" w:hAnsi="Times New Roman" w:cs="Times New Roman"/>
          <w:b/>
        </w:rPr>
        <w:t xml:space="preserve"> (miércoles)</w:t>
      </w:r>
    </w:p>
    <w:p w14:paraId="1D76226E"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 xml:space="preserve">Día entero en la hermosa isla de Rodas, también conocida como “la isla de las rosas”. Excursión incluida al sur de la isla para visitar la Acrópolis de Lindos. Regreso a la ciudad de Rodas, donde realizará una visita panorámica a la zona moderna de la ciudad. Luego el autobús les dejará en la Puerta </w:t>
      </w:r>
      <w:proofErr w:type="spellStart"/>
      <w:r w:rsidRPr="00AB0F1C">
        <w:rPr>
          <w:rFonts w:ascii="Times New Roman" w:hAnsi="Times New Roman" w:cs="Times New Roman"/>
          <w:bCs/>
        </w:rPr>
        <w:t>d’Amboise</w:t>
      </w:r>
      <w:proofErr w:type="spellEnd"/>
      <w:r w:rsidRPr="00AB0F1C">
        <w:rPr>
          <w:rFonts w:ascii="Times New Roman" w:hAnsi="Times New Roman" w:cs="Times New Roman"/>
          <w:bCs/>
        </w:rPr>
        <w:t xml:space="preserve"> para comenzar la visita a pie de la ciudad. Será un placer trasladarse temporalmente a la edad media, recorre el Palacio de los Caballeros Medievales y la calle de los Caballeros.</w:t>
      </w:r>
    </w:p>
    <w:p w14:paraId="28A0113B" w14:textId="77777777" w:rsidR="00AB0F1C" w:rsidRDefault="00AB0F1C" w:rsidP="00AB0F1C">
      <w:pPr>
        <w:spacing w:after="0" w:line="240" w:lineRule="auto"/>
        <w:jc w:val="both"/>
        <w:rPr>
          <w:rFonts w:ascii="Times New Roman" w:hAnsi="Times New Roman" w:cs="Times New Roman"/>
          <w:b/>
        </w:rPr>
      </w:pPr>
    </w:p>
    <w:p w14:paraId="5813876A" w14:textId="1D19F62E"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Día 07</w:t>
      </w:r>
      <w:r w:rsidRPr="00AB0F1C">
        <w:rPr>
          <w:rFonts w:ascii="Times New Roman" w:hAnsi="Times New Roman" w:cs="Times New Roman"/>
          <w:b/>
        </w:rPr>
        <w:t xml:space="preserve"> HERAKLIO</w:t>
      </w:r>
      <w:r>
        <w:rPr>
          <w:rFonts w:ascii="Times New Roman" w:hAnsi="Times New Roman" w:cs="Times New Roman"/>
          <w:b/>
        </w:rPr>
        <w:t xml:space="preserve"> </w:t>
      </w:r>
      <w:r w:rsidR="00936576">
        <w:rPr>
          <w:rFonts w:ascii="Times New Roman" w:hAnsi="Times New Roman" w:cs="Times New Roman"/>
          <w:b/>
        </w:rPr>
        <w:t>–</w:t>
      </w:r>
      <w:r>
        <w:rPr>
          <w:rFonts w:ascii="Times New Roman" w:hAnsi="Times New Roman" w:cs="Times New Roman"/>
          <w:b/>
        </w:rPr>
        <w:t xml:space="preserve"> </w:t>
      </w:r>
      <w:r w:rsidRPr="00AB0F1C">
        <w:rPr>
          <w:rFonts w:ascii="Times New Roman" w:hAnsi="Times New Roman" w:cs="Times New Roman"/>
          <w:b/>
        </w:rPr>
        <w:t>SANTORINI</w:t>
      </w:r>
      <w:r w:rsidR="00936576">
        <w:rPr>
          <w:rFonts w:ascii="Times New Roman" w:hAnsi="Times New Roman" w:cs="Times New Roman"/>
          <w:b/>
        </w:rPr>
        <w:t xml:space="preserve"> (jueves)</w:t>
      </w:r>
    </w:p>
    <w:p w14:paraId="003EC2DB" w14:textId="77777777" w:rsidR="00AB0F1C" w:rsidRPr="00AB0F1C"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 xml:space="preserve">El primer puerto de hoy es </w:t>
      </w:r>
      <w:proofErr w:type="spellStart"/>
      <w:r w:rsidRPr="00AB0F1C">
        <w:rPr>
          <w:rFonts w:ascii="Times New Roman" w:hAnsi="Times New Roman" w:cs="Times New Roman"/>
          <w:bCs/>
        </w:rPr>
        <w:t>Heraklio</w:t>
      </w:r>
      <w:proofErr w:type="spellEnd"/>
      <w:r w:rsidRPr="00AB0F1C">
        <w:rPr>
          <w:rFonts w:ascii="Times New Roman" w:hAnsi="Times New Roman" w:cs="Times New Roman"/>
          <w:bCs/>
        </w:rPr>
        <w:t xml:space="preserve"> en Creta. Tendrá la oportunidad de conocer lo más importante de esa isla, tomando la excursión opcional al Palacio de </w:t>
      </w:r>
      <w:proofErr w:type="spellStart"/>
      <w:r w:rsidRPr="00AB0F1C">
        <w:rPr>
          <w:rFonts w:ascii="Times New Roman" w:hAnsi="Times New Roman" w:cs="Times New Roman"/>
          <w:bCs/>
        </w:rPr>
        <w:t>Knossos</w:t>
      </w:r>
      <w:proofErr w:type="spellEnd"/>
      <w:r w:rsidRPr="00AB0F1C">
        <w:rPr>
          <w:rFonts w:ascii="Times New Roman" w:hAnsi="Times New Roman" w:cs="Times New Roman"/>
          <w:bCs/>
        </w:rPr>
        <w:t>, centro de la Civilización Minoica. Después del almuerzo seguiremos hacia la mágica isla de Santorini, señalada por muchos como “El Continente Perdido de la Atlántida”. Excursión opcional al pintoresco pueblo de Oía de cúpulas Azules, maravillosos paisajes y una de las mejores puestas del sol del mundo.</w:t>
      </w:r>
    </w:p>
    <w:p w14:paraId="4F2CA35D" w14:textId="77777777" w:rsidR="00AB0F1C" w:rsidRDefault="00AB0F1C" w:rsidP="00AB0F1C">
      <w:pPr>
        <w:spacing w:after="0" w:line="240" w:lineRule="auto"/>
        <w:jc w:val="both"/>
        <w:rPr>
          <w:rFonts w:ascii="Times New Roman" w:hAnsi="Times New Roman" w:cs="Times New Roman"/>
          <w:b/>
        </w:rPr>
      </w:pPr>
    </w:p>
    <w:p w14:paraId="02C5FAC4" w14:textId="7B3FE6F8" w:rsidR="00AB0F1C" w:rsidRPr="00AB0F1C" w:rsidRDefault="00AB0F1C" w:rsidP="00AB0F1C">
      <w:pPr>
        <w:spacing w:after="0" w:line="240" w:lineRule="auto"/>
        <w:jc w:val="both"/>
        <w:rPr>
          <w:rFonts w:ascii="Times New Roman" w:hAnsi="Times New Roman" w:cs="Times New Roman"/>
          <w:b/>
        </w:rPr>
      </w:pPr>
      <w:r>
        <w:rPr>
          <w:rFonts w:ascii="Times New Roman" w:hAnsi="Times New Roman" w:cs="Times New Roman"/>
          <w:b/>
        </w:rPr>
        <w:t>Día 08</w:t>
      </w:r>
      <w:r w:rsidRPr="00AB0F1C">
        <w:rPr>
          <w:rFonts w:ascii="Times New Roman" w:hAnsi="Times New Roman" w:cs="Times New Roman"/>
          <w:b/>
        </w:rPr>
        <w:t xml:space="preserve"> PIREO </w:t>
      </w:r>
      <w:r w:rsidR="00936576">
        <w:rPr>
          <w:rFonts w:ascii="Times New Roman" w:hAnsi="Times New Roman" w:cs="Times New Roman"/>
          <w:b/>
        </w:rPr>
        <w:t>(viernes)</w:t>
      </w:r>
    </w:p>
    <w:p w14:paraId="5DE2D7FA" w14:textId="78D40A0B" w:rsidR="00BF0A05" w:rsidRDefault="00AB0F1C" w:rsidP="00AB0F1C">
      <w:pPr>
        <w:spacing w:after="0" w:line="240" w:lineRule="auto"/>
        <w:jc w:val="both"/>
        <w:rPr>
          <w:rFonts w:ascii="Times New Roman" w:hAnsi="Times New Roman" w:cs="Times New Roman"/>
          <w:bCs/>
        </w:rPr>
      </w:pPr>
      <w:r w:rsidRPr="00AB0F1C">
        <w:rPr>
          <w:rFonts w:ascii="Times New Roman" w:hAnsi="Times New Roman" w:cs="Times New Roman"/>
          <w:bCs/>
        </w:rPr>
        <w:t>Regreso al puerto de Pireo temprano por la mañana. Después del desayuno a bordo, desembarque y traslado al aeropuerto para tomar su vuelo de regreso</w:t>
      </w:r>
      <w:r w:rsidR="00936576">
        <w:rPr>
          <w:rFonts w:ascii="Times New Roman" w:hAnsi="Times New Roman" w:cs="Times New Roman"/>
          <w:bCs/>
        </w:rPr>
        <w:t xml:space="preserve"> y…</w:t>
      </w:r>
    </w:p>
    <w:p w14:paraId="79923ADC" w14:textId="79E8F54A" w:rsidR="00755408" w:rsidRDefault="00755408" w:rsidP="00AB0F1C">
      <w:pPr>
        <w:spacing w:after="0" w:line="240" w:lineRule="auto"/>
        <w:jc w:val="both"/>
        <w:rPr>
          <w:rFonts w:ascii="Times New Roman" w:hAnsi="Times New Roman" w:cs="Times New Roman"/>
          <w:bCs/>
        </w:rPr>
      </w:pPr>
    </w:p>
    <w:p w14:paraId="79DED768" w14:textId="0E517C40" w:rsidR="00AB0F1C" w:rsidRPr="00755408" w:rsidRDefault="00755408" w:rsidP="00755408">
      <w:pPr>
        <w:jc w:val="both"/>
        <w:rPr>
          <w:rFonts w:ascii="Times New Roman" w:hAnsi="Times New Roman" w:cs="Times New Roman"/>
          <w:bCs/>
          <w:color w:val="C00000"/>
        </w:rPr>
      </w:pPr>
      <w:r w:rsidRPr="00755408">
        <w:rPr>
          <w:rFonts w:ascii="Times New Roman" w:eastAsia="Times New Roman" w:hAnsi="Times New Roman" w:cs="Times New Roman"/>
          <w:b/>
          <w:color w:val="C00000"/>
          <w:shd w:val="clear" w:color="auto" w:fill="FFFFFF"/>
          <w:lang w:val="es-ES"/>
        </w:rPr>
        <w:t>(</w:t>
      </w:r>
      <w:r>
        <w:rPr>
          <w:rFonts w:ascii="Times New Roman" w:eastAsia="Times New Roman" w:hAnsi="Times New Roman" w:cs="Times New Roman"/>
          <w:b/>
          <w:color w:val="C00000"/>
          <w:shd w:val="clear" w:color="auto" w:fill="FFFFFF"/>
          <w:lang w:val="es-ES"/>
        </w:rPr>
        <w:t>El vuelo deberá tener horario de salida después de las</w:t>
      </w:r>
      <w:r w:rsidRPr="00755408">
        <w:rPr>
          <w:rFonts w:ascii="Times New Roman" w:eastAsia="Times New Roman" w:hAnsi="Times New Roman" w:cs="Times New Roman"/>
          <w:b/>
          <w:color w:val="C00000"/>
          <w:shd w:val="clear" w:color="auto" w:fill="FFFFFF"/>
          <w:lang w:val="es-ES"/>
        </w:rPr>
        <w:t xml:space="preserve"> 12.00</w:t>
      </w:r>
      <w:r>
        <w:rPr>
          <w:rFonts w:ascii="Times New Roman" w:eastAsia="Times New Roman" w:hAnsi="Times New Roman" w:cs="Times New Roman"/>
          <w:b/>
          <w:color w:val="C00000"/>
          <w:shd w:val="clear" w:color="auto" w:fill="FFFFFF"/>
          <w:lang w:val="es-ES"/>
        </w:rPr>
        <w:t xml:space="preserve"> horas del medio día</w:t>
      </w:r>
      <w:r w:rsidRPr="00755408">
        <w:rPr>
          <w:rFonts w:ascii="Times New Roman" w:eastAsia="Times New Roman" w:hAnsi="Times New Roman" w:cs="Times New Roman"/>
          <w:b/>
          <w:color w:val="C00000"/>
          <w:shd w:val="clear" w:color="auto" w:fill="FFFFFF"/>
          <w:lang w:val="es-ES"/>
        </w:rPr>
        <w:t>)</w:t>
      </w:r>
    </w:p>
    <w:p w14:paraId="60582213" w14:textId="0AD0FED1" w:rsidR="00C245C0" w:rsidRDefault="0062366E" w:rsidP="00AA3D07">
      <w:pPr>
        <w:spacing w:after="0" w:line="240" w:lineRule="auto"/>
        <w:jc w:val="center"/>
        <w:rPr>
          <w:rFonts w:ascii="Times New Roman" w:hAnsi="Times New Roman" w:cs="Times New Roman"/>
          <w:b/>
        </w:rPr>
      </w:pPr>
      <w:r w:rsidRPr="00EB7DB2">
        <w:rPr>
          <w:rFonts w:ascii="Times New Roman" w:hAnsi="Times New Roman" w:cs="Times New Roman"/>
          <w:b/>
        </w:rPr>
        <w:t>FIN DE NUESTROS SERVICIOS</w:t>
      </w:r>
    </w:p>
    <w:p w14:paraId="0ECC5200" w14:textId="4F7274B5" w:rsidR="003A13C1" w:rsidRDefault="003A13C1" w:rsidP="00AA3D07">
      <w:pPr>
        <w:spacing w:after="0" w:line="240" w:lineRule="auto"/>
        <w:jc w:val="center"/>
        <w:rPr>
          <w:rFonts w:ascii="Times New Roman" w:hAnsi="Times New Roman" w:cs="Times New Roman"/>
          <w:b/>
        </w:rPr>
      </w:pPr>
    </w:p>
    <w:p w14:paraId="74F4321F" w14:textId="5733BE74" w:rsidR="003A13C1" w:rsidRDefault="003A13C1" w:rsidP="00AA3D07">
      <w:pPr>
        <w:spacing w:after="0" w:line="240" w:lineRule="auto"/>
        <w:jc w:val="center"/>
        <w:rPr>
          <w:rFonts w:ascii="Times New Roman" w:hAnsi="Times New Roman" w:cs="Times New Roman"/>
          <w:b/>
        </w:rPr>
      </w:pPr>
    </w:p>
    <w:p w14:paraId="771E5742" w14:textId="77777777" w:rsidR="003A13C1" w:rsidRDefault="003A13C1" w:rsidP="00AA3D07">
      <w:pPr>
        <w:spacing w:after="0" w:line="240" w:lineRule="auto"/>
        <w:jc w:val="center"/>
        <w:rPr>
          <w:rFonts w:ascii="Times New Roman" w:hAnsi="Times New Roman" w:cs="Times New Roman"/>
          <w:b/>
        </w:rPr>
      </w:pPr>
    </w:p>
    <w:p w14:paraId="45D8CC8C" w14:textId="77777777" w:rsidR="00AA3D07" w:rsidRDefault="00AA3D07" w:rsidP="00AA3D07">
      <w:pPr>
        <w:spacing w:after="0" w:line="240" w:lineRule="auto"/>
        <w:jc w:val="center"/>
        <w:rPr>
          <w:rFonts w:ascii="Times New Roman" w:hAnsi="Times New Roman" w:cs="Times New Roman"/>
          <w:b/>
        </w:rPr>
      </w:pPr>
    </w:p>
    <w:p w14:paraId="683FB495" w14:textId="4F4259B3" w:rsidR="002850B0" w:rsidRDefault="002850B0" w:rsidP="00AA3D07">
      <w:pPr>
        <w:rPr>
          <w:rFonts w:ascii="Times New Roman" w:hAnsi="Times New Roman" w:cs="Times New Roman"/>
          <w:b/>
        </w:rPr>
      </w:pPr>
      <w:r>
        <w:rPr>
          <w:rFonts w:ascii="Times New Roman" w:hAnsi="Times New Roman" w:cs="Times New Roman"/>
          <w:b/>
        </w:rPr>
        <w:t xml:space="preserve">PRECIOS POR PERSONA EN </w:t>
      </w:r>
      <w:r w:rsidR="00AA3D07">
        <w:rPr>
          <w:rFonts w:ascii="Times New Roman" w:hAnsi="Times New Roman" w:cs="Times New Roman"/>
          <w:b/>
        </w:rPr>
        <w:t>DOLARES</w:t>
      </w:r>
    </w:p>
    <w:tbl>
      <w:tblPr>
        <w:tblStyle w:val="Tablaconcuadrcula"/>
        <w:tblW w:w="4970" w:type="pct"/>
        <w:tblLook w:val="04A0" w:firstRow="1" w:lastRow="0" w:firstColumn="1" w:lastColumn="0" w:noHBand="0" w:noVBand="1"/>
      </w:tblPr>
      <w:tblGrid>
        <w:gridCol w:w="2702"/>
        <w:gridCol w:w="2348"/>
        <w:gridCol w:w="2331"/>
        <w:gridCol w:w="2331"/>
      </w:tblGrid>
      <w:tr w:rsidR="00755408" w14:paraId="58BB56ED" w14:textId="025C159B" w:rsidTr="00033D23">
        <w:trPr>
          <w:trHeight w:val="399"/>
        </w:trPr>
        <w:tc>
          <w:tcPr>
            <w:tcW w:w="1391" w:type="pct"/>
            <w:vAlign w:val="center"/>
          </w:tcPr>
          <w:p w14:paraId="675C5135" w14:textId="47362A66" w:rsidR="00755408" w:rsidRDefault="00755408" w:rsidP="00755408">
            <w:pPr>
              <w:pStyle w:val="Prrafodelista"/>
              <w:ind w:left="0"/>
              <w:jc w:val="center"/>
              <w:rPr>
                <w:rFonts w:ascii="Times New Roman" w:hAnsi="Times New Roman" w:cs="Times New Roman"/>
                <w:b/>
              </w:rPr>
            </w:pPr>
            <w:r>
              <w:rPr>
                <w:rFonts w:ascii="Times New Roman" w:hAnsi="Times New Roman" w:cs="Times New Roman"/>
                <w:b/>
              </w:rPr>
              <w:t>CATEGORIA</w:t>
            </w:r>
          </w:p>
        </w:tc>
        <w:tc>
          <w:tcPr>
            <w:tcW w:w="1209" w:type="pct"/>
            <w:vAlign w:val="center"/>
          </w:tcPr>
          <w:p w14:paraId="49392920" w14:textId="4A982C11" w:rsidR="00755408" w:rsidRDefault="00755408" w:rsidP="00755408">
            <w:pPr>
              <w:pStyle w:val="Prrafodelista"/>
              <w:ind w:left="0"/>
              <w:jc w:val="center"/>
              <w:rPr>
                <w:rFonts w:ascii="Times New Roman" w:hAnsi="Times New Roman" w:cs="Times New Roman"/>
                <w:b/>
              </w:rPr>
            </w:pPr>
            <w:r>
              <w:rPr>
                <w:rFonts w:ascii="Times New Roman" w:hAnsi="Times New Roman" w:cs="Times New Roman"/>
                <w:b/>
              </w:rPr>
              <w:t>DOBLE</w:t>
            </w:r>
          </w:p>
        </w:tc>
        <w:tc>
          <w:tcPr>
            <w:tcW w:w="1200" w:type="pct"/>
            <w:vAlign w:val="center"/>
          </w:tcPr>
          <w:p w14:paraId="527D8744" w14:textId="11E606CA" w:rsidR="00755408" w:rsidRDefault="00755408" w:rsidP="00755408">
            <w:pPr>
              <w:pStyle w:val="Prrafodelista"/>
              <w:ind w:left="0"/>
              <w:jc w:val="center"/>
              <w:rPr>
                <w:rFonts w:ascii="Times New Roman" w:hAnsi="Times New Roman" w:cs="Times New Roman"/>
                <w:b/>
              </w:rPr>
            </w:pPr>
            <w:r>
              <w:rPr>
                <w:rFonts w:ascii="Times New Roman" w:hAnsi="Times New Roman" w:cs="Times New Roman"/>
                <w:b/>
              </w:rPr>
              <w:t>TRIPLE</w:t>
            </w:r>
          </w:p>
        </w:tc>
        <w:tc>
          <w:tcPr>
            <w:tcW w:w="1200" w:type="pct"/>
            <w:vAlign w:val="center"/>
          </w:tcPr>
          <w:p w14:paraId="21B58738" w14:textId="28991C33" w:rsidR="00755408" w:rsidRDefault="00755408" w:rsidP="00755408">
            <w:pPr>
              <w:pStyle w:val="Prrafodelista"/>
              <w:ind w:left="0"/>
              <w:jc w:val="center"/>
              <w:rPr>
                <w:rFonts w:ascii="Times New Roman" w:hAnsi="Times New Roman" w:cs="Times New Roman"/>
                <w:b/>
              </w:rPr>
            </w:pPr>
            <w:r>
              <w:rPr>
                <w:rFonts w:ascii="Times New Roman" w:hAnsi="Times New Roman" w:cs="Times New Roman"/>
                <w:b/>
              </w:rPr>
              <w:t>SENCILLA</w:t>
            </w:r>
          </w:p>
        </w:tc>
      </w:tr>
      <w:tr w:rsidR="00755408" w14:paraId="43843973" w14:textId="4C1133C1" w:rsidTr="00033D23">
        <w:trPr>
          <w:trHeight w:val="375"/>
        </w:trPr>
        <w:tc>
          <w:tcPr>
            <w:tcW w:w="1391" w:type="pct"/>
            <w:vAlign w:val="center"/>
          </w:tcPr>
          <w:p w14:paraId="6EE4514A" w14:textId="32C864A8" w:rsidR="00755408" w:rsidRDefault="00755408" w:rsidP="00755408">
            <w:pPr>
              <w:pStyle w:val="Prrafodelista"/>
              <w:ind w:left="0"/>
              <w:rPr>
                <w:rFonts w:ascii="Times New Roman" w:hAnsi="Times New Roman" w:cs="Times New Roman"/>
                <w:b/>
              </w:rPr>
            </w:pPr>
            <w:r>
              <w:rPr>
                <w:rFonts w:ascii="Times New Roman" w:hAnsi="Times New Roman" w:cs="Times New Roman"/>
                <w:b/>
              </w:rPr>
              <w:t>TURISTA</w:t>
            </w:r>
          </w:p>
        </w:tc>
        <w:tc>
          <w:tcPr>
            <w:tcW w:w="1209" w:type="pct"/>
            <w:vAlign w:val="center"/>
          </w:tcPr>
          <w:p w14:paraId="117FA8E4" w14:textId="1F8BC899"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w:t>
            </w:r>
            <w:r>
              <w:rPr>
                <w:rFonts w:ascii="Times New Roman" w:hAnsi="Times New Roman" w:cs="Times New Roman"/>
                <w:b/>
                <w:bCs/>
              </w:rPr>
              <w:t>170</w:t>
            </w:r>
          </w:p>
        </w:tc>
        <w:tc>
          <w:tcPr>
            <w:tcW w:w="1200" w:type="pct"/>
            <w:vAlign w:val="center"/>
          </w:tcPr>
          <w:p w14:paraId="0A8F0C24" w14:textId="7BD6A21F"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w:t>
            </w:r>
            <w:r>
              <w:rPr>
                <w:rFonts w:ascii="Times New Roman" w:hAnsi="Times New Roman" w:cs="Times New Roman"/>
                <w:b/>
                <w:bCs/>
              </w:rPr>
              <w:t>045</w:t>
            </w:r>
          </w:p>
        </w:tc>
        <w:tc>
          <w:tcPr>
            <w:tcW w:w="1200" w:type="pct"/>
            <w:vAlign w:val="center"/>
          </w:tcPr>
          <w:p w14:paraId="4AFB5DBC" w14:textId="14DBA87F"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1.840</w:t>
            </w:r>
          </w:p>
        </w:tc>
      </w:tr>
      <w:tr w:rsidR="00755408" w14:paraId="560648FB" w14:textId="2847E158" w:rsidTr="00033D23">
        <w:trPr>
          <w:trHeight w:val="375"/>
        </w:trPr>
        <w:tc>
          <w:tcPr>
            <w:tcW w:w="1391" w:type="pct"/>
            <w:vAlign w:val="center"/>
          </w:tcPr>
          <w:p w14:paraId="6F2EBAE5" w14:textId="4CCA449E" w:rsidR="00755408" w:rsidRDefault="00755408" w:rsidP="00755408">
            <w:pPr>
              <w:pStyle w:val="Prrafodelista"/>
              <w:ind w:left="0"/>
              <w:rPr>
                <w:rFonts w:ascii="Times New Roman" w:hAnsi="Times New Roman" w:cs="Times New Roman"/>
                <w:b/>
              </w:rPr>
            </w:pPr>
            <w:r>
              <w:rPr>
                <w:rFonts w:ascii="Times New Roman" w:hAnsi="Times New Roman" w:cs="Times New Roman"/>
                <w:b/>
              </w:rPr>
              <w:t>PRIMERA</w:t>
            </w:r>
          </w:p>
        </w:tc>
        <w:tc>
          <w:tcPr>
            <w:tcW w:w="1209" w:type="pct"/>
            <w:vAlign w:val="center"/>
          </w:tcPr>
          <w:p w14:paraId="0FB6A9A6" w14:textId="2CB0EE10"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w:t>
            </w:r>
            <w:r>
              <w:rPr>
                <w:rFonts w:ascii="Times New Roman" w:hAnsi="Times New Roman" w:cs="Times New Roman"/>
                <w:b/>
                <w:bCs/>
              </w:rPr>
              <w:t>225</w:t>
            </w:r>
          </w:p>
        </w:tc>
        <w:tc>
          <w:tcPr>
            <w:tcW w:w="1200" w:type="pct"/>
            <w:vAlign w:val="center"/>
          </w:tcPr>
          <w:p w14:paraId="6D970777" w14:textId="5C686898"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w:t>
            </w:r>
            <w:r>
              <w:rPr>
                <w:rFonts w:ascii="Times New Roman" w:hAnsi="Times New Roman" w:cs="Times New Roman"/>
                <w:b/>
                <w:bCs/>
              </w:rPr>
              <w:t>090</w:t>
            </w:r>
          </w:p>
        </w:tc>
        <w:tc>
          <w:tcPr>
            <w:tcW w:w="1200" w:type="pct"/>
            <w:vAlign w:val="center"/>
          </w:tcPr>
          <w:p w14:paraId="689CC3F5" w14:textId="49DBCD0E"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2.020</w:t>
            </w:r>
          </w:p>
        </w:tc>
      </w:tr>
      <w:tr w:rsidR="00755408" w14:paraId="3217BBC7" w14:textId="611689C9" w:rsidTr="00033D23">
        <w:trPr>
          <w:trHeight w:val="375"/>
        </w:trPr>
        <w:tc>
          <w:tcPr>
            <w:tcW w:w="1391" w:type="pct"/>
            <w:vAlign w:val="center"/>
          </w:tcPr>
          <w:p w14:paraId="478B599B" w14:textId="06B73519" w:rsidR="00755408" w:rsidRPr="001A18AA" w:rsidRDefault="00755408" w:rsidP="00755408">
            <w:pP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PRIMERA SUPERIOR </w:t>
            </w:r>
          </w:p>
        </w:tc>
        <w:tc>
          <w:tcPr>
            <w:tcW w:w="1209" w:type="pct"/>
            <w:vAlign w:val="center"/>
          </w:tcPr>
          <w:p w14:paraId="466626ED" w14:textId="12C12358"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w:t>
            </w:r>
            <w:r>
              <w:rPr>
                <w:rFonts w:ascii="Times New Roman" w:hAnsi="Times New Roman" w:cs="Times New Roman"/>
                <w:b/>
                <w:bCs/>
              </w:rPr>
              <w:t>355</w:t>
            </w:r>
          </w:p>
        </w:tc>
        <w:tc>
          <w:tcPr>
            <w:tcW w:w="1200" w:type="pct"/>
            <w:vAlign w:val="center"/>
          </w:tcPr>
          <w:p w14:paraId="57F02066" w14:textId="4785F34F"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1.2</w:t>
            </w:r>
            <w:r>
              <w:rPr>
                <w:rFonts w:ascii="Times New Roman" w:hAnsi="Times New Roman" w:cs="Times New Roman"/>
                <w:b/>
                <w:bCs/>
              </w:rPr>
              <w:t>10</w:t>
            </w:r>
          </w:p>
        </w:tc>
        <w:tc>
          <w:tcPr>
            <w:tcW w:w="1200" w:type="pct"/>
            <w:vAlign w:val="center"/>
          </w:tcPr>
          <w:p w14:paraId="38B0C08F" w14:textId="10565F6A" w:rsidR="00755408" w:rsidRPr="008271A4" w:rsidRDefault="00755408" w:rsidP="00755408">
            <w:pPr>
              <w:pStyle w:val="Prrafodelista"/>
              <w:ind w:left="0"/>
              <w:jc w:val="center"/>
              <w:rPr>
                <w:rFonts w:ascii="Times New Roman" w:hAnsi="Times New Roman" w:cs="Times New Roman"/>
                <w:b/>
                <w:bCs/>
              </w:rPr>
            </w:pPr>
            <w:r w:rsidRPr="008271A4">
              <w:rPr>
                <w:rFonts w:ascii="Times New Roman" w:hAnsi="Times New Roman" w:cs="Times New Roman"/>
                <w:b/>
                <w:bCs/>
              </w:rPr>
              <w:t>USD 2.280</w:t>
            </w:r>
          </w:p>
        </w:tc>
      </w:tr>
    </w:tbl>
    <w:p w14:paraId="4D8BC3B7" w14:textId="77777777" w:rsidR="00755408" w:rsidRDefault="00755408" w:rsidP="00190527">
      <w:pPr>
        <w:pStyle w:val="Prrafodelista"/>
        <w:jc w:val="both"/>
        <w:rPr>
          <w:rFonts w:ascii="Times New Roman" w:hAnsi="Times New Roman" w:cs="Times New Roman"/>
        </w:rPr>
      </w:pPr>
    </w:p>
    <w:p w14:paraId="39BF6B49" w14:textId="05E01A1A" w:rsidR="00190527" w:rsidRDefault="00190527" w:rsidP="00190527">
      <w:pPr>
        <w:pStyle w:val="Prrafodelista"/>
        <w:jc w:val="both"/>
        <w:rPr>
          <w:rFonts w:ascii="Times New Roman" w:hAnsi="Times New Roman" w:cs="Times New Roman"/>
        </w:rPr>
      </w:pPr>
      <w:r>
        <w:rPr>
          <w:rFonts w:ascii="Times New Roman" w:hAnsi="Times New Roman" w:cs="Times New Roman"/>
        </w:rPr>
        <w:t>*</w:t>
      </w:r>
      <w:r w:rsidRPr="001A18AA">
        <w:rPr>
          <w:rFonts w:ascii="Times New Roman" w:hAnsi="Times New Roman" w:cs="Times New Roman"/>
        </w:rPr>
        <w:t>Suplemento para Leto en el Crucero</w:t>
      </w:r>
      <w:r>
        <w:rPr>
          <w:rFonts w:ascii="Times New Roman" w:hAnsi="Times New Roman" w:cs="Times New Roman"/>
        </w:rPr>
        <w:t xml:space="preserve"> de</w:t>
      </w:r>
      <w:r w:rsidRPr="001A18AA">
        <w:rPr>
          <w:rFonts w:ascii="Times New Roman" w:hAnsi="Times New Roman" w:cs="Times New Roman"/>
        </w:rPr>
        <w:t xml:space="preserve"> </w:t>
      </w:r>
      <w:r w:rsidR="00755408">
        <w:rPr>
          <w:rFonts w:ascii="Times New Roman" w:hAnsi="Times New Roman" w:cs="Times New Roman"/>
          <w:b/>
          <w:bCs/>
        </w:rPr>
        <w:t xml:space="preserve">USD </w:t>
      </w:r>
      <w:r w:rsidRPr="008271A4">
        <w:rPr>
          <w:rFonts w:ascii="Times New Roman" w:hAnsi="Times New Roman" w:cs="Times New Roman"/>
          <w:b/>
          <w:bCs/>
        </w:rPr>
        <w:t>1</w:t>
      </w:r>
      <w:r w:rsidR="00755408">
        <w:rPr>
          <w:rFonts w:ascii="Times New Roman" w:hAnsi="Times New Roman" w:cs="Times New Roman"/>
          <w:b/>
          <w:bCs/>
        </w:rPr>
        <w:t>50</w:t>
      </w:r>
      <w:r w:rsidRPr="008271A4">
        <w:rPr>
          <w:rFonts w:ascii="Times New Roman" w:hAnsi="Times New Roman" w:cs="Times New Roman"/>
          <w:b/>
          <w:bCs/>
        </w:rPr>
        <w:t xml:space="preserve"> por persona</w:t>
      </w:r>
      <w:r w:rsidRPr="001A18AA">
        <w:rPr>
          <w:rFonts w:ascii="Times New Roman" w:hAnsi="Times New Roman" w:cs="Times New Roman"/>
        </w:rPr>
        <w:t xml:space="preserve">, del </w:t>
      </w:r>
      <w:r w:rsidR="00755408">
        <w:rPr>
          <w:rFonts w:ascii="Times New Roman" w:hAnsi="Times New Roman" w:cs="Times New Roman"/>
        </w:rPr>
        <w:t xml:space="preserve">29 de </w:t>
      </w:r>
      <w:proofErr w:type="gramStart"/>
      <w:r w:rsidR="00755408">
        <w:rPr>
          <w:rFonts w:ascii="Times New Roman" w:hAnsi="Times New Roman" w:cs="Times New Roman"/>
        </w:rPr>
        <w:t>Abril</w:t>
      </w:r>
      <w:proofErr w:type="gramEnd"/>
      <w:r w:rsidR="00755408">
        <w:rPr>
          <w:rFonts w:ascii="Times New Roman" w:hAnsi="Times New Roman" w:cs="Times New Roman"/>
        </w:rPr>
        <w:t xml:space="preserve"> </w:t>
      </w:r>
      <w:r w:rsidRPr="001A18AA">
        <w:rPr>
          <w:rFonts w:ascii="Times New Roman" w:hAnsi="Times New Roman" w:cs="Times New Roman"/>
        </w:rPr>
        <w:t>al 2</w:t>
      </w:r>
      <w:r w:rsidR="00755408">
        <w:rPr>
          <w:rFonts w:ascii="Times New Roman" w:hAnsi="Times New Roman" w:cs="Times New Roman"/>
        </w:rPr>
        <w:t>6</w:t>
      </w:r>
      <w:r w:rsidRPr="001A18AA">
        <w:rPr>
          <w:rFonts w:ascii="Times New Roman" w:hAnsi="Times New Roman" w:cs="Times New Roman"/>
        </w:rPr>
        <w:t xml:space="preserve"> de Agosto y del </w:t>
      </w:r>
      <w:r w:rsidR="00755408">
        <w:rPr>
          <w:rFonts w:ascii="Times New Roman" w:hAnsi="Times New Roman" w:cs="Times New Roman"/>
        </w:rPr>
        <w:t>30</w:t>
      </w:r>
      <w:r w:rsidRPr="001A18AA">
        <w:rPr>
          <w:rFonts w:ascii="Times New Roman" w:hAnsi="Times New Roman" w:cs="Times New Roman"/>
        </w:rPr>
        <w:t xml:space="preserve"> de </w:t>
      </w:r>
      <w:r w:rsidR="00755408">
        <w:rPr>
          <w:rFonts w:ascii="Times New Roman" w:hAnsi="Times New Roman" w:cs="Times New Roman"/>
        </w:rPr>
        <w:t>Septiembre</w:t>
      </w:r>
      <w:r w:rsidRPr="001A18AA">
        <w:rPr>
          <w:rFonts w:ascii="Times New Roman" w:hAnsi="Times New Roman" w:cs="Times New Roman"/>
        </w:rPr>
        <w:t xml:space="preserve"> al 2</w:t>
      </w:r>
      <w:r w:rsidR="00755408">
        <w:rPr>
          <w:rFonts w:ascii="Times New Roman" w:hAnsi="Times New Roman" w:cs="Times New Roman"/>
        </w:rPr>
        <w:t>1</w:t>
      </w:r>
      <w:r w:rsidRPr="001A18AA">
        <w:rPr>
          <w:rFonts w:ascii="Times New Roman" w:hAnsi="Times New Roman" w:cs="Times New Roman"/>
        </w:rPr>
        <w:t xml:space="preserve"> de Octubre.</w:t>
      </w:r>
    </w:p>
    <w:p w14:paraId="7F83A443" w14:textId="34BC1D31" w:rsidR="00190527" w:rsidRPr="001A18AA" w:rsidRDefault="00190527" w:rsidP="00190527">
      <w:pPr>
        <w:pStyle w:val="Prrafodelista"/>
        <w:jc w:val="both"/>
        <w:rPr>
          <w:rFonts w:ascii="Times New Roman" w:hAnsi="Times New Roman" w:cs="Times New Roman"/>
        </w:rPr>
      </w:pPr>
      <w:r>
        <w:rPr>
          <w:rFonts w:ascii="Times New Roman" w:hAnsi="Times New Roman" w:cs="Times New Roman"/>
        </w:rPr>
        <w:t>*</w:t>
      </w:r>
      <w:r w:rsidRPr="001A18AA">
        <w:rPr>
          <w:rFonts w:ascii="Times New Roman" w:hAnsi="Times New Roman" w:cs="Times New Roman"/>
        </w:rPr>
        <w:t>Suplemento para Leto en el Crucero</w:t>
      </w:r>
      <w:r>
        <w:rPr>
          <w:rFonts w:ascii="Times New Roman" w:hAnsi="Times New Roman" w:cs="Times New Roman"/>
        </w:rPr>
        <w:t xml:space="preserve"> de</w:t>
      </w:r>
      <w:r w:rsidRPr="001A18AA">
        <w:rPr>
          <w:rFonts w:ascii="Times New Roman" w:hAnsi="Times New Roman" w:cs="Times New Roman"/>
        </w:rPr>
        <w:t xml:space="preserve"> </w:t>
      </w:r>
      <w:r w:rsidR="00755408">
        <w:rPr>
          <w:rFonts w:ascii="Times New Roman" w:hAnsi="Times New Roman" w:cs="Times New Roman"/>
          <w:b/>
          <w:bCs/>
        </w:rPr>
        <w:t>USD 310</w:t>
      </w:r>
      <w:r w:rsidRPr="008271A4">
        <w:rPr>
          <w:rFonts w:ascii="Times New Roman" w:hAnsi="Times New Roman" w:cs="Times New Roman"/>
          <w:b/>
          <w:bCs/>
        </w:rPr>
        <w:t xml:space="preserve"> por persona</w:t>
      </w:r>
      <w:r w:rsidRPr="001A18AA">
        <w:rPr>
          <w:rFonts w:ascii="Times New Roman" w:hAnsi="Times New Roman" w:cs="Times New Roman"/>
        </w:rPr>
        <w:t xml:space="preserve">, del </w:t>
      </w:r>
      <w:r w:rsidR="00755408">
        <w:rPr>
          <w:rFonts w:ascii="Times New Roman" w:hAnsi="Times New Roman" w:cs="Times New Roman"/>
        </w:rPr>
        <w:t>02</w:t>
      </w:r>
      <w:r w:rsidRPr="001A18AA">
        <w:rPr>
          <w:rFonts w:ascii="Times New Roman" w:hAnsi="Times New Roman" w:cs="Times New Roman"/>
        </w:rPr>
        <w:t xml:space="preserve"> al 2</w:t>
      </w:r>
      <w:r w:rsidR="00755408">
        <w:rPr>
          <w:rFonts w:ascii="Times New Roman" w:hAnsi="Times New Roman" w:cs="Times New Roman"/>
        </w:rPr>
        <w:t>3</w:t>
      </w:r>
      <w:r w:rsidRPr="001A18AA">
        <w:rPr>
          <w:rFonts w:ascii="Times New Roman" w:hAnsi="Times New Roman" w:cs="Times New Roman"/>
        </w:rPr>
        <w:t xml:space="preserve"> de </w:t>
      </w:r>
      <w:proofErr w:type="gramStart"/>
      <w:r w:rsidRPr="001A18AA">
        <w:rPr>
          <w:rFonts w:ascii="Times New Roman" w:hAnsi="Times New Roman" w:cs="Times New Roman"/>
        </w:rPr>
        <w:t>Septiembre</w:t>
      </w:r>
      <w:proofErr w:type="gramEnd"/>
      <w:r w:rsidRPr="001A18AA">
        <w:rPr>
          <w:sz w:val="20"/>
          <w:szCs w:val="20"/>
        </w:rPr>
        <w:t>.</w:t>
      </w:r>
    </w:p>
    <w:p w14:paraId="41D68D88" w14:textId="72901B1F" w:rsidR="00E71B71" w:rsidRDefault="00E71B71" w:rsidP="00606F14">
      <w:pPr>
        <w:pStyle w:val="Prrafodelista"/>
        <w:ind w:left="0"/>
        <w:jc w:val="center"/>
        <w:rPr>
          <w:rFonts w:ascii="Times New Roman" w:hAnsi="Times New Roman" w:cs="Times New Roman"/>
          <w:b/>
        </w:rPr>
      </w:pPr>
    </w:p>
    <w:p w14:paraId="04FDD3CC" w14:textId="77777777" w:rsidR="0009774A" w:rsidRDefault="0009774A" w:rsidP="0009774A">
      <w:pPr>
        <w:pStyle w:val="Prrafodelista"/>
        <w:ind w:left="0"/>
        <w:rPr>
          <w:rFonts w:ascii="Times New Roman" w:hAnsi="Times New Roman" w:cs="Times New Roman"/>
          <w:b/>
        </w:rPr>
      </w:pPr>
    </w:p>
    <w:p w14:paraId="1D6D79A3" w14:textId="3DA1D890" w:rsidR="0009774A" w:rsidRDefault="0009774A" w:rsidP="0009774A">
      <w:pPr>
        <w:pStyle w:val="Prrafodelista"/>
        <w:ind w:left="0"/>
        <w:rPr>
          <w:rFonts w:ascii="Times New Roman" w:hAnsi="Times New Roman" w:cs="Times New Roman"/>
          <w:b/>
        </w:rPr>
      </w:pPr>
      <w:r>
        <w:rPr>
          <w:rFonts w:ascii="Times New Roman" w:hAnsi="Times New Roman" w:cs="Times New Roman"/>
          <w:b/>
        </w:rPr>
        <w:t>HOTELES PREVISTOS O SIMILARES</w:t>
      </w:r>
    </w:p>
    <w:p w14:paraId="1E2B8A41" w14:textId="77777777" w:rsidR="0009774A" w:rsidRDefault="0009774A" w:rsidP="0009774A">
      <w:pPr>
        <w:pStyle w:val="Prrafodelista"/>
        <w:ind w:left="0"/>
        <w:rPr>
          <w:rFonts w:ascii="Times New Roman" w:hAnsi="Times New Roman" w:cs="Times New Roman"/>
          <w:b/>
        </w:rPr>
      </w:pPr>
    </w:p>
    <w:tbl>
      <w:tblPr>
        <w:tblStyle w:val="Tablaconcuadrcula"/>
        <w:tblW w:w="5128" w:type="pct"/>
        <w:tblLook w:val="04A0" w:firstRow="1" w:lastRow="0" w:firstColumn="1" w:lastColumn="0" w:noHBand="0" w:noVBand="1"/>
      </w:tblPr>
      <w:tblGrid>
        <w:gridCol w:w="2372"/>
        <w:gridCol w:w="2371"/>
        <w:gridCol w:w="2652"/>
        <w:gridCol w:w="2626"/>
      </w:tblGrid>
      <w:tr w:rsidR="00216D15" w14:paraId="6F833F3F" w14:textId="77777777" w:rsidTr="00216D15">
        <w:trPr>
          <w:trHeight w:val="329"/>
        </w:trPr>
        <w:tc>
          <w:tcPr>
            <w:tcW w:w="1184" w:type="pct"/>
            <w:vAlign w:val="center"/>
          </w:tcPr>
          <w:p w14:paraId="130C8A9B" w14:textId="77777777" w:rsidR="00216D15" w:rsidRDefault="00216D15" w:rsidP="002028E5">
            <w:pPr>
              <w:pStyle w:val="Prrafodelista"/>
              <w:ind w:left="0"/>
              <w:jc w:val="center"/>
              <w:rPr>
                <w:rFonts w:ascii="Times New Roman" w:hAnsi="Times New Roman" w:cs="Times New Roman"/>
                <w:b/>
              </w:rPr>
            </w:pPr>
            <w:r>
              <w:rPr>
                <w:rFonts w:ascii="Times New Roman" w:hAnsi="Times New Roman" w:cs="Times New Roman"/>
                <w:b/>
              </w:rPr>
              <w:t>CIUDAD</w:t>
            </w:r>
          </w:p>
        </w:tc>
        <w:tc>
          <w:tcPr>
            <w:tcW w:w="1183" w:type="pct"/>
            <w:vAlign w:val="center"/>
          </w:tcPr>
          <w:p w14:paraId="632E28A9" w14:textId="77777777" w:rsidR="00216D15" w:rsidRDefault="00216D15" w:rsidP="002028E5">
            <w:pPr>
              <w:pStyle w:val="Prrafodelista"/>
              <w:ind w:left="0"/>
              <w:jc w:val="center"/>
              <w:rPr>
                <w:rFonts w:ascii="Times New Roman" w:hAnsi="Times New Roman" w:cs="Times New Roman"/>
                <w:b/>
              </w:rPr>
            </w:pPr>
            <w:r>
              <w:rPr>
                <w:rFonts w:ascii="Times New Roman" w:hAnsi="Times New Roman" w:cs="Times New Roman"/>
                <w:b/>
              </w:rPr>
              <w:t>CATEGORIA TURISTA</w:t>
            </w:r>
          </w:p>
        </w:tc>
        <w:tc>
          <w:tcPr>
            <w:tcW w:w="1323" w:type="pct"/>
            <w:vAlign w:val="center"/>
          </w:tcPr>
          <w:p w14:paraId="7CDAB8C0" w14:textId="77777777" w:rsidR="00216D15" w:rsidRDefault="00216D15" w:rsidP="002028E5">
            <w:pPr>
              <w:pStyle w:val="Prrafodelista"/>
              <w:ind w:left="0"/>
              <w:jc w:val="center"/>
              <w:rPr>
                <w:rFonts w:ascii="Times New Roman" w:hAnsi="Times New Roman" w:cs="Times New Roman"/>
                <w:b/>
              </w:rPr>
            </w:pPr>
            <w:r>
              <w:rPr>
                <w:rFonts w:ascii="Times New Roman" w:hAnsi="Times New Roman" w:cs="Times New Roman"/>
                <w:b/>
              </w:rPr>
              <w:t xml:space="preserve">CATEGORIA </w:t>
            </w:r>
          </w:p>
          <w:p w14:paraId="6DEEAA63" w14:textId="77777777" w:rsidR="00216D15" w:rsidRDefault="00216D15" w:rsidP="002028E5">
            <w:pPr>
              <w:pStyle w:val="Prrafodelista"/>
              <w:ind w:left="0"/>
              <w:jc w:val="center"/>
              <w:rPr>
                <w:rFonts w:ascii="Times New Roman" w:hAnsi="Times New Roman" w:cs="Times New Roman"/>
                <w:b/>
              </w:rPr>
            </w:pPr>
            <w:r>
              <w:rPr>
                <w:rFonts w:ascii="Times New Roman" w:hAnsi="Times New Roman" w:cs="Times New Roman"/>
                <w:b/>
              </w:rPr>
              <w:t>PRIMERA</w:t>
            </w:r>
          </w:p>
        </w:tc>
        <w:tc>
          <w:tcPr>
            <w:tcW w:w="1311" w:type="pct"/>
            <w:vAlign w:val="center"/>
          </w:tcPr>
          <w:p w14:paraId="780B95EB" w14:textId="77777777" w:rsidR="00216D15" w:rsidRDefault="00216D15" w:rsidP="002028E5">
            <w:pPr>
              <w:pStyle w:val="Prrafodelista"/>
              <w:ind w:left="0"/>
              <w:jc w:val="center"/>
              <w:rPr>
                <w:rFonts w:ascii="Times New Roman" w:hAnsi="Times New Roman" w:cs="Times New Roman"/>
                <w:b/>
              </w:rPr>
            </w:pPr>
            <w:r>
              <w:rPr>
                <w:rFonts w:ascii="Times New Roman" w:hAnsi="Times New Roman" w:cs="Times New Roman"/>
                <w:b/>
              </w:rPr>
              <w:t>CATEGORIA PRIMERA SUPERIOR</w:t>
            </w:r>
          </w:p>
        </w:tc>
      </w:tr>
      <w:tr w:rsidR="00216D15" w:rsidRPr="00114873" w14:paraId="15F9864A" w14:textId="77777777" w:rsidTr="00216D15">
        <w:trPr>
          <w:trHeight w:val="310"/>
        </w:trPr>
        <w:tc>
          <w:tcPr>
            <w:tcW w:w="1184" w:type="pct"/>
            <w:vAlign w:val="center"/>
          </w:tcPr>
          <w:p w14:paraId="191E3CDD" w14:textId="77777777" w:rsidR="00216D15" w:rsidRPr="00E55765" w:rsidRDefault="00216D15" w:rsidP="002028E5">
            <w:pPr>
              <w:pStyle w:val="Prrafodelista"/>
              <w:ind w:left="0"/>
              <w:rPr>
                <w:rFonts w:ascii="Times New Roman" w:hAnsi="Times New Roman" w:cs="Times New Roman"/>
                <w:b/>
                <w:bCs/>
              </w:rPr>
            </w:pPr>
            <w:r w:rsidRPr="00E55765">
              <w:rPr>
                <w:rFonts w:ascii="Times New Roman" w:hAnsi="Times New Roman" w:cs="Times New Roman"/>
                <w:b/>
                <w:bCs/>
              </w:rPr>
              <w:t>ATENAS</w:t>
            </w:r>
          </w:p>
        </w:tc>
        <w:tc>
          <w:tcPr>
            <w:tcW w:w="1183" w:type="pct"/>
            <w:vAlign w:val="center"/>
          </w:tcPr>
          <w:p w14:paraId="19A133B3" w14:textId="77777777" w:rsidR="00216D15" w:rsidRPr="00E71B71" w:rsidRDefault="00216D15" w:rsidP="002028E5">
            <w:pPr>
              <w:pStyle w:val="Prrafodelista"/>
              <w:ind w:left="0"/>
              <w:rPr>
                <w:rFonts w:ascii="Times New Roman" w:hAnsi="Times New Roman" w:cs="Times New Roman"/>
              </w:rPr>
            </w:pPr>
            <w:r>
              <w:rPr>
                <w:rFonts w:ascii="Times New Roman" w:hAnsi="Times New Roman" w:cs="Times New Roman"/>
              </w:rPr>
              <w:t>CRYSTAL CITY</w:t>
            </w:r>
          </w:p>
        </w:tc>
        <w:tc>
          <w:tcPr>
            <w:tcW w:w="1323" w:type="pct"/>
            <w:vAlign w:val="center"/>
          </w:tcPr>
          <w:p w14:paraId="0029FF0B" w14:textId="77777777" w:rsidR="001B2005" w:rsidRDefault="001B2005" w:rsidP="002028E5">
            <w:pPr>
              <w:pStyle w:val="Prrafodelista"/>
              <w:ind w:left="0"/>
              <w:rPr>
                <w:rFonts w:ascii="Times New Roman" w:hAnsi="Times New Roman" w:cs="Times New Roman"/>
              </w:rPr>
            </w:pPr>
          </w:p>
          <w:p w14:paraId="58492315" w14:textId="17BE720C" w:rsidR="00216D15" w:rsidRDefault="00216D15" w:rsidP="002028E5">
            <w:pPr>
              <w:pStyle w:val="Prrafodelista"/>
              <w:ind w:left="0"/>
              <w:rPr>
                <w:rFonts w:ascii="Times New Roman" w:hAnsi="Times New Roman" w:cs="Times New Roman"/>
              </w:rPr>
            </w:pPr>
            <w:r>
              <w:rPr>
                <w:rFonts w:ascii="Times New Roman" w:hAnsi="Times New Roman" w:cs="Times New Roman"/>
              </w:rPr>
              <w:t xml:space="preserve">ATHENEAUM HOTELS </w:t>
            </w:r>
          </w:p>
          <w:p w14:paraId="08D3BA4B" w14:textId="20487BB4" w:rsidR="00216D15" w:rsidRPr="00E71B71" w:rsidRDefault="00216D15" w:rsidP="002028E5">
            <w:pPr>
              <w:pStyle w:val="Prrafodelista"/>
              <w:ind w:left="0"/>
              <w:rPr>
                <w:rFonts w:ascii="Times New Roman" w:hAnsi="Times New Roman" w:cs="Times New Roman"/>
              </w:rPr>
            </w:pPr>
          </w:p>
        </w:tc>
        <w:tc>
          <w:tcPr>
            <w:tcW w:w="1311" w:type="pct"/>
            <w:vAlign w:val="center"/>
          </w:tcPr>
          <w:p w14:paraId="3D9E84AC" w14:textId="77777777" w:rsidR="00216D15" w:rsidRPr="00936576" w:rsidRDefault="00216D15" w:rsidP="002028E5">
            <w:pPr>
              <w:pStyle w:val="Prrafodelista"/>
              <w:ind w:left="0"/>
              <w:rPr>
                <w:rFonts w:ascii="Times New Roman" w:hAnsi="Times New Roman" w:cs="Times New Roman"/>
                <w:lang w:val="en-US"/>
              </w:rPr>
            </w:pPr>
            <w:r w:rsidRPr="00936576">
              <w:rPr>
                <w:rFonts w:ascii="Times New Roman" w:hAnsi="Times New Roman" w:cs="Times New Roman"/>
                <w:lang w:val="en-US"/>
              </w:rPr>
              <w:t>WYNDHAM GRAND</w:t>
            </w:r>
          </w:p>
          <w:p w14:paraId="05548185" w14:textId="77777777" w:rsidR="00216D15" w:rsidRPr="00936576" w:rsidRDefault="00216D15" w:rsidP="002028E5">
            <w:pPr>
              <w:pStyle w:val="Prrafodelista"/>
              <w:ind w:left="0"/>
              <w:rPr>
                <w:rFonts w:ascii="Times New Roman" w:hAnsi="Times New Roman" w:cs="Times New Roman"/>
                <w:lang w:val="en-US"/>
              </w:rPr>
            </w:pPr>
            <w:r w:rsidRPr="00936576">
              <w:rPr>
                <w:rFonts w:ascii="Times New Roman" w:hAnsi="Times New Roman" w:cs="Times New Roman"/>
                <w:lang w:val="en-US"/>
              </w:rPr>
              <w:t>RADISSON BLUE PARK</w:t>
            </w:r>
          </w:p>
        </w:tc>
      </w:tr>
      <w:tr w:rsidR="00216D15" w14:paraId="6F5F8DA8" w14:textId="77777777" w:rsidTr="00216D15">
        <w:trPr>
          <w:trHeight w:val="310"/>
        </w:trPr>
        <w:tc>
          <w:tcPr>
            <w:tcW w:w="1184" w:type="pct"/>
            <w:vAlign w:val="center"/>
          </w:tcPr>
          <w:p w14:paraId="20A1767D" w14:textId="77777777" w:rsidR="00216D15" w:rsidRPr="00E55765" w:rsidRDefault="00216D15" w:rsidP="002028E5">
            <w:pPr>
              <w:pStyle w:val="Prrafodelista"/>
              <w:ind w:left="0"/>
              <w:rPr>
                <w:rFonts w:ascii="Times New Roman" w:hAnsi="Times New Roman" w:cs="Times New Roman"/>
                <w:b/>
                <w:bCs/>
              </w:rPr>
            </w:pPr>
            <w:r w:rsidRPr="00E55765">
              <w:rPr>
                <w:rFonts w:ascii="Times New Roman" w:hAnsi="Times New Roman" w:cs="Times New Roman"/>
                <w:b/>
                <w:bCs/>
              </w:rPr>
              <w:t>CRUCERO</w:t>
            </w:r>
          </w:p>
        </w:tc>
        <w:tc>
          <w:tcPr>
            <w:tcW w:w="1183" w:type="pct"/>
            <w:vAlign w:val="center"/>
          </w:tcPr>
          <w:p w14:paraId="6D4B5653" w14:textId="77777777" w:rsidR="00216D15" w:rsidRDefault="00216D15" w:rsidP="002028E5">
            <w:pPr>
              <w:pStyle w:val="Prrafodelista"/>
              <w:ind w:left="0"/>
              <w:rPr>
                <w:rFonts w:ascii="Times New Roman" w:hAnsi="Times New Roman" w:cs="Times New Roman"/>
              </w:rPr>
            </w:pPr>
            <w:r>
              <w:rPr>
                <w:rFonts w:ascii="Times New Roman" w:hAnsi="Times New Roman" w:cs="Times New Roman"/>
              </w:rPr>
              <w:t>CELESTYAL CRUISES</w:t>
            </w:r>
          </w:p>
        </w:tc>
        <w:tc>
          <w:tcPr>
            <w:tcW w:w="1323" w:type="pct"/>
            <w:vAlign w:val="center"/>
          </w:tcPr>
          <w:p w14:paraId="1198624B" w14:textId="77777777" w:rsidR="001B2005" w:rsidRDefault="00216D15" w:rsidP="002028E5">
            <w:pPr>
              <w:pStyle w:val="Prrafodelista"/>
              <w:ind w:left="0"/>
              <w:rPr>
                <w:rFonts w:ascii="Times New Roman" w:hAnsi="Times New Roman" w:cs="Times New Roman"/>
              </w:rPr>
            </w:pPr>
            <w:r>
              <w:rPr>
                <w:rFonts w:ascii="Times New Roman" w:hAnsi="Times New Roman" w:cs="Times New Roman"/>
              </w:rPr>
              <w:t xml:space="preserve">CELESTYAL </w:t>
            </w:r>
          </w:p>
          <w:p w14:paraId="7E3BA1D7" w14:textId="4B6C3775" w:rsidR="00216D15" w:rsidRDefault="00216D15" w:rsidP="002028E5">
            <w:pPr>
              <w:pStyle w:val="Prrafodelista"/>
              <w:ind w:left="0"/>
              <w:rPr>
                <w:rFonts w:ascii="Times New Roman" w:hAnsi="Times New Roman" w:cs="Times New Roman"/>
              </w:rPr>
            </w:pPr>
            <w:r>
              <w:rPr>
                <w:rFonts w:ascii="Times New Roman" w:hAnsi="Times New Roman" w:cs="Times New Roman"/>
              </w:rPr>
              <w:t>CRUISES</w:t>
            </w:r>
          </w:p>
        </w:tc>
        <w:tc>
          <w:tcPr>
            <w:tcW w:w="1311" w:type="pct"/>
            <w:vAlign w:val="center"/>
          </w:tcPr>
          <w:p w14:paraId="6E2F1BC0" w14:textId="77777777" w:rsidR="001B2005" w:rsidRDefault="00216D15" w:rsidP="002028E5">
            <w:pPr>
              <w:pStyle w:val="Prrafodelista"/>
              <w:ind w:left="0"/>
              <w:rPr>
                <w:rFonts w:ascii="Times New Roman" w:hAnsi="Times New Roman" w:cs="Times New Roman"/>
              </w:rPr>
            </w:pPr>
            <w:r>
              <w:rPr>
                <w:rFonts w:ascii="Times New Roman" w:hAnsi="Times New Roman" w:cs="Times New Roman"/>
              </w:rPr>
              <w:t xml:space="preserve">CELESTYAL </w:t>
            </w:r>
          </w:p>
          <w:p w14:paraId="50BCA054" w14:textId="1DFF821C" w:rsidR="00216D15" w:rsidRDefault="00216D15" w:rsidP="002028E5">
            <w:pPr>
              <w:pStyle w:val="Prrafodelista"/>
              <w:ind w:left="0"/>
              <w:rPr>
                <w:rFonts w:ascii="Times New Roman" w:hAnsi="Times New Roman" w:cs="Times New Roman"/>
              </w:rPr>
            </w:pPr>
            <w:r>
              <w:rPr>
                <w:rFonts w:ascii="Times New Roman" w:hAnsi="Times New Roman" w:cs="Times New Roman"/>
              </w:rPr>
              <w:t>CRUISES</w:t>
            </w:r>
          </w:p>
        </w:tc>
      </w:tr>
    </w:tbl>
    <w:p w14:paraId="308463C4" w14:textId="77777777" w:rsidR="0009774A" w:rsidRDefault="0009774A" w:rsidP="00606F14">
      <w:pPr>
        <w:pStyle w:val="Prrafodelista"/>
        <w:ind w:left="0"/>
        <w:jc w:val="center"/>
        <w:rPr>
          <w:rFonts w:ascii="Times New Roman" w:hAnsi="Times New Roman" w:cs="Times New Roman"/>
          <w:b/>
        </w:rPr>
      </w:pPr>
    </w:p>
    <w:p w14:paraId="2E9DF064" w14:textId="77777777" w:rsidR="00E71B71" w:rsidRDefault="00E71B71" w:rsidP="00606F14">
      <w:pPr>
        <w:pStyle w:val="Prrafodelista"/>
        <w:ind w:left="0"/>
        <w:jc w:val="center"/>
        <w:rPr>
          <w:rFonts w:ascii="Times New Roman" w:hAnsi="Times New Roman" w:cs="Times New Roman"/>
          <w:b/>
        </w:rPr>
      </w:pPr>
    </w:p>
    <w:p w14:paraId="538EA196" w14:textId="77777777" w:rsidR="0062366E" w:rsidRPr="00EB7DB2" w:rsidRDefault="008C68C7" w:rsidP="00606F14">
      <w:pPr>
        <w:spacing w:after="0" w:line="240" w:lineRule="auto"/>
        <w:rPr>
          <w:rFonts w:ascii="Times New Roman" w:hAnsi="Times New Roman" w:cs="Times New Roman"/>
          <w:b/>
          <w:bCs/>
        </w:rPr>
      </w:pPr>
      <w:r w:rsidRPr="00EB7DB2">
        <w:rPr>
          <w:rFonts w:ascii="Times New Roman" w:hAnsi="Times New Roman" w:cs="Times New Roman"/>
          <w:b/>
          <w:bCs/>
        </w:rPr>
        <w:t xml:space="preserve">  </w:t>
      </w:r>
      <w:r w:rsidR="0062366E" w:rsidRPr="00EB7DB2">
        <w:rPr>
          <w:rFonts w:ascii="Times New Roman" w:hAnsi="Times New Roman" w:cs="Times New Roman"/>
          <w:b/>
          <w:bCs/>
        </w:rPr>
        <w:t>LOS PRECIOS INCLUYEN:</w:t>
      </w:r>
    </w:p>
    <w:p w14:paraId="21D9D66E" w14:textId="77777777" w:rsidR="0062366E" w:rsidRPr="003D188A" w:rsidRDefault="00DC45AC" w:rsidP="00606F14">
      <w:pPr>
        <w:pStyle w:val="Prrafodelista"/>
        <w:numPr>
          <w:ilvl w:val="0"/>
          <w:numId w:val="2"/>
        </w:numPr>
        <w:ind w:left="0" w:firstLine="426"/>
        <w:jc w:val="both"/>
        <w:rPr>
          <w:rFonts w:ascii="Times New Roman" w:hAnsi="Times New Roman" w:cs="Times New Roman"/>
          <w:b/>
          <w:bCs/>
          <w:lang w:val="es-CO"/>
        </w:rPr>
      </w:pPr>
      <w:r>
        <w:rPr>
          <w:rFonts w:ascii="Times New Roman" w:hAnsi="Times New Roman" w:cs="Times New Roman"/>
          <w:lang w:val="es-CO"/>
        </w:rPr>
        <w:t>Alojamiento en Hotel</w:t>
      </w:r>
      <w:r w:rsidR="008E03D8">
        <w:rPr>
          <w:rFonts w:ascii="Times New Roman" w:hAnsi="Times New Roman" w:cs="Times New Roman"/>
          <w:lang w:val="es-CO"/>
        </w:rPr>
        <w:t>es</w:t>
      </w:r>
      <w:r w:rsidR="0062366E" w:rsidRPr="00EB7DB2">
        <w:rPr>
          <w:rFonts w:ascii="Times New Roman" w:hAnsi="Times New Roman" w:cs="Times New Roman"/>
          <w:lang w:val="es-CO"/>
        </w:rPr>
        <w:t xml:space="preserve"> de </w:t>
      </w:r>
      <w:r w:rsidR="005001A4" w:rsidRPr="00EB7DB2">
        <w:rPr>
          <w:rFonts w:ascii="Times New Roman" w:hAnsi="Times New Roman" w:cs="Times New Roman"/>
          <w:lang w:val="es-CO"/>
        </w:rPr>
        <w:t xml:space="preserve">la </w:t>
      </w:r>
      <w:r w:rsidR="0062366E" w:rsidRPr="00EB7DB2">
        <w:rPr>
          <w:rFonts w:ascii="Times New Roman" w:hAnsi="Times New Roman" w:cs="Times New Roman"/>
          <w:lang w:val="es-CO"/>
        </w:rPr>
        <w:t xml:space="preserve">Categoría </w:t>
      </w:r>
      <w:r w:rsidR="005001A4" w:rsidRPr="00EB7DB2">
        <w:rPr>
          <w:rFonts w:ascii="Times New Roman" w:hAnsi="Times New Roman" w:cs="Times New Roman"/>
          <w:lang w:val="es-CO"/>
        </w:rPr>
        <w:t>Seleccionada</w:t>
      </w:r>
    </w:p>
    <w:p w14:paraId="533B49DD" w14:textId="4A44AD4D" w:rsidR="001B2005" w:rsidRDefault="004C34DB" w:rsidP="001B2005">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Desayuno</w:t>
      </w:r>
      <w:r>
        <w:rPr>
          <w:rFonts w:ascii="Times New Roman" w:hAnsi="Times New Roman" w:cs="Times New Roman"/>
          <w:bCs/>
          <w:lang w:val="es-CO"/>
        </w:rPr>
        <w:t>s</w:t>
      </w:r>
      <w:r w:rsidRPr="003D188A">
        <w:rPr>
          <w:rFonts w:ascii="Times New Roman" w:hAnsi="Times New Roman" w:cs="Times New Roman"/>
          <w:bCs/>
          <w:lang w:val="es-CO"/>
        </w:rPr>
        <w:t xml:space="preserve"> diario</w:t>
      </w:r>
      <w:r>
        <w:rPr>
          <w:rFonts w:ascii="Times New Roman" w:hAnsi="Times New Roman" w:cs="Times New Roman"/>
          <w:bCs/>
          <w:lang w:val="es-CO"/>
        </w:rPr>
        <w:t>s</w:t>
      </w:r>
    </w:p>
    <w:p w14:paraId="47B92E6D" w14:textId="3C2DDA56" w:rsidR="001B2005" w:rsidRPr="001B2005" w:rsidRDefault="001B2005" w:rsidP="001B2005">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Medio día visita de la ciudad de Atenas</w:t>
      </w:r>
    </w:p>
    <w:p w14:paraId="4B6BA137" w14:textId="7FE36F8C" w:rsidR="00CE1086" w:rsidRPr="001B2005" w:rsidRDefault="00CE1086" w:rsidP="001B2005">
      <w:pPr>
        <w:pStyle w:val="Prrafodelista"/>
        <w:numPr>
          <w:ilvl w:val="0"/>
          <w:numId w:val="2"/>
        </w:numPr>
        <w:ind w:left="0" w:firstLine="426"/>
        <w:jc w:val="both"/>
        <w:rPr>
          <w:rFonts w:ascii="Times New Roman" w:hAnsi="Times New Roman" w:cs="Times New Roman"/>
          <w:bCs/>
          <w:lang w:val="es-CO"/>
        </w:rPr>
      </w:pPr>
      <w:r w:rsidRPr="001B2005">
        <w:rPr>
          <w:rFonts w:ascii="Times New Roman" w:hAnsi="Times New Roman" w:cs="Times New Roman"/>
          <w:bCs/>
        </w:rPr>
        <w:t>Crucero de 4 noches por las islas griegas y Turquía en pensión completa (categoría económica, cab</w:t>
      </w:r>
      <w:r w:rsidR="001B2005" w:rsidRPr="001B2005">
        <w:rPr>
          <w:rFonts w:ascii="Times New Roman" w:hAnsi="Times New Roman" w:cs="Times New Roman"/>
          <w:bCs/>
        </w:rPr>
        <w:t>ina i</w:t>
      </w:r>
      <w:r w:rsidRPr="001B2005">
        <w:rPr>
          <w:rFonts w:ascii="Times New Roman" w:hAnsi="Times New Roman" w:cs="Times New Roman"/>
          <w:bCs/>
        </w:rPr>
        <w:t xml:space="preserve">nterna - </w:t>
      </w:r>
      <w:proofErr w:type="spellStart"/>
      <w:r w:rsidRPr="001B2005">
        <w:rPr>
          <w:rFonts w:ascii="Times New Roman" w:hAnsi="Times New Roman" w:cs="Times New Roman"/>
          <w:bCs/>
        </w:rPr>
        <w:t>cat</w:t>
      </w:r>
      <w:proofErr w:type="spellEnd"/>
      <w:r w:rsidRPr="001B2005">
        <w:rPr>
          <w:rFonts w:ascii="Times New Roman" w:hAnsi="Times New Roman" w:cs="Times New Roman"/>
          <w:bCs/>
        </w:rPr>
        <w:t xml:space="preserve"> IA)</w:t>
      </w:r>
    </w:p>
    <w:p w14:paraId="4346D1C4" w14:textId="7EEBB948"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rPr>
        <w:t xml:space="preserve">Paquete de bebidas ilimitadas durante el Crucero </w:t>
      </w:r>
    </w:p>
    <w:p w14:paraId="0EEA3495" w14:textId="1888BBC7"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lang w:val="es-CO"/>
        </w:rPr>
        <w:t>2 excursiones durante el Crucero</w:t>
      </w:r>
    </w:p>
    <w:p w14:paraId="40053112" w14:textId="79F05285" w:rsidR="004C34DB" w:rsidRDefault="004C34DB"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Visitas indicadas en el itinerario</w:t>
      </w:r>
    </w:p>
    <w:p w14:paraId="5EEBE232" w14:textId="4B11838B" w:rsidR="0098115E" w:rsidRPr="003D188A" w:rsidRDefault="0098115E"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 xml:space="preserve">Traslados Hotel / Puerto / Hotel </w:t>
      </w:r>
    </w:p>
    <w:p w14:paraId="676E00EA" w14:textId="77777777" w:rsidR="00314AB1" w:rsidRPr="00EB7DB2" w:rsidRDefault="00314AB1" w:rsidP="00606F14">
      <w:pPr>
        <w:pStyle w:val="Prrafodelista"/>
        <w:numPr>
          <w:ilvl w:val="0"/>
          <w:numId w:val="2"/>
        </w:numPr>
        <w:ind w:left="0" w:firstLine="426"/>
        <w:rPr>
          <w:rFonts w:ascii="Times New Roman" w:hAnsi="Times New Roman" w:cs="Times New Roman"/>
          <w:bCs/>
          <w:lang w:val="es-CO"/>
        </w:rPr>
      </w:pPr>
      <w:r w:rsidRPr="00EB7DB2">
        <w:rPr>
          <w:rFonts w:ascii="Times New Roman" w:hAnsi="Times New Roman" w:cs="Times New Roman"/>
          <w:bCs/>
          <w:lang w:val="es-CO"/>
        </w:rPr>
        <w:t>Tr</w:t>
      </w:r>
      <w:r w:rsidR="00E63651" w:rsidRPr="00EB7DB2">
        <w:rPr>
          <w:rFonts w:ascii="Times New Roman" w:hAnsi="Times New Roman" w:cs="Times New Roman"/>
          <w:bCs/>
          <w:lang w:val="es-CO"/>
        </w:rPr>
        <w:t>aslados Aeropuerto / Hotel / Aeropuerto</w:t>
      </w:r>
    </w:p>
    <w:p w14:paraId="0225F3EB" w14:textId="77777777" w:rsidR="0062366E" w:rsidRPr="00EB7DB2" w:rsidRDefault="0062366E" w:rsidP="00606F14">
      <w:pPr>
        <w:spacing w:after="0" w:line="240" w:lineRule="auto"/>
        <w:rPr>
          <w:rFonts w:ascii="Times New Roman" w:hAnsi="Times New Roman" w:cs="Times New Roman"/>
          <w:b/>
          <w:bCs/>
        </w:rPr>
      </w:pPr>
    </w:p>
    <w:p w14:paraId="050B28DC" w14:textId="77777777" w:rsidR="0062366E" w:rsidRPr="00EB7DB2" w:rsidRDefault="0062366E" w:rsidP="00606F14">
      <w:pPr>
        <w:spacing w:after="0" w:line="240" w:lineRule="auto"/>
        <w:rPr>
          <w:rFonts w:ascii="Times New Roman" w:hAnsi="Times New Roman" w:cs="Times New Roman"/>
          <w:b/>
          <w:bCs/>
        </w:rPr>
      </w:pPr>
      <w:r w:rsidRPr="00EB7DB2">
        <w:rPr>
          <w:rFonts w:ascii="Times New Roman" w:hAnsi="Times New Roman" w:cs="Times New Roman"/>
          <w:b/>
          <w:bCs/>
        </w:rPr>
        <w:t>NO INCLUYEN:</w:t>
      </w:r>
    </w:p>
    <w:p w14:paraId="182B3307"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Tiquetes aéreos </w:t>
      </w:r>
    </w:p>
    <w:p w14:paraId="4C51595E"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Tasas aeroportuarias</w:t>
      </w:r>
    </w:p>
    <w:p w14:paraId="5469E6B9"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Tarjeta de asistencia médica</w:t>
      </w:r>
    </w:p>
    <w:p w14:paraId="7DC51BA6" w14:textId="351B0927"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Propinas a guías y conductores </w:t>
      </w:r>
    </w:p>
    <w:p w14:paraId="693AEA91" w14:textId="62C06120" w:rsidR="00CE1086" w:rsidRDefault="00CE1086"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 xml:space="preserve">Tasas portuarias y entradas de itinerario </w:t>
      </w:r>
      <w:r w:rsidR="004B6672">
        <w:rPr>
          <w:rFonts w:ascii="Times New Roman" w:hAnsi="Times New Roman" w:cs="Times New Roman"/>
          <w:lang w:val="es-CO"/>
        </w:rPr>
        <w:t>USD 3</w:t>
      </w:r>
      <w:r w:rsidR="00755408">
        <w:rPr>
          <w:rFonts w:ascii="Times New Roman" w:hAnsi="Times New Roman" w:cs="Times New Roman"/>
          <w:lang w:val="es-CO"/>
        </w:rPr>
        <w:t>03</w:t>
      </w:r>
    </w:p>
    <w:p w14:paraId="00B18011" w14:textId="62A91CA4" w:rsidR="00DA11B2" w:rsidRPr="00755408" w:rsidRDefault="00DA11B2" w:rsidP="00755408">
      <w:pPr>
        <w:pStyle w:val="Prrafodelista"/>
        <w:numPr>
          <w:ilvl w:val="0"/>
          <w:numId w:val="1"/>
        </w:numPr>
        <w:ind w:left="0" w:firstLine="426"/>
        <w:jc w:val="both"/>
        <w:rPr>
          <w:rFonts w:ascii="Times New Roman" w:hAnsi="Times New Roman" w:cs="Times New Roman"/>
          <w:lang w:val="es-CO"/>
        </w:rPr>
      </w:pPr>
      <w:r w:rsidRPr="00DA11B2">
        <w:rPr>
          <w:rFonts w:ascii="Times New Roman" w:hAnsi="Times New Roman" w:cs="Times New Roman"/>
        </w:rPr>
        <w:t>La tasa hotelera en Grecia (</w:t>
      </w:r>
      <w:proofErr w:type="spellStart"/>
      <w:r w:rsidRPr="00DA11B2">
        <w:rPr>
          <w:rFonts w:ascii="Times New Roman" w:hAnsi="Times New Roman" w:cs="Times New Roman"/>
        </w:rPr>
        <w:t>Citytax</w:t>
      </w:r>
      <w:proofErr w:type="spellEnd"/>
      <w:r w:rsidR="00755408">
        <w:rPr>
          <w:rFonts w:ascii="Times New Roman" w:hAnsi="Times New Roman" w:cs="Times New Roman"/>
        </w:rPr>
        <w:t xml:space="preserve">) por habitación por noche: </w:t>
      </w:r>
      <w:r w:rsidR="00755408">
        <w:rPr>
          <w:rFonts w:ascii="Times New Roman" w:hAnsi="Times New Roman" w:cs="Times New Roman"/>
          <w:lang w:val="es-CO"/>
        </w:rPr>
        <w:t xml:space="preserve">Hoteles 3*SUP €1,5 / 4* €3 / 4*SUP €4 </w:t>
      </w:r>
    </w:p>
    <w:p w14:paraId="0DC2A459" w14:textId="055E2A31"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Servicios no especificados</w:t>
      </w:r>
    </w:p>
    <w:p w14:paraId="5AB1401B" w14:textId="48ADE559" w:rsidR="00AA3D07" w:rsidRDefault="0098115E" w:rsidP="00AA3D07">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 xml:space="preserve">2% </w:t>
      </w:r>
      <w:proofErr w:type="spellStart"/>
      <w:r>
        <w:rPr>
          <w:rFonts w:ascii="Times New Roman" w:hAnsi="Times New Roman" w:cs="Times New Roman"/>
          <w:lang w:val="es-CO"/>
        </w:rPr>
        <w:t>Fee</w:t>
      </w:r>
      <w:proofErr w:type="spellEnd"/>
      <w:r>
        <w:rPr>
          <w:rFonts w:ascii="Times New Roman" w:hAnsi="Times New Roman" w:cs="Times New Roman"/>
          <w:lang w:val="es-CO"/>
        </w:rPr>
        <w:t xml:space="preserve"> Bancario</w:t>
      </w:r>
    </w:p>
    <w:p w14:paraId="524467EA" w14:textId="77777777" w:rsidR="00AA3D07" w:rsidRPr="00AA3D07" w:rsidRDefault="00AA3D07" w:rsidP="00AA3D07">
      <w:pPr>
        <w:pStyle w:val="Prrafodelista"/>
        <w:ind w:left="426"/>
        <w:jc w:val="both"/>
        <w:rPr>
          <w:rFonts w:ascii="Times New Roman" w:hAnsi="Times New Roman" w:cs="Times New Roman"/>
          <w:lang w:val="es-CO"/>
        </w:rPr>
      </w:pPr>
    </w:p>
    <w:p w14:paraId="5E8360BB" w14:textId="398E0F99" w:rsidR="00AA3D07" w:rsidRPr="00AA3D07" w:rsidRDefault="00AA3D07" w:rsidP="00AA3D07">
      <w:pPr>
        <w:jc w:val="both"/>
        <w:rPr>
          <w:rFonts w:ascii="Times New Roman" w:hAnsi="Times New Roman" w:cs="Times New Roman"/>
          <w:b/>
          <w:bCs/>
        </w:rPr>
      </w:pPr>
      <w:r w:rsidRPr="00AA3D07">
        <w:rPr>
          <w:rFonts w:ascii="Times New Roman" w:hAnsi="Times New Roman" w:cs="Times New Roman"/>
          <w:b/>
          <w:bCs/>
        </w:rPr>
        <w:t xml:space="preserve">NOTA: </w:t>
      </w:r>
    </w:p>
    <w:p w14:paraId="09D78E96" w14:textId="3110C707" w:rsidR="00AA3D07" w:rsidRPr="00AA3D07" w:rsidRDefault="00AA3D07" w:rsidP="00AA3D07">
      <w:pPr>
        <w:pStyle w:val="Prrafodelista"/>
        <w:numPr>
          <w:ilvl w:val="0"/>
          <w:numId w:val="1"/>
        </w:numPr>
        <w:jc w:val="both"/>
        <w:rPr>
          <w:rFonts w:ascii="Times New Roman" w:hAnsi="Times New Roman" w:cs="Times New Roman"/>
        </w:rPr>
      </w:pPr>
      <w:r>
        <w:rPr>
          <w:rFonts w:ascii="Times New Roman" w:hAnsi="Times New Roman" w:cs="Times New Roman"/>
        </w:rPr>
        <w:t>En marzo</w:t>
      </w:r>
      <w:bookmarkStart w:id="0" w:name="_GoBack"/>
      <w:bookmarkEnd w:id="0"/>
      <w:r>
        <w:rPr>
          <w:rFonts w:ascii="Times New Roman" w:hAnsi="Times New Roman" w:cs="Times New Roman"/>
        </w:rPr>
        <w:t xml:space="preserve"> la visita de medio día a Atenas opera sólo en inglés </w:t>
      </w:r>
    </w:p>
    <w:sectPr w:rsidR="00AA3D07" w:rsidRPr="00AA3D07" w:rsidSect="001E7B33">
      <w:pgSz w:w="12240" w:h="15840"/>
      <w:pgMar w:top="568"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2C046334"/>
    <w:multiLevelType w:val="hybridMultilevel"/>
    <w:tmpl w:val="FFE82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5CCEA10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557B1F26"/>
    <w:multiLevelType w:val="hybridMultilevel"/>
    <w:tmpl w:val="5EF8D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B43114"/>
    <w:multiLevelType w:val="hybridMultilevel"/>
    <w:tmpl w:val="08B2D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1AA5957"/>
    <w:multiLevelType w:val="hybridMultilevel"/>
    <w:tmpl w:val="73448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3E2CB7"/>
    <w:multiLevelType w:val="hybridMultilevel"/>
    <w:tmpl w:val="5A945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5C0785"/>
    <w:multiLevelType w:val="hybridMultilevel"/>
    <w:tmpl w:val="75140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52"/>
    <w:rsid w:val="00000282"/>
    <w:rsid w:val="00001D73"/>
    <w:rsid w:val="0000354F"/>
    <w:rsid w:val="00045E98"/>
    <w:rsid w:val="00064A9D"/>
    <w:rsid w:val="00065179"/>
    <w:rsid w:val="000753EE"/>
    <w:rsid w:val="00083D50"/>
    <w:rsid w:val="00083F91"/>
    <w:rsid w:val="000927C3"/>
    <w:rsid w:val="0009446A"/>
    <w:rsid w:val="0009774A"/>
    <w:rsid w:val="000A391E"/>
    <w:rsid w:val="000A5886"/>
    <w:rsid w:val="000B77C2"/>
    <w:rsid w:val="000D5C29"/>
    <w:rsid w:val="000E14DB"/>
    <w:rsid w:val="000F503C"/>
    <w:rsid w:val="00114873"/>
    <w:rsid w:val="00135B61"/>
    <w:rsid w:val="00135E58"/>
    <w:rsid w:val="0015169B"/>
    <w:rsid w:val="00155502"/>
    <w:rsid w:val="00176EDC"/>
    <w:rsid w:val="00177880"/>
    <w:rsid w:val="00181910"/>
    <w:rsid w:val="00190527"/>
    <w:rsid w:val="001A18AA"/>
    <w:rsid w:val="001B2005"/>
    <w:rsid w:val="001C05B2"/>
    <w:rsid w:val="001C2F3B"/>
    <w:rsid w:val="001C3A36"/>
    <w:rsid w:val="001D18EA"/>
    <w:rsid w:val="001E66C4"/>
    <w:rsid w:val="001E7B33"/>
    <w:rsid w:val="001F6D07"/>
    <w:rsid w:val="00201451"/>
    <w:rsid w:val="00216D15"/>
    <w:rsid w:val="0022219F"/>
    <w:rsid w:val="00223EC1"/>
    <w:rsid w:val="00232E72"/>
    <w:rsid w:val="002346B8"/>
    <w:rsid w:val="002428C5"/>
    <w:rsid w:val="00257A75"/>
    <w:rsid w:val="00282582"/>
    <w:rsid w:val="002850B0"/>
    <w:rsid w:val="002901C4"/>
    <w:rsid w:val="0029394F"/>
    <w:rsid w:val="002A0B13"/>
    <w:rsid w:val="002A5088"/>
    <w:rsid w:val="002B0AC1"/>
    <w:rsid w:val="002E3A14"/>
    <w:rsid w:val="002F0BB0"/>
    <w:rsid w:val="00306C65"/>
    <w:rsid w:val="00314AB1"/>
    <w:rsid w:val="00316761"/>
    <w:rsid w:val="00325639"/>
    <w:rsid w:val="003405CE"/>
    <w:rsid w:val="00357F62"/>
    <w:rsid w:val="00363EF0"/>
    <w:rsid w:val="00365CF8"/>
    <w:rsid w:val="003A13C1"/>
    <w:rsid w:val="003A37A6"/>
    <w:rsid w:val="003A382C"/>
    <w:rsid w:val="003C4C08"/>
    <w:rsid w:val="003D188A"/>
    <w:rsid w:val="003E3400"/>
    <w:rsid w:val="00410652"/>
    <w:rsid w:val="004122D7"/>
    <w:rsid w:val="00430B40"/>
    <w:rsid w:val="00452510"/>
    <w:rsid w:val="004529E4"/>
    <w:rsid w:val="00455C87"/>
    <w:rsid w:val="00460751"/>
    <w:rsid w:val="004644BD"/>
    <w:rsid w:val="00484E45"/>
    <w:rsid w:val="004B51ED"/>
    <w:rsid w:val="004B6672"/>
    <w:rsid w:val="004C34DB"/>
    <w:rsid w:val="004E2723"/>
    <w:rsid w:val="004E3264"/>
    <w:rsid w:val="005001A4"/>
    <w:rsid w:val="0052013B"/>
    <w:rsid w:val="00525696"/>
    <w:rsid w:val="005410DB"/>
    <w:rsid w:val="00546500"/>
    <w:rsid w:val="005478F6"/>
    <w:rsid w:val="00572640"/>
    <w:rsid w:val="005807E5"/>
    <w:rsid w:val="005B0827"/>
    <w:rsid w:val="005C2A51"/>
    <w:rsid w:val="005D5029"/>
    <w:rsid w:val="005D58DF"/>
    <w:rsid w:val="005D772D"/>
    <w:rsid w:val="00606F14"/>
    <w:rsid w:val="006110BB"/>
    <w:rsid w:val="006128EC"/>
    <w:rsid w:val="006215FC"/>
    <w:rsid w:val="0062366E"/>
    <w:rsid w:val="006402A5"/>
    <w:rsid w:val="00644F52"/>
    <w:rsid w:val="006950FF"/>
    <w:rsid w:val="006A37C5"/>
    <w:rsid w:val="006B6F2B"/>
    <w:rsid w:val="006E0D60"/>
    <w:rsid w:val="006E48F5"/>
    <w:rsid w:val="006E5E85"/>
    <w:rsid w:val="006E5FB2"/>
    <w:rsid w:val="006E7351"/>
    <w:rsid w:val="00702BED"/>
    <w:rsid w:val="00736985"/>
    <w:rsid w:val="00755408"/>
    <w:rsid w:val="00760590"/>
    <w:rsid w:val="00763027"/>
    <w:rsid w:val="0079147D"/>
    <w:rsid w:val="007A2EA0"/>
    <w:rsid w:val="007A472A"/>
    <w:rsid w:val="007C049E"/>
    <w:rsid w:val="007C631C"/>
    <w:rsid w:val="007D4F1E"/>
    <w:rsid w:val="007F21F5"/>
    <w:rsid w:val="00810739"/>
    <w:rsid w:val="00817368"/>
    <w:rsid w:val="00821DD8"/>
    <w:rsid w:val="008271A4"/>
    <w:rsid w:val="00842E0F"/>
    <w:rsid w:val="008544A1"/>
    <w:rsid w:val="00865A04"/>
    <w:rsid w:val="00877FF7"/>
    <w:rsid w:val="008A38AD"/>
    <w:rsid w:val="008B1B7C"/>
    <w:rsid w:val="008B2C52"/>
    <w:rsid w:val="008B417B"/>
    <w:rsid w:val="008B6FEE"/>
    <w:rsid w:val="008B70C6"/>
    <w:rsid w:val="008C68C7"/>
    <w:rsid w:val="008D3340"/>
    <w:rsid w:val="008D3C40"/>
    <w:rsid w:val="008D3D41"/>
    <w:rsid w:val="008E03D8"/>
    <w:rsid w:val="008E1B47"/>
    <w:rsid w:val="00904F2B"/>
    <w:rsid w:val="009170A2"/>
    <w:rsid w:val="009274ED"/>
    <w:rsid w:val="009307B7"/>
    <w:rsid w:val="00932C1B"/>
    <w:rsid w:val="00936576"/>
    <w:rsid w:val="009546AE"/>
    <w:rsid w:val="0098115E"/>
    <w:rsid w:val="00A32D96"/>
    <w:rsid w:val="00A35292"/>
    <w:rsid w:val="00A44577"/>
    <w:rsid w:val="00A4648C"/>
    <w:rsid w:val="00A479B1"/>
    <w:rsid w:val="00A558DB"/>
    <w:rsid w:val="00A908EE"/>
    <w:rsid w:val="00AA3D07"/>
    <w:rsid w:val="00AB0F1C"/>
    <w:rsid w:val="00AF0DC5"/>
    <w:rsid w:val="00B1536B"/>
    <w:rsid w:val="00B2383D"/>
    <w:rsid w:val="00B34F25"/>
    <w:rsid w:val="00B46C52"/>
    <w:rsid w:val="00B60C73"/>
    <w:rsid w:val="00B7327E"/>
    <w:rsid w:val="00B812DF"/>
    <w:rsid w:val="00B919A3"/>
    <w:rsid w:val="00BB72DF"/>
    <w:rsid w:val="00BC07BC"/>
    <w:rsid w:val="00BC23AF"/>
    <w:rsid w:val="00BD13CB"/>
    <w:rsid w:val="00BD40CB"/>
    <w:rsid w:val="00BE17D0"/>
    <w:rsid w:val="00BF0A05"/>
    <w:rsid w:val="00BF29F1"/>
    <w:rsid w:val="00C10B83"/>
    <w:rsid w:val="00C146BC"/>
    <w:rsid w:val="00C245C0"/>
    <w:rsid w:val="00C62912"/>
    <w:rsid w:val="00C71A77"/>
    <w:rsid w:val="00CA467A"/>
    <w:rsid w:val="00CC042E"/>
    <w:rsid w:val="00CD239E"/>
    <w:rsid w:val="00CE1086"/>
    <w:rsid w:val="00CE47F6"/>
    <w:rsid w:val="00CE5DED"/>
    <w:rsid w:val="00D0103D"/>
    <w:rsid w:val="00D065FD"/>
    <w:rsid w:val="00D13598"/>
    <w:rsid w:val="00D229AE"/>
    <w:rsid w:val="00D361A5"/>
    <w:rsid w:val="00D5167D"/>
    <w:rsid w:val="00D60486"/>
    <w:rsid w:val="00D62B07"/>
    <w:rsid w:val="00D6412F"/>
    <w:rsid w:val="00D732F1"/>
    <w:rsid w:val="00D95EBA"/>
    <w:rsid w:val="00D96767"/>
    <w:rsid w:val="00DA11B2"/>
    <w:rsid w:val="00DA6FF9"/>
    <w:rsid w:val="00DB3F56"/>
    <w:rsid w:val="00DC24B3"/>
    <w:rsid w:val="00DC45AC"/>
    <w:rsid w:val="00DC5ADC"/>
    <w:rsid w:val="00DD418A"/>
    <w:rsid w:val="00DD54D4"/>
    <w:rsid w:val="00DD7B64"/>
    <w:rsid w:val="00DE1DE7"/>
    <w:rsid w:val="00DF508A"/>
    <w:rsid w:val="00E62682"/>
    <w:rsid w:val="00E63651"/>
    <w:rsid w:val="00E677B4"/>
    <w:rsid w:val="00E71B71"/>
    <w:rsid w:val="00E71F3D"/>
    <w:rsid w:val="00E7641F"/>
    <w:rsid w:val="00E84DA0"/>
    <w:rsid w:val="00E964BC"/>
    <w:rsid w:val="00E972DE"/>
    <w:rsid w:val="00EB7DB2"/>
    <w:rsid w:val="00EC1B6F"/>
    <w:rsid w:val="00EC54F7"/>
    <w:rsid w:val="00ED34CA"/>
    <w:rsid w:val="00F05946"/>
    <w:rsid w:val="00F34754"/>
    <w:rsid w:val="00F3560D"/>
    <w:rsid w:val="00F429B3"/>
    <w:rsid w:val="00F459D6"/>
    <w:rsid w:val="00F52789"/>
    <w:rsid w:val="00F63527"/>
    <w:rsid w:val="00F671B2"/>
    <w:rsid w:val="00F95909"/>
    <w:rsid w:val="00F970C7"/>
    <w:rsid w:val="00FA4148"/>
    <w:rsid w:val="00FB3919"/>
    <w:rsid w:val="00FD13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BFF"/>
  <w15:docId w15:val="{A122C3A0-3639-4CEE-BAB2-5B7BDBF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F52"/>
    <w:pPr>
      <w:autoSpaceDE w:val="0"/>
      <w:autoSpaceDN w:val="0"/>
      <w:adjustRightInd w:val="0"/>
      <w:spacing w:after="0" w:line="240" w:lineRule="auto"/>
    </w:pPr>
    <w:rPr>
      <w:rFonts w:ascii="Microsoft PhagsPa" w:hAnsi="Microsoft PhagsPa" w:cs="Microsoft PhagsPa"/>
      <w:color w:val="000000"/>
      <w:sz w:val="24"/>
      <w:szCs w:val="24"/>
    </w:rPr>
  </w:style>
  <w:style w:type="paragraph" w:styleId="Prrafodelista">
    <w:name w:val="List Paragraph"/>
    <w:basedOn w:val="Normal"/>
    <w:uiPriority w:val="34"/>
    <w:qFormat/>
    <w:rsid w:val="0062366E"/>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C7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Σώμα κειμένου (5)"/>
    <w:uiPriority w:val="99"/>
    <w:rsid w:val="00155502"/>
    <w:rPr>
      <w:rFonts w:ascii="Arial Narrow" w:hAnsi="Arial Narrow" w:cs="Arial Narrow" w:hint="default"/>
      <w:sz w:val="14"/>
      <w:szCs w:val="14"/>
      <w:shd w:val="clear" w:color="auto" w:fill="FFFFFF"/>
    </w:rPr>
  </w:style>
  <w:style w:type="character" w:customStyle="1" w:styleId="7">
    <w:name w:val="Σώμα κειμένου (7)"/>
    <w:uiPriority w:val="99"/>
    <w:rsid w:val="00155502"/>
    <w:rPr>
      <w:rFonts w:ascii="Arial Narrow" w:hAnsi="Arial Narrow" w:cs="Arial Narrow" w:hint="default"/>
      <w:b/>
      <w:bCs/>
      <w:sz w:val="16"/>
      <w:szCs w:val="16"/>
      <w:shd w:val="clear" w:color="auto" w:fill="FFFFFF"/>
    </w:rPr>
  </w:style>
  <w:style w:type="paragraph" w:styleId="Textodeglobo">
    <w:name w:val="Balloon Text"/>
    <w:basedOn w:val="Normal"/>
    <w:link w:val="TextodegloboCar"/>
    <w:uiPriority w:val="99"/>
    <w:semiHidden/>
    <w:unhideWhenUsed/>
    <w:rsid w:val="00D60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86"/>
    <w:rPr>
      <w:rFonts w:ascii="Tahoma" w:hAnsi="Tahoma" w:cs="Tahoma"/>
      <w:sz w:val="16"/>
      <w:szCs w:val="16"/>
    </w:rPr>
  </w:style>
  <w:style w:type="paragraph" w:styleId="Sinespaciado">
    <w:name w:val="No Spacing"/>
    <w:uiPriority w:val="1"/>
    <w:qFormat/>
    <w:rsid w:val="00932C1B"/>
    <w:pPr>
      <w:spacing w:after="0" w:line="240" w:lineRule="auto"/>
    </w:pPr>
    <w:rPr>
      <w:rFonts w:ascii="Calibri" w:eastAsia="Calibri" w:hAnsi="Calibri" w:cs="Times New Roman"/>
      <w:lang w:val="el-GR"/>
    </w:rPr>
  </w:style>
  <w:style w:type="character" w:customStyle="1" w:styleId="8">
    <w:name w:val="Σώμα κειμένου (8)"/>
    <w:rsid w:val="00CE1086"/>
    <w:rPr>
      <w:rFonts w:ascii="Arial Narrow" w:hAnsi="Arial Narrow" w:cs="Arial Narrow"/>
      <w:sz w:val="15"/>
      <w:szCs w:val="15"/>
      <w:shd w:val="clear" w:color="auto" w:fill="FFFFFF"/>
    </w:rPr>
  </w:style>
  <w:style w:type="character" w:customStyle="1" w:styleId="a">
    <w:name w:val="Σώμα κειμένου_"/>
    <w:link w:val="1"/>
    <w:rsid w:val="00DA11B2"/>
    <w:rPr>
      <w:rFonts w:ascii="Arial Narrow" w:hAnsi="Arial Narrow"/>
      <w:sz w:val="15"/>
      <w:szCs w:val="15"/>
      <w:shd w:val="clear" w:color="auto" w:fill="FFFFFF"/>
    </w:rPr>
  </w:style>
  <w:style w:type="paragraph" w:customStyle="1" w:styleId="1">
    <w:name w:val="Σώμα κειμένου1"/>
    <w:basedOn w:val="Normal"/>
    <w:link w:val="a"/>
    <w:rsid w:val="00DA11B2"/>
    <w:pPr>
      <w:shd w:val="clear" w:color="auto" w:fill="FFFFFF"/>
      <w:spacing w:before="180" w:after="0" w:line="182" w:lineRule="exact"/>
    </w:pPr>
    <w:rPr>
      <w:rFonts w:ascii="Arial Narrow" w:hAnsi="Arial Narrow"/>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240">
      <w:bodyDiv w:val="1"/>
      <w:marLeft w:val="0"/>
      <w:marRight w:val="0"/>
      <w:marTop w:val="0"/>
      <w:marBottom w:val="0"/>
      <w:divBdr>
        <w:top w:val="none" w:sz="0" w:space="0" w:color="auto"/>
        <w:left w:val="none" w:sz="0" w:space="0" w:color="auto"/>
        <w:bottom w:val="none" w:sz="0" w:space="0" w:color="auto"/>
        <w:right w:val="none" w:sz="0" w:space="0" w:color="auto"/>
      </w:divBdr>
    </w:div>
    <w:div w:id="1706754507">
      <w:bodyDiv w:val="1"/>
      <w:marLeft w:val="0"/>
      <w:marRight w:val="0"/>
      <w:marTop w:val="0"/>
      <w:marBottom w:val="0"/>
      <w:divBdr>
        <w:top w:val="none" w:sz="0" w:space="0" w:color="auto"/>
        <w:left w:val="none" w:sz="0" w:space="0" w:color="auto"/>
        <w:bottom w:val="none" w:sz="0" w:space="0" w:color="auto"/>
        <w:right w:val="none" w:sz="0" w:space="0" w:color="auto"/>
      </w:divBdr>
    </w:div>
    <w:div w:id="21429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Dirección</cp:lastModifiedBy>
  <cp:revision>4</cp:revision>
  <cp:lastPrinted>2020-03-03T15:49:00Z</cp:lastPrinted>
  <dcterms:created xsi:type="dcterms:W3CDTF">2022-03-15T21:54:00Z</dcterms:created>
  <dcterms:modified xsi:type="dcterms:W3CDTF">2022-03-15T22:14:00Z</dcterms:modified>
</cp:coreProperties>
</file>