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9D2F" w14:textId="77777777" w:rsidR="00851CC0" w:rsidRDefault="00851CC0">
      <w:pPr>
        <w:pStyle w:val="Textoindependiente"/>
        <w:rPr>
          <w:sz w:val="26"/>
        </w:rPr>
      </w:pPr>
    </w:p>
    <w:p w14:paraId="74FBF63A" w14:textId="77777777" w:rsidR="00851CC0" w:rsidRDefault="00851CC0">
      <w:pPr>
        <w:pStyle w:val="Textoindependiente"/>
        <w:rPr>
          <w:sz w:val="26"/>
        </w:rPr>
      </w:pPr>
    </w:p>
    <w:p w14:paraId="01220D54" w14:textId="62BA5F5F" w:rsidR="00851CC0" w:rsidRDefault="00CA305E" w:rsidP="00A60F21">
      <w:pPr>
        <w:pStyle w:val="Ttulo"/>
        <w:jc w:val="center"/>
      </w:pPr>
      <w:r>
        <w:t xml:space="preserve">EL </w:t>
      </w:r>
      <w:r>
        <w:rPr>
          <w:spacing w:val="-2"/>
        </w:rPr>
        <w:t>CALAFATE</w:t>
      </w:r>
      <w:r w:rsidR="00FF4928">
        <w:rPr>
          <w:spacing w:val="-2"/>
        </w:rPr>
        <w:t xml:space="preserve"> 2022</w:t>
      </w:r>
    </w:p>
    <w:p w14:paraId="1266058B" w14:textId="77777777" w:rsidR="00851CC0" w:rsidRDefault="00CA305E" w:rsidP="00A60F21">
      <w:pPr>
        <w:pStyle w:val="Ttulo1"/>
        <w:spacing w:line="275" w:lineRule="exact"/>
        <w:ind w:left="120"/>
        <w:jc w:val="center"/>
      </w:pPr>
      <w:r>
        <w:t>04</w:t>
      </w:r>
      <w:r>
        <w:rPr>
          <w:spacing w:val="-2"/>
        </w:rPr>
        <w:t xml:space="preserve"> </w:t>
      </w:r>
      <w:proofErr w:type="gramStart"/>
      <w:r>
        <w:t>Días</w:t>
      </w:r>
      <w:proofErr w:type="gramEnd"/>
      <w:r>
        <w:rPr>
          <w:spacing w:val="-1"/>
        </w:rPr>
        <w:t xml:space="preserve"> </w:t>
      </w:r>
      <w:r>
        <w:t>/</w:t>
      </w:r>
      <w:r>
        <w:rPr>
          <w:spacing w:val="-1"/>
        </w:rPr>
        <w:t xml:space="preserve"> </w:t>
      </w:r>
      <w:r>
        <w:t>03</w:t>
      </w:r>
      <w:r>
        <w:rPr>
          <w:spacing w:val="-1"/>
        </w:rPr>
        <w:t xml:space="preserve"> </w:t>
      </w:r>
      <w:r>
        <w:rPr>
          <w:spacing w:val="-2"/>
        </w:rPr>
        <w:t>Noches</w:t>
      </w:r>
    </w:p>
    <w:p w14:paraId="6EEF578C" w14:textId="77777777" w:rsidR="00851CC0" w:rsidRDefault="00851CC0" w:rsidP="00A60F21">
      <w:pPr>
        <w:spacing w:line="275" w:lineRule="exact"/>
        <w:jc w:val="center"/>
        <w:sectPr w:rsidR="00851CC0" w:rsidSect="009E230D">
          <w:type w:val="continuous"/>
          <w:pgSz w:w="11910" w:h="16840"/>
          <w:pgMar w:top="900" w:right="880" w:bottom="280" w:left="880" w:header="720" w:footer="720" w:gutter="0"/>
          <w:cols w:space="720"/>
        </w:sectPr>
      </w:pPr>
    </w:p>
    <w:p w14:paraId="6EFE8816" w14:textId="77777777" w:rsidR="00851CC0" w:rsidRDefault="00851CC0">
      <w:pPr>
        <w:pStyle w:val="Textoindependiente"/>
        <w:spacing w:before="10"/>
        <w:rPr>
          <w:b/>
          <w:sz w:val="13"/>
        </w:rPr>
      </w:pPr>
    </w:p>
    <w:p w14:paraId="35B79DB8" w14:textId="77777777" w:rsidR="00851CC0" w:rsidRDefault="00851CC0">
      <w:pPr>
        <w:rPr>
          <w:sz w:val="13"/>
        </w:rPr>
        <w:sectPr w:rsidR="00851CC0" w:rsidSect="009E230D">
          <w:type w:val="continuous"/>
          <w:pgSz w:w="11910" w:h="16840"/>
          <w:pgMar w:top="900" w:right="880" w:bottom="280" w:left="880" w:header="720" w:footer="720" w:gutter="0"/>
          <w:cols w:space="720"/>
        </w:sectPr>
      </w:pPr>
    </w:p>
    <w:p w14:paraId="602A5AB5" w14:textId="77777777" w:rsidR="00A60F21" w:rsidRDefault="00A60F21" w:rsidP="00A60F21">
      <w:pPr>
        <w:pStyle w:val="Ttulo1"/>
      </w:pPr>
      <w:r>
        <w:t>Mínimo</w:t>
      </w:r>
      <w:r>
        <w:rPr>
          <w:spacing w:val="-6"/>
        </w:rPr>
        <w:t xml:space="preserve"> </w:t>
      </w:r>
      <w:r>
        <w:t>2</w:t>
      </w:r>
      <w:r>
        <w:rPr>
          <w:spacing w:val="-6"/>
        </w:rPr>
        <w:t xml:space="preserve"> </w:t>
      </w:r>
      <w:r>
        <w:rPr>
          <w:spacing w:val="-2"/>
        </w:rPr>
        <w:t>pasajeros</w:t>
      </w:r>
    </w:p>
    <w:p w14:paraId="53E6BACD" w14:textId="77777777" w:rsidR="00A60F21" w:rsidRDefault="00A60F21">
      <w:pPr>
        <w:spacing w:before="97" w:line="250" w:lineRule="exact"/>
        <w:ind w:left="113"/>
        <w:rPr>
          <w:b/>
        </w:rPr>
      </w:pPr>
    </w:p>
    <w:p w14:paraId="55993DA3" w14:textId="77777777" w:rsidR="00851CC0" w:rsidRDefault="00CA305E">
      <w:pPr>
        <w:spacing w:before="97" w:line="250" w:lineRule="exact"/>
        <w:ind w:left="113"/>
        <w:rPr>
          <w:b/>
        </w:rPr>
      </w:pPr>
      <w:r>
        <w:rPr>
          <w:b/>
        </w:rPr>
        <w:t>Día</w:t>
      </w:r>
      <w:r>
        <w:rPr>
          <w:b/>
          <w:spacing w:val="-1"/>
        </w:rPr>
        <w:t xml:space="preserve"> </w:t>
      </w:r>
      <w:r>
        <w:rPr>
          <w:b/>
        </w:rPr>
        <w:t>01</w:t>
      </w:r>
      <w:r>
        <w:rPr>
          <w:b/>
          <w:spacing w:val="-2"/>
        </w:rPr>
        <w:t xml:space="preserve"> </w:t>
      </w:r>
      <w:r>
        <w:rPr>
          <w:b/>
        </w:rPr>
        <w:t>EL</w:t>
      </w:r>
      <w:r>
        <w:rPr>
          <w:b/>
          <w:spacing w:val="-1"/>
        </w:rPr>
        <w:t xml:space="preserve"> </w:t>
      </w:r>
      <w:r>
        <w:rPr>
          <w:b/>
          <w:spacing w:val="-2"/>
        </w:rPr>
        <w:t>CALAFATE</w:t>
      </w:r>
    </w:p>
    <w:p w14:paraId="72DE7705" w14:textId="77777777" w:rsidR="00851CC0" w:rsidRDefault="00CA305E">
      <w:pPr>
        <w:pStyle w:val="Textoindependiente"/>
        <w:spacing w:line="242" w:lineRule="auto"/>
        <w:ind w:left="113" w:right="42"/>
        <w:jc w:val="both"/>
      </w:pPr>
      <w:r>
        <w:t xml:space="preserve">Llegada, asistencia y traslado del Aeropuerto al hotel. </w:t>
      </w:r>
      <w:r>
        <w:rPr>
          <w:spacing w:val="-2"/>
        </w:rPr>
        <w:t>Alojamiento.</w:t>
      </w:r>
    </w:p>
    <w:p w14:paraId="5B88EEBB" w14:textId="77777777" w:rsidR="00851CC0" w:rsidRDefault="00851CC0">
      <w:pPr>
        <w:pStyle w:val="Textoindependiente"/>
        <w:spacing w:before="7"/>
        <w:rPr>
          <w:sz w:val="21"/>
        </w:rPr>
      </w:pPr>
    </w:p>
    <w:p w14:paraId="2F3B55C6" w14:textId="77777777" w:rsidR="00851CC0" w:rsidRPr="00753165" w:rsidRDefault="00CA305E">
      <w:pPr>
        <w:spacing w:line="251" w:lineRule="exact"/>
        <w:ind w:left="113"/>
        <w:rPr>
          <w:b/>
        </w:rPr>
      </w:pPr>
      <w:r w:rsidRPr="00753165">
        <w:rPr>
          <w:b/>
        </w:rPr>
        <w:t>Día</w:t>
      </w:r>
      <w:r w:rsidRPr="00753165">
        <w:rPr>
          <w:b/>
          <w:spacing w:val="-1"/>
        </w:rPr>
        <w:t xml:space="preserve"> </w:t>
      </w:r>
      <w:r w:rsidRPr="00753165">
        <w:rPr>
          <w:b/>
        </w:rPr>
        <w:t>02</w:t>
      </w:r>
      <w:r w:rsidRPr="00753165">
        <w:rPr>
          <w:b/>
          <w:spacing w:val="-2"/>
        </w:rPr>
        <w:t xml:space="preserve"> </w:t>
      </w:r>
      <w:r w:rsidRPr="00753165">
        <w:rPr>
          <w:b/>
        </w:rPr>
        <w:t>EL</w:t>
      </w:r>
      <w:r w:rsidRPr="00753165">
        <w:rPr>
          <w:b/>
          <w:spacing w:val="-1"/>
        </w:rPr>
        <w:t xml:space="preserve"> </w:t>
      </w:r>
      <w:r w:rsidRPr="00753165">
        <w:rPr>
          <w:b/>
          <w:spacing w:val="-2"/>
        </w:rPr>
        <w:t>CALAFATE</w:t>
      </w:r>
    </w:p>
    <w:p w14:paraId="12565E9B" w14:textId="77777777" w:rsidR="00851CC0" w:rsidRPr="00753165" w:rsidRDefault="00CA305E">
      <w:pPr>
        <w:pStyle w:val="Textoindependiente"/>
        <w:ind w:left="113" w:right="39"/>
        <w:jc w:val="both"/>
      </w:pPr>
      <w:r w:rsidRPr="00753165">
        <w:t xml:space="preserve">Desayuno. Excursión de día completo, en bus al </w:t>
      </w:r>
      <w:r w:rsidRPr="00753165">
        <w:rPr>
          <w:b/>
        </w:rPr>
        <w:t xml:space="preserve">Glaciar Perito Moreno </w:t>
      </w:r>
      <w:r w:rsidRPr="00753165">
        <w:t>con acceso al Parque Nacional. Este Glaciar se desliza desde el Campo de Hielo Continental, hasta alcanzar las aguas del Lago Argentino formado un dique de hielo. Enormes trozos de hielo se desprenden periódicamente</w:t>
      </w:r>
      <w:r w:rsidRPr="00753165">
        <w:rPr>
          <w:spacing w:val="40"/>
        </w:rPr>
        <w:t xml:space="preserve"> </w:t>
      </w:r>
      <w:r w:rsidRPr="00753165">
        <w:t xml:space="preserve">del frente del glaciar y caen dentro del lago produciendo un ruido ensordecedor. El Glaciar fue declarado Patrimonio de la Humanidad por UNESCO. Regreso a El Calafate. </w:t>
      </w:r>
      <w:r w:rsidRPr="00753165">
        <w:rPr>
          <w:spacing w:val="-2"/>
        </w:rPr>
        <w:t>Alojamiento.</w:t>
      </w:r>
    </w:p>
    <w:p w14:paraId="16781356" w14:textId="77777777" w:rsidR="00851CC0" w:rsidRPr="00753165" w:rsidRDefault="00851CC0">
      <w:pPr>
        <w:pStyle w:val="Textoindependiente"/>
        <w:spacing w:before="3"/>
      </w:pPr>
    </w:p>
    <w:p w14:paraId="178A9878" w14:textId="77777777" w:rsidR="00851CC0" w:rsidRPr="00753165" w:rsidRDefault="00CA305E">
      <w:pPr>
        <w:spacing w:line="251" w:lineRule="exact"/>
        <w:ind w:left="113"/>
        <w:rPr>
          <w:b/>
        </w:rPr>
      </w:pPr>
      <w:r w:rsidRPr="00753165">
        <w:rPr>
          <w:b/>
        </w:rPr>
        <w:t>Día</w:t>
      </w:r>
      <w:r w:rsidRPr="00753165">
        <w:rPr>
          <w:b/>
          <w:spacing w:val="-1"/>
        </w:rPr>
        <w:t xml:space="preserve"> </w:t>
      </w:r>
      <w:r w:rsidRPr="00753165">
        <w:rPr>
          <w:b/>
        </w:rPr>
        <w:t>03</w:t>
      </w:r>
      <w:r w:rsidRPr="00753165">
        <w:rPr>
          <w:b/>
          <w:spacing w:val="-2"/>
        </w:rPr>
        <w:t xml:space="preserve"> </w:t>
      </w:r>
      <w:r w:rsidRPr="00753165">
        <w:rPr>
          <w:b/>
        </w:rPr>
        <w:t>EL</w:t>
      </w:r>
      <w:r w:rsidRPr="00753165">
        <w:rPr>
          <w:b/>
          <w:spacing w:val="-1"/>
        </w:rPr>
        <w:t xml:space="preserve"> </w:t>
      </w:r>
      <w:r w:rsidRPr="00753165">
        <w:rPr>
          <w:b/>
          <w:spacing w:val="-2"/>
        </w:rPr>
        <w:t>CALAFATE</w:t>
      </w:r>
    </w:p>
    <w:p w14:paraId="3B07FF59" w14:textId="177EEA50" w:rsidR="00851CC0" w:rsidRPr="00753165" w:rsidRDefault="009E230D" w:rsidP="009E230D">
      <w:pPr>
        <w:pStyle w:val="Textoindependiente"/>
        <w:spacing w:before="92"/>
        <w:ind w:left="113" w:right="107"/>
        <w:jc w:val="both"/>
      </w:pPr>
      <w:r w:rsidRPr="00753165">
        <w:t xml:space="preserve">Desayuno. Excursión de Día Entero · </w:t>
      </w:r>
      <w:r w:rsidRPr="00CA305E">
        <w:rPr>
          <w:b/>
        </w:rPr>
        <w:t xml:space="preserve">EXPERIENCIA GLACIARES GOURMET · MAR PATAG · Cabina Standard con Box </w:t>
      </w:r>
      <w:r w:rsidR="00FF4928" w:rsidRPr="00CA305E">
        <w:rPr>
          <w:b/>
        </w:rPr>
        <w:t>Lunch ·</w:t>
      </w:r>
      <w:r w:rsidRPr="00753165">
        <w:t xml:space="preserve"> con Entrada Parque N</w:t>
      </w:r>
      <w:r w:rsidR="00CA305E">
        <w:t>acion</w:t>
      </w:r>
      <w:r w:rsidR="00FF4928">
        <w:t>a</w:t>
      </w:r>
      <w:r w:rsidR="00CA305E">
        <w:t>l [Servicio Compartido</w:t>
      </w:r>
      <w:proofErr w:type="gramStart"/>
      <w:r w:rsidR="00CA305E">
        <w:t>] .</w:t>
      </w:r>
      <w:proofErr w:type="gramEnd"/>
      <w:r w:rsidR="00CA305E">
        <w:t xml:space="preserve"> Visita de todo el </w:t>
      </w:r>
      <w:r w:rsidR="00FF4928">
        <w:t>día</w:t>
      </w:r>
      <w:bookmarkStart w:id="0" w:name="_GoBack"/>
      <w:bookmarkEnd w:id="0"/>
      <w:r w:rsidR="00CA305E">
        <w:t xml:space="preserve"> </w:t>
      </w:r>
      <w:r w:rsidRPr="00753165">
        <w:t xml:space="preserve"> en el Crucero María Turquesa, especialmente construido para disfrutar de un exclusivo paseo por el lago Argentino y un almuerzo en un marco único. Esta embarcación tiene capacidad para 180 pasajeros en la opción Standard y 16 pasajeros en la opción Premium.  Traslado desde los hoteles de El Calafate hacia el Paraje Punta Bandera. 09:00hs: Embarque, Lago Argentino rumbo noroeste, Punta Avellaneda y Boca del Diablo,  Glaciar </w:t>
      </w:r>
      <w:proofErr w:type="spellStart"/>
      <w:r w:rsidRPr="00753165">
        <w:t>Spegazzini</w:t>
      </w:r>
      <w:proofErr w:type="spellEnd"/>
      <w:r w:rsidRPr="00753165">
        <w:t xml:space="preserve"> y desembarque en Puesto de Las Vacas, bahía del Canal </w:t>
      </w:r>
      <w:proofErr w:type="spellStart"/>
      <w:r w:rsidRPr="00753165">
        <w:t>Spegazzini</w:t>
      </w:r>
      <w:proofErr w:type="spellEnd"/>
      <w:r w:rsidRPr="00753165">
        <w:t xml:space="preserve">, Vista del antiguo Puesto de pobladores. Reconocimiento de flora y fauna, Visita al canal Upsala, navegación hasta Península de </w:t>
      </w:r>
      <w:proofErr w:type="spellStart"/>
      <w:r w:rsidRPr="00753165">
        <w:t>Herminita</w:t>
      </w:r>
      <w:proofErr w:type="spellEnd"/>
      <w:r w:rsidRPr="00753165">
        <w:t>, vista panorámica del glaciar.  Almuerzo durante la navegación hacia el canal de los témpanos. Visita a la pared norte del Glaciar Perito Moreno,  Regreso. Llegada al puerto Privado La Soledad.  Desembarque a l</w:t>
      </w:r>
      <w:r w:rsidR="00CA305E">
        <w:t xml:space="preserve">as 18:00 </w:t>
      </w:r>
      <w:proofErr w:type="spellStart"/>
      <w:r w:rsidR="00CA305E">
        <w:t>hs</w:t>
      </w:r>
      <w:proofErr w:type="spellEnd"/>
      <w:r w:rsidR="00CA305E">
        <w:t xml:space="preserve">. Traslado al hotel. </w:t>
      </w:r>
      <w:r w:rsidRPr="00753165">
        <w:t xml:space="preserve">Almuerzo BOX LUNCH Gourmet: </w:t>
      </w:r>
      <w:proofErr w:type="spellStart"/>
      <w:r w:rsidRPr="00753165">
        <w:t>Sandwich</w:t>
      </w:r>
      <w:proofErr w:type="spellEnd"/>
      <w:r w:rsidRPr="00753165">
        <w:t xml:space="preserve"> de Cordero con Mostaza Casera, Queso Criollo y Cebollas Caramelizadas, acompañado por Papas Horneadas y Salsa de Queso. 1 Bebida sin alcohol por persona. El recorrido puede ser modificado en función de las condiciones climáticas y de seguridad y por decisión del capitán de la embarcación.</w:t>
      </w:r>
    </w:p>
    <w:p w14:paraId="3CDBC54F" w14:textId="77777777" w:rsidR="00851CC0" w:rsidRDefault="00851CC0">
      <w:pPr>
        <w:pStyle w:val="Textoindependiente"/>
        <w:spacing w:before="4"/>
      </w:pPr>
    </w:p>
    <w:p w14:paraId="562D4895" w14:textId="77777777" w:rsidR="00851CC0" w:rsidRDefault="00CA305E">
      <w:pPr>
        <w:spacing w:line="251" w:lineRule="exact"/>
        <w:ind w:left="113"/>
        <w:jc w:val="both"/>
        <w:rPr>
          <w:b/>
        </w:rPr>
      </w:pPr>
      <w:r>
        <w:rPr>
          <w:b/>
        </w:rPr>
        <w:t>Día</w:t>
      </w:r>
      <w:r>
        <w:rPr>
          <w:b/>
          <w:spacing w:val="-1"/>
        </w:rPr>
        <w:t xml:space="preserve"> </w:t>
      </w:r>
      <w:r>
        <w:rPr>
          <w:b/>
        </w:rPr>
        <w:t>04</w:t>
      </w:r>
      <w:r>
        <w:rPr>
          <w:b/>
          <w:spacing w:val="-2"/>
        </w:rPr>
        <w:t xml:space="preserve"> </w:t>
      </w:r>
      <w:r>
        <w:rPr>
          <w:b/>
        </w:rPr>
        <w:t>EL</w:t>
      </w:r>
      <w:r>
        <w:rPr>
          <w:b/>
          <w:spacing w:val="-1"/>
        </w:rPr>
        <w:t xml:space="preserve"> </w:t>
      </w:r>
      <w:r>
        <w:rPr>
          <w:b/>
          <w:spacing w:val="-2"/>
        </w:rPr>
        <w:t>CALAFATE</w:t>
      </w:r>
    </w:p>
    <w:p w14:paraId="224650A6" w14:textId="77777777" w:rsidR="00851CC0" w:rsidRDefault="00CA305E">
      <w:pPr>
        <w:pStyle w:val="Textoindependiente"/>
        <w:spacing w:line="251" w:lineRule="exact"/>
        <w:ind w:left="113"/>
        <w:jc w:val="both"/>
      </w:pPr>
      <w:r>
        <w:t>Desayuno.</w:t>
      </w:r>
      <w:r>
        <w:rPr>
          <w:spacing w:val="-7"/>
        </w:rPr>
        <w:t xml:space="preserve"> </w:t>
      </w:r>
      <w:r>
        <w:t>Traslado</w:t>
      </w:r>
      <w:r>
        <w:rPr>
          <w:spacing w:val="-3"/>
        </w:rPr>
        <w:t xml:space="preserve"> </w:t>
      </w:r>
      <w:r>
        <w:t>del</w:t>
      </w:r>
      <w:r>
        <w:rPr>
          <w:spacing w:val="-2"/>
        </w:rPr>
        <w:t xml:space="preserve"> </w:t>
      </w:r>
      <w:r>
        <w:t>hotel</w:t>
      </w:r>
      <w:r>
        <w:rPr>
          <w:spacing w:val="-3"/>
        </w:rPr>
        <w:t xml:space="preserve"> </w:t>
      </w:r>
      <w:r>
        <w:t>al</w:t>
      </w:r>
      <w:r>
        <w:rPr>
          <w:spacing w:val="-2"/>
        </w:rPr>
        <w:t xml:space="preserve"> </w:t>
      </w:r>
      <w:r>
        <w:t>Aeropuerto</w:t>
      </w:r>
      <w:r>
        <w:rPr>
          <w:spacing w:val="-3"/>
        </w:rPr>
        <w:t xml:space="preserve"> </w:t>
      </w:r>
      <w:r>
        <w:rPr>
          <w:spacing w:val="-4"/>
        </w:rPr>
        <w:t>y...</w:t>
      </w:r>
    </w:p>
    <w:p w14:paraId="7E90C5F2" w14:textId="77777777" w:rsidR="00851CC0" w:rsidRDefault="00851CC0">
      <w:pPr>
        <w:spacing w:line="251" w:lineRule="exact"/>
        <w:jc w:val="both"/>
        <w:sectPr w:rsidR="00851CC0" w:rsidSect="009E230D">
          <w:type w:val="continuous"/>
          <w:pgSz w:w="11910" w:h="16840"/>
          <w:pgMar w:top="900" w:right="880" w:bottom="280" w:left="880" w:header="720" w:footer="720" w:gutter="0"/>
          <w:cols w:space="720"/>
        </w:sectPr>
      </w:pPr>
    </w:p>
    <w:p w14:paraId="1306C65C" w14:textId="77777777" w:rsidR="00851CC0" w:rsidRDefault="00851CC0">
      <w:pPr>
        <w:pStyle w:val="Textoindependiente"/>
        <w:spacing w:before="3"/>
        <w:rPr>
          <w:sz w:val="14"/>
        </w:rPr>
      </w:pPr>
    </w:p>
    <w:p w14:paraId="05F46B34" w14:textId="77777777" w:rsidR="00851CC0" w:rsidRDefault="00CA305E">
      <w:pPr>
        <w:spacing w:before="91"/>
        <w:ind w:left="3449" w:right="3443"/>
        <w:jc w:val="center"/>
        <w:rPr>
          <w:b/>
        </w:rPr>
      </w:pPr>
      <w:r>
        <w:rPr>
          <w:b/>
        </w:rPr>
        <w:t>FIN</w:t>
      </w:r>
      <w:r>
        <w:rPr>
          <w:b/>
          <w:spacing w:val="-4"/>
        </w:rPr>
        <w:t xml:space="preserve"> </w:t>
      </w:r>
      <w:r>
        <w:rPr>
          <w:b/>
        </w:rPr>
        <w:t>DE</w:t>
      </w:r>
      <w:r>
        <w:rPr>
          <w:b/>
          <w:spacing w:val="-4"/>
        </w:rPr>
        <w:t xml:space="preserve"> </w:t>
      </w:r>
      <w:r>
        <w:rPr>
          <w:b/>
        </w:rPr>
        <w:t>NUESTROS</w:t>
      </w:r>
      <w:r>
        <w:rPr>
          <w:b/>
          <w:spacing w:val="-3"/>
        </w:rPr>
        <w:t xml:space="preserve"> </w:t>
      </w:r>
      <w:r>
        <w:rPr>
          <w:b/>
          <w:spacing w:val="-2"/>
        </w:rPr>
        <w:t>SERVICIOS</w:t>
      </w:r>
    </w:p>
    <w:p w14:paraId="0CC14AB6" w14:textId="77777777" w:rsidR="00851CC0" w:rsidRDefault="00851CC0">
      <w:pPr>
        <w:pStyle w:val="Textoindependiente"/>
        <w:rPr>
          <w:b/>
          <w:sz w:val="24"/>
        </w:rPr>
      </w:pPr>
    </w:p>
    <w:p w14:paraId="6E5BF105" w14:textId="77777777" w:rsidR="00851CC0" w:rsidRDefault="00851CC0">
      <w:pPr>
        <w:pStyle w:val="Textoindependiente"/>
        <w:rPr>
          <w:b/>
          <w:sz w:val="20"/>
        </w:rPr>
      </w:pPr>
    </w:p>
    <w:p w14:paraId="583A42E7" w14:textId="77777777" w:rsidR="00851CC0" w:rsidRDefault="00CA305E">
      <w:pPr>
        <w:ind w:left="113"/>
        <w:rPr>
          <w:b/>
        </w:rPr>
      </w:pPr>
      <w:r>
        <w:rPr>
          <w:b/>
        </w:rPr>
        <w:t>PRECIOS</w:t>
      </w:r>
      <w:r>
        <w:rPr>
          <w:b/>
          <w:spacing w:val="-10"/>
        </w:rPr>
        <w:t xml:space="preserve"> </w:t>
      </w:r>
      <w:r>
        <w:rPr>
          <w:b/>
        </w:rPr>
        <w:t>POR</w:t>
      </w:r>
      <w:r>
        <w:rPr>
          <w:b/>
          <w:spacing w:val="-6"/>
        </w:rPr>
        <w:t xml:space="preserve"> </w:t>
      </w:r>
      <w:r>
        <w:rPr>
          <w:b/>
        </w:rPr>
        <w:t>PERSONA</w:t>
      </w:r>
      <w:r>
        <w:rPr>
          <w:b/>
          <w:spacing w:val="-3"/>
        </w:rPr>
        <w:t xml:space="preserve"> </w:t>
      </w:r>
      <w:r>
        <w:rPr>
          <w:b/>
        </w:rPr>
        <w:t>EN</w:t>
      </w:r>
      <w:r>
        <w:rPr>
          <w:b/>
          <w:spacing w:val="-3"/>
        </w:rPr>
        <w:t xml:space="preserve"> </w:t>
      </w:r>
      <w:r>
        <w:rPr>
          <w:b/>
          <w:spacing w:val="-2"/>
        </w:rPr>
        <w:t>DOLARES</w:t>
      </w:r>
    </w:p>
    <w:p w14:paraId="4E257BF2" w14:textId="77777777" w:rsidR="00851CC0" w:rsidRDefault="00851CC0">
      <w:pPr>
        <w:pStyle w:val="Textoindependiente"/>
        <w:spacing w:before="2"/>
        <w:rPr>
          <w:b/>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3416"/>
        <w:gridCol w:w="792"/>
        <w:gridCol w:w="754"/>
        <w:gridCol w:w="737"/>
        <w:gridCol w:w="2936"/>
      </w:tblGrid>
      <w:tr w:rsidR="00851CC0" w14:paraId="24713DDD" w14:textId="77777777" w:rsidTr="00E77525">
        <w:trPr>
          <w:trHeight w:val="251"/>
        </w:trPr>
        <w:tc>
          <w:tcPr>
            <w:tcW w:w="836" w:type="dxa"/>
          </w:tcPr>
          <w:p w14:paraId="0F10DF90" w14:textId="77777777" w:rsidR="00851CC0" w:rsidRDefault="00CA305E">
            <w:pPr>
              <w:pStyle w:val="TableParagraph"/>
              <w:spacing w:line="232" w:lineRule="exact"/>
              <w:ind w:left="189"/>
              <w:rPr>
                <w:b/>
              </w:rPr>
            </w:pPr>
            <w:r>
              <w:rPr>
                <w:b/>
                <w:spacing w:val="-5"/>
              </w:rPr>
              <w:t>CAT</w:t>
            </w:r>
          </w:p>
        </w:tc>
        <w:tc>
          <w:tcPr>
            <w:tcW w:w="3416" w:type="dxa"/>
          </w:tcPr>
          <w:p w14:paraId="155D5954" w14:textId="77777777" w:rsidR="00851CC0" w:rsidRDefault="00CA305E">
            <w:pPr>
              <w:pStyle w:val="TableParagraph"/>
              <w:spacing w:line="232" w:lineRule="exact"/>
              <w:ind w:left="1171" w:right="1170"/>
              <w:jc w:val="center"/>
              <w:rPr>
                <w:b/>
              </w:rPr>
            </w:pPr>
            <w:r>
              <w:rPr>
                <w:b/>
                <w:spacing w:val="-2"/>
              </w:rPr>
              <w:t>HOTELES</w:t>
            </w:r>
          </w:p>
        </w:tc>
        <w:tc>
          <w:tcPr>
            <w:tcW w:w="792" w:type="dxa"/>
          </w:tcPr>
          <w:p w14:paraId="39389FF7" w14:textId="77777777" w:rsidR="00851CC0" w:rsidRDefault="00CA305E">
            <w:pPr>
              <w:pStyle w:val="TableParagraph"/>
              <w:spacing w:line="232" w:lineRule="exact"/>
              <w:ind w:right="156"/>
              <w:jc w:val="right"/>
              <w:rPr>
                <w:b/>
              </w:rPr>
            </w:pPr>
            <w:r>
              <w:rPr>
                <w:b/>
                <w:spacing w:val="-5"/>
              </w:rPr>
              <w:t>SGL</w:t>
            </w:r>
          </w:p>
        </w:tc>
        <w:tc>
          <w:tcPr>
            <w:tcW w:w="754" w:type="dxa"/>
          </w:tcPr>
          <w:p w14:paraId="4C5DA643" w14:textId="77777777" w:rsidR="00851CC0" w:rsidRDefault="00CA305E">
            <w:pPr>
              <w:pStyle w:val="TableParagraph"/>
              <w:spacing w:line="232" w:lineRule="exact"/>
              <w:ind w:left="150"/>
              <w:rPr>
                <w:b/>
              </w:rPr>
            </w:pPr>
            <w:r>
              <w:rPr>
                <w:b/>
                <w:spacing w:val="-5"/>
              </w:rPr>
              <w:t>DBL</w:t>
            </w:r>
          </w:p>
        </w:tc>
        <w:tc>
          <w:tcPr>
            <w:tcW w:w="737" w:type="dxa"/>
          </w:tcPr>
          <w:p w14:paraId="3FC048E2" w14:textId="77777777" w:rsidR="00851CC0" w:rsidRDefault="00CA305E">
            <w:pPr>
              <w:pStyle w:val="TableParagraph"/>
              <w:spacing w:line="232" w:lineRule="exact"/>
              <w:ind w:left="148" w:right="144"/>
              <w:jc w:val="center"/>
              <w:rPr>
                <w:b/>
              </w:rPr>
            </w:pPr>
            <w:r>
              <w:rPr>
                <w:b/>
                <w:spacing w:val="-5"/>
              </w:rPr>
              <w:t>TPL</w:t>
            </w:r>
          </w:p>
        </w:tc>
        <w:tc>
          <w:tcPr>
            <w:tcW w:w="2936" w:type="dxa"/>
          </w:tcPr>
          <w:p w14:paraId="4EB8D932" w14:textId="77777777" w:rsidR="00851CC0" w:rsidRDefault="00CA305E">
            <w:pPr>
              <w:pStyle w:val="TableParagraph"/>
              <w:spacing w:line="232" w:lineRule="exact"/>
              <w:ind w:left="501" w:right="492"/>
              <w:jc w:val="center"/>
              <w:rPr>
                <w:b/>
              </w:rPr>
            </w:pPr>
            <w:r>
              <w:rPr>
                <w:b/>
                <w:spacing w:val="-2"/>
              </w:rPr>
              <w:t>VIGENCIA</w:t>
            </w:r>
          </w:p>
        </w:tc>
      </w:tr>
      <w:tr w:rsidR="00851CC0" w14:paraId="6820B523" w14:textId="77777777" w:rsidTr="00E77525">
        <w:trPr>
          <w:trHeight w:val="253"/>
        </w:trPr>
        <w:tc>
          <w:tcPr>
            <w:tcW w:w="836" w:type="dxa"/>
            <w:vMerge w:val="restart"/>
          </w:tcPr>
          <w:p w14:paraId="275F13F0" w14:textId="77777777" w:rsidR="00851CC0" w:rsidRDefault="00CA305E">
            <w:pPr>
              <w:pStyle w:val="TableParagraph"/>
              <w:spacing w:before="127" w:line="240" w:lineRule="auto"/>
              <w:ind w:left="114"/>
              <w:rPr>
                <w:b/>
              </w:rPr>
            </w:pPr>
            <w:r>
              <w:rPr>
                <w:b/>
              </w:rPr>
              <w:t>5*</w:t>
            </w:r>
            <w:r>
              <w:rPr>
                <w:b/>
                <w:spacing w:val="1"/>
              </w:rPr>
              <w:t xml:space="preserve"> </w:t>
            </w:r>
            <w:proofErr w:type="spellStart"/>
            <w:r>
              <w:rPr>
                <w:b/>
                <w:spacing w:val="-5"/>
              </w:rPr>
              <w:t>std</w:t>
            </w:r>
            <w:proofErr w:type="spellEnd"/>
          </w:p>
        </w:tc>
        <w:tc>
          <w:tcPr>
            <w:tcW w:w="3416" w:type="dxa"/>
            <w:vMerge w:val="restart"/>
          </w:tcPr>
          <w:p w14:paraId="058CB110" w14:textId="77777777" w:rsidR="00E77525" w:rsidRPr="00E77525" w:rsidRDefault="00CA305E" w:rsidP="00E77525">
            <w:pPr>
              <w:pStyle w:val="TableParagraph"/>
              <w:spacing w:before="127" w:line="240" w:lineRule="auto"/>
              <w:ind w:left="107"/>
              <w:rPr>
                <w:b/>
                <w:spacing w:val="-2"/>
              </w:rPr>
            </w:pPr>
            <w:r>
              <w:rPr>
                <w:b/>
                <w:spacing w:val="-2"/>
              </w:rPr>
              <w:t>XELENA</w:t>
            </w:r>
            <w:r w:rsidR="00E77525">
              <w:rPr>
                <w:b/>
                <w:spacing w:val="-2"/>
              </w:rPr>
              <w:t xml:space="preserve"> (</w:t>
            </w:r>
            <w:r w:rsidR="00E77525" w:rsidRPr="00941A6A">
              <w:rPr>
                <w:spacing w:val="-2"/>
              </w:rPr>
              <w:t>vista a la ciudad</w:t>
            </w:r>
            <w:r w:rsidR="00E77525">
              <w:rPr>
                <w:b/>
                <w:spacing w:val="-2"/>
              </w:rPr>
              <w:t xml:space="preserve">) </w:t>
            </w:r>
            <w:r w:rsidR="00B2174F">
              <w:rPr>
                <w:b/>
                <w:spacing w:val="-2"/>
              </w:rPr>
              <w:t>**</w:t>
            </w:r>
          </w:p>
        </w:tc>
        <w:tc>
          <w:tcPr>
            <w:tcW w:w="792" w:type="dxa"/>
          </w:tcPr>
          <w:p w14:paraId="0171623F" w14:textId="77777777" w:rsidR="00851CC0" w:rsidRDefault="00E77525">
            <w:pPr>
              <w:pStyle w:val="TableParagraph"/>
              <w:ind w:right="141"/>
              <w:jc w:val="right"/>
            </w:pPr>
            <w:r>
              <w:rPr>
                <w:spacing w:val="-4"/>
              </w:rPr>
              <w:t>1.185</w:t>
            </w:r>
          </w:p>
        </w:tc>
        <w:tc>
          <w:tcPr>
            <w:tcW w:w="754" w:type="dxa"/>
          </w:tcPr>
          <w:p w14:paraId="75D2BD89" w14:textId="77777777" w:rsidR="00851CC0" w:rsidRDefault="00E77525">
            <w:pPr>
              <w:pStyle w:val="TableParagraph"/>
              <w:ind w:left="191"/>
              <w:rPr>
                <w:b/>
              </w:rPr>
            </w:pPr>
            <w:r>
              <w:rPr>
                <w:b/>
                <w:spacing w:val="-5"/>
              </w:rPr>
              <w:t>827</w:t>
            </w:r>
          </w:p>
        </w:tc>
        <w:tc>
          <w:tcPr>
            <w:tcW w:w="737" w:type="dxa"/>
          </w:tcPr>
          <w:p w14:paraId="30BE28E2" w14:textId="77777777" w:rsidR="00851CC0" w:rsidRDefault="00E77525">
            <w:pPr>
              <w:pStyle w:val="TableParagraph"/>
              <w:ind w:left="148" w:right="142"/>
              <w:jc w:val="center"/>
            </w:pPr>
            <w:r>
              <w:rPr>
                <w:spacing w:val="-5"/>
              </w:rPr>
              <w:t>800</w:t>
            </w:r>
          </w:p>
        </w:tc>
        <w:tc>
          <w:tcPr>
            <w:tcW w:w="2936" w:type="dxa"/>
          </w:tcPr>
          <w:p w14:paraId="0A332BB7" w14:textId="77777777" w:rsidR="00851CC0" w:rsidRDefault="00E77525" w:rsidP="00E77525">
            <w:pPr>
              <w:pStyle w:val="TableParagraph"/>
              <w:ind w:left="501" w:right="491"/>
              <w:jc w:val="center"/>
            </w:pPr>
            <w:r>
              <w:t>02</w:t>
            </w:r>
            <w:r w:rsidR="00CA305E">
              <w:t xml:space="preserve"> 0</w:t>
            </w:r>
            <w:r>
              <w:t>1</w:t>
            </w:r>
            <w:r w:rsidR="00CA305E">
              <w:t xml:space="preserve"> 2</w:t>
            </w:r>
            <w:r>
              <w:t>2</w:t>
            </w:r>
            <w:r w:rsidR="00CA305E">
              <w:rPr>
                <w:spacing w:val="-2"/>
              </w:rPr>
              <w:t xml:space="preserve"> </w:t>
            </w:r>
            <w:r w:rsidR="00CA305E">
              <w:t>/</w:t>
            </w:r>
            <w:r w:rsidR="00CA305E">
              <w:rPr>
                <w:spacing w:val="-1"/>
              </w:rPr>
              <w:t xml:space="preserve"> </w:t>
            </w:r>
            <w:r>
              <w:rPr>
                <w:spacing w:val="-1"/>
              </w:rPr>
              <w:t>17</w:t>
            </w:r>
            <w:r w:rsidR="00CA305E">
              <w:t xml:space="preserve"> </w:t>
            </w:r>
            <w:r>
              <w:t>04</w:t>
            </w:r>
            <w:r w:rsidR="00CA305E">
              <w:rPr>
                <w:spacing w:val="-2"/>
              </w:rPr>
              <w:t xml:space="preserve"> </w:t>
            </w:r>
            <w:r>
              <w:rPr>
                <w:spacing w:val="-2"/>
              </w:rPr>
              <w:t>22</w:t>
            </w:r>
          </w:p>
        </w:tc>
      </w:tr>
      <w:tr w:rsidR="00851CC0" w14:paraId="4E07F594" w14:textId="77777777" w:rsidTr="00E77525">
        <w:trPr>
          <w:trHeight w:val="253"/>
        </w:trPr>
        <w:tc>
          <w:tcPr>
            <w:tcW w:w="836" w:type="dxa"/>
            <w:vMerge/>
            <w:tcBorders>
              <w:top w:val="nil"/>
            </w:tcBorders>
          </w:tcPr>
          <w:p w14:paraId="49D1FF9E" w14:textId="77777777" w:rsidR="00851CC0" w:rsidRDefault="00851CC0">
            <w:pPr>
              <w:rPr>
                <w:sz w:val="2"/>
                <w:szCs w:val="2"/>
              </w:rPr>
            </w:pPr>
          </w:p>
        </w:tc>
        <w:tc>
          <w:tcPr>
            <w:tcW w:w="3416" w:type="dxa"/>
            <w:vMerge/>
            <w:tcBorders>
              <w:top w:val="nil"/>
            </w:tcBorders>
          </w:tcPr>
          <w:p w14:paraId="18482C90" w14:textId="77777777" w:rsidR="00851CC0" w:rsidRDefault="00851CC0">
            <w:pPr>
              <w:rPr>
                <w:sz w:val="2"/>
                <w:szCs w:val="2"/>
              </w:rPr>
            </w:pPr>
          </w:p>
        </w:tc>
        <w:tc>
          <w:tcPr>
            <w:tcW w:w="792" w:type="dxa"/>
          </w:tcPr>
          <w:p w14:paraId="23E253D3" w14:textId="77777777" w:rsidR="00851CC0" w:rsidRDefault="00E77525">
            <w:pPr>
              <w:pStyle w:val="TableParagraph"/>
              <w:ind w:right="202"/>
              <w:jc w:val="right"/>
            </w:pPr>
            <w:r>
              <w:rPr>
                <w:spacing w:val="-5"/>
              </w:rPr>
              <w:t>962</w:t>
            </w:r>
          </w:p>
        </w:tc>
        <w:tc>
          <w:tcPr>
            <w:tcW w:w="754" w:type="dxa"/>
          </w:tcPr>
          <w:p w14:paraId="3CB69261" w14:textId="77777777" w:rsidR="00851CC0" w:rsidRDefault="00E77525">
            <w:pPr>
              <w:pStyle w:val="TableParagraph"/>
              <w:ind w:left="191"/>
              <w:rPr>
                <w:b/>
              </w:rPr>
            </w:pPr>
            <w:r>
              <w:rPr>
                <w:b/>
                <w:spacing w:val="-5"/>
              </w:rPr>
              <w:t>715</w:t>
            </w:r>
          </w:p>
        </w:tc>
        <w:tc>
          <w:tcPr>
            <w:tcW w:w="737" w:type="dxa"/>
          </w:tcPr>
          <w:p w14:paraId="431A6D14" w14:textId="77777777" w:rsidR="00851CC0" w:rsidRDefault="00E77525">
            <w:pPr>
              <w:pStyle w:val="TableParagraph"/>
              <w:ind w:left="148" w:right="142"/>
              <w:jc w:val="center"/>
            </w:pPr>
            <w:r>
              <w:rPr>
                <w:spacing w:val="-5"/>
              </w:rPr>
              <w:t>678</w:t>
            </w:r>
          </w:p>
        </w:tc>
        <w:tc>
          <w:tcPr>
            <w:tcW w:w="2936" w:type="dxa"/>
          </w:tcPr>
          <w:p w14:paraId="67D769EF" w14:textId="77777777" w:rsidR="00851CC0" w:rsidRDefault="00E77525" w:rsidP="00E77525">
            <w:pPr>
              <w:pStyle w:val="TableParagraph"/>
              <w:ind w:left="501" w:right="491"/>
              <w:jc w:val="center"/>
            </w:pPr>
            <w:r>
              <w:t>18</w:t>
            </w:r>
            <w:r w:rsidR="00CA305E">
              <w:t xml:space="preserve"> 04 2</w:t>
            </w:r>
            <w:r>
              <w:t>2</w:t>
            </w:r>
            <w:r w:rsidR="00CA305E">
              <w:rPr>
                <w:spacing w:val="-2"/>
              </w:rPr>
              <w:t xml:space="preserve"> </w:t>
            </w:r>
            <w:r w:rsidR="00CA305E">
              <w:t>/</w:t>
            </w:r>
            <w:r w:rsidR="00CA305E">
              <w:rPr>
                <w:spacing w:val="-1"/>
              </w:rPr>
              <w:t xml:space="preserve"> </w:t>
            </w:r>
            <w:r w:rsidR="00CA305E">
              <w:t>30 0</w:t>
            </w:r>
            <w:r>
              <w:t>6</w:t>
            </w:r>
            <w:r w:rsidR="00CA305E">
              <w:rPr>
                <w:spacing w:val="-2"/>
              </w:rPr>
              <w:t xml:space="preserve"> </w:t>
            </w:r>
            <w:r w:rsidR="00CA305E">
              <w:rPr>
                <w:spacing w:val="-5"/>
              </w:rPr>
              <w:t>2</w:t>
            </w:r>
            <w:r>
              <w:rPr>
                <w:spacing w:val="-5"/>
              </w:rPr>
              <w:t>2</w:t>
            </w:r>
          </w:p>
        </w:tc>
      </w:tr>
      <w:tr w:rsidR="00851CC0" w14:paraId="07E4040B" w14:textId="77777777" w:rsidTr="00E77525">
        <w:trPr>
          <w:trHeight w:val="251"/>
        </w:trPr>
        <w:tc>
          <w:tcPr>
            <w:tcW w:w="836" w:type="dxa"/>
            <w:vMerge w:val="restart"/>
          </w:tcPr>
          <w:p w14:paraId="2264FCFE" w14:textId="77777777" w:rsidR="00851CC0" w:rsidRDefault="00CA305E">
            <w:pPr>
              <w:pStyle w:val="TableParagraph"/>
              <w:spacing w:before="127" w:line="240" w:lineRule="auto"/>
              <w:ind w:left="146"/>
              <w:rPr>
                <w:b/>
              </w:rPr>
            </w:pPr>
            <w:r>
              <w:rPr>
                <w:b/>
              </w:rPr>
              <w:t>4*</w:t>
            </w:r>
            <w:r>
              <w:rPr>
                <w:b/>
                <w:spacing w:val="1"/>
              </w:rPr>
              <w:t xml:space="preserve"> </w:t>
            </w:r>
            <w:proofErr w:type="spellStart"/>
            <w:r w:rsidR="00E77525">
              <w:rPr>
                <w:b/>
                <w:spacing w:val="1"/>
              </w:rPr>
              <w:t>s</w:t>
            </w:r>
            <w:r>
              <w:rPr>
                <w:b/>
                <w:spacing w:val="-5"/>
              </w:rPr>
              <w:t>up</w:t>
            </w:r>
            <w:proofErr w:type="spellEnd"/>
          </w:p>
        </w:tc>
        <w:tc>
          <w:tcPr>
            <w:tcW w:w="3416" w:type="dxa"/>
            <w:vMerge w:val="restart"/>
          </w:tcPr>
          <w:p w14:paraId="174A6807" w14:textId="77777777" w:rsidR="00851CC0" w:rsidRDefault="00CA305E">
            <w:pPr>
              <w:pStyle w:val="TableParagraph"/>
              <w:spacing w:before="127" w:line="240" w:lineRule="auto"/>
              <w:ind w:left="107"/>
              <w:rPr>
                <w:b/>
                <w:spacing w:val="-2"/>
              </w:rPr>
            </w:pPr>
            <w:r>
              <w:rPr>
                <w:b/>
              </w:rPr>
              <w:t>ALTO</w:t>
            </w:r>
            <w:r>
              <w:rPr>
                <w:b/>
                <w:spacing w:val="-4"/>
              </w:rPr>
              <w:t xml:space="preserve"> </w:t>
            </w:r>
            <w:r>
              <w:rPr>
                <w:b/>
                <w:spacing w:val="-2"/>
              </w:rPr>
              <w:t>CALAFATE</w:t>
            </w:r>
            <w:r w:rsidR="00941A6A">
              <w:rPr>
                <w:b/>
                <w:spacing w:val="-2"/>
              </w:rPr>
              <w:t xml:space="preserve"> </w:t>
            </w:r>
            <w:r w:rsidR="00B2174F">
              <w:rPr>
                <w:b/>
                <w:spacing w:val="-2"/>
              </w:rPr>
              <w:t>**</w:t>
            </w:r>
          </w:p>
          <w:p w14:paraId="1C85A086" w14:textId="77777777" w:rsidR="00941A6A" w:rsidRDefault="00941A6A">
            <w:pPr>
              <w:pStyle w:val="TableParagraph"/>
              <w:spacing w:before="127" w:line="240" w:lineRule="auto"/>
              <w:ind w:left="107"/>
              <w:rPr>
                <w:b/>
              </w:rPr>
            </w:pPr>
            <w:r>
              <w:rPr>
                <w:b/>
                <w:spacing w:val="-2"/>
              </w:rPr>
              <w:t>(</w:t>
            </w:r>
            <w:r w:rsidRPr="00941A6A">
              <w:rPr>
                <w:spacing w:val="-2"/>
              </w:rPr>
              <w:t>hab. Standard</w:t>
            </w:r>
            <w:r>
              <w:rPr>
                <w:b/>
                <w:spacing w:val="-2"/>
              </w:rPr>
              <w:t xml:space="preserve">) </w:t>
            </w:r>
          </w:p>
        </w:tc>
        <w:tc>
          <w:tcPr>
            <w:tcW w:w="792" w:type="dxa"/>
          </w:tcPr>
          <w:p w14:paraId="4D6BEF33" w14:textId="77777777" w:rsidR="00851CC0" w:rsidRDefault="00941A6A">
            <w:pPr>
              <w:pStyle w:val="TableParagraph"/>
              <w:spacing w:line="232" w:lineRule="exact"/>
              <w:ind w:right="202"/>
              <w:jc w:val="right"/>
            </w:pPr>
            <w:r>
              <w:rPr>
                <w:spacing w:val="-5"/>
              </w:rPr>
              <w:t>1.016</w:t>
            </w:r>
          </w:p>
        </w:tc>
        <w:tc>
          <w:tcPr>
            <w:tcW w:w="754" w:type="dxa"/>
          </w:tcPr>
          <w:p w14:paraId="40C44C0C" w14:textId="77777777" w:rsidR="00851CC0" w:rsidRDefault="00941A6A">
            <w:pPr>
              <w:pStyle w:val="TableParagraph"/>
              <w:spacing w:line="232" w:lineRule="exact"/>
              <w:ind w:left="191"/>
              <w:rPr>
                <w:b/>
              </w:rPr>
            </w:pPr>
            <w:r>
              <w:rPr>
                <w:b/>
                <w:spacing w:val="-5"/>
              </w:rPr>
              <w:t>741</w:t>
            </w:r>
          </w:p>
        </w:tc>
        <w:tc>
          <w:tcPr>
            <w:tcW w:w="737" w:type="dxa"/>
          </w:tcPr>
          <w:p w14:paraId="45A63E01" w14:textId="77777777" w:rsidR="00851CC0" w:rsidRDefault="00941A6A">
            <w:pPr>
              <w:pStyle w:val="TableParagraph"/>
              <w:spacing w:line="232" w:lineRule="exact"/>
              <w:ind w:left="148" w:right="142"/>
              <w:jc w:val="center"/>
            </w:pPr>
            <w:r>
              <w:rPr>
                <w:spacing w:val="-5"/>
              </w:rPr>
              <w:t>830</w:t>
            </w:r>
          </w:p>
        </w:tc>
        <w:tc>
          <w:tcPr>
            <w:tcW w:w="2936" w:type="dxa"/>
          </w:tcPr>
          <w:p w14:paraId="15A57772" w14:textId="77777777" w:rsidR="00851CC0" w:rsidRDefault="00941A6A" w:rsidP="00941A6A">
            <w:pPr>
              <w:pStyle w:val="TableParagraph"/>
              <w:spacing w:line="232" w:lineRule="exact"/>
              <w:ind w:left="501" w:right="491"/>
              <w:jc w:val="center"/>
            </w:pPr>
            <w:r>
              <w:t>02 01 22</w:t>
            </w:r>
            <w:r w:rsidR="00CA305E">
              <w:rPr>
                <w:spacing w:val="-2"/>
              </w:rPr>
              <w:t xml:space="preserve"> </w:t>
            </w:r>
            <w:r w:rsidR="00CA305E">
              <w:t>/</w:t>
            </w:r>
            <w:r w:rsidR="00CA305E">
              <w:rPr>
                <w:spacing w:val="-1"/>
              </w:rPr>
              <w:t xml:space="preserve"> </w:t>
            </w:r>
            <w:r w:rsidR="00CA305E">
              <w:t>31 03</w:t>
            </w:r>
            <w:r w:rsidR="00CA305E">
              <w:rPr>
                <w:spacing w:val="-2"/>
              </w:rPr>
              <w:t xml:space="preserve"> </w:t>
            </w:r>
            <w:r w:rsidR="00CA305E">
              <w:rPr>
                <w:spacing w:val="-5"/>
              </w:rPr>
              <w:t>2</w:t>
            </w:r>
            <w:r>
              <w:rPr>
                <w:spacing w:val="-5"/>
              </w:rPr>
              <w:t>2</w:t>
            </w:r>
          </w:p>
        </w:tc>
      </w:tr>
      <w:tr w:rsidR="00941A6A" w14:paraId="68F734F4" w14:textId="77777777" w:rsidTr="00E77525">
        <w:trPr>
          <w:trHeight w:val="253"/>
        </w:trPr>
        <w:tc>
          <w:tcPr>
            <w:tcW w:w="836" w:type="dxa"/>
            <w:vMerge/>
            <w:tcBorders>
              <w:top w:val="nil"/>
            </w:tcBorders>
          </w:tcPr>
          <w:p w14:paraId="517BD33E" w14:textId="77777777" w:rsidR="00941A6A" w:rsidRDefault="00941A6A">
            <w:pPr>
              <w:rPr>
                <w:sz w:val="2"/>
                <w:szCs w:val="2"/>
              </w:rPr>
            </w:pPr>
          </w:p>
        </w:tc>
        <w:tc>
          <w:tcPr>
            <w:tcW w:w="3416" w:type="dxa"/>
            <w:vMerge/>
            <w:tcBorders>
              <w:top w:val="nil"/>
            </w:tcBorders>
          </w:tcPr>
          <w:p w14:paraId="1663C2AC" w14:textId="77777777" w:rsidR="00941A6A" w:rsidRDefault="00941A6A">
            <w:pPr>
              <w:rPr>
                <w:sz w:val="2"/>
                <w:szCs w:val="2"/>
              </w:rPr>
            </w:pPr>
          </w:p>
        </w:tc>
        <w:tc>
          <w:tcPr>
            <w:tcW w:w="792" w:type="dxa"/>
          </w:tcPr>
          <w:p w14:paraId="0C300F76" w14:textId="77777777" w:rsidR="00941A6A" w:rsidRDefault="00705775">
            <w:pPr>
              <w:pStyle w:val="TableParagraph"/>
              <w:ind w:right="202"/>
              <w:jc w:val="right"/>
              <w:rPr>
                <w:spacing w:val="-5"/>
              </w:rPr>
            </w:pPr>
            <w:r>
              <w:rPr>
                <w:spacing w:val="-5"/>
              </w:rPr>
              <w:t>825</w:t>
            </w:r>
          </w:p>
        </w:tc>
        <w:tc>
          <w:tcPr>
            <w:tcW w:w="754" w:type="dxa"/>
          </w:tcPr>
          <w:p w14:paraId="2ACDE694" w14:textId="77777777" w:rsidR="00941A6A" w:rsidRDefault="00705775">
            <w:pPr>
              <w:pStyle w:val="TableParagraph"/>
              <w:ind w:left="191"/>
              <w:rPr>
                <w:b/>
                <w:spacing w:val="-5"/>
              </w:rPr>
            </w:pPr>
            <w:r>
              <w:rPr>
                <w:b/>
                <w:spacing w:val="-5"/>
              </w:rPr>
              <w:t>648</w:t>
            </w:r>
          </w:p>
        </w:tc>
        <w:tc>
          <w:tcPr>
            <w:tcW w:w="737" w:type="dxa"/>
          </w:tcPr>
          <w:p w14:paraId="381384E5" w14:textId="77777777" w:rsidR="00941A6A" w:rsidRDefault="00705775">
            <w:pPr>
              <w:pStyle w:val="TableParagraph"/>
              <w:ind w:left="148" w:right="142"/>
              <w:jc w:val="center"/>
              <w:rPr>
                <w:spacing w:val="-5"/>
              </w:rPr>
            </w:pPr>
            <w:r>
              <w:rPr>
                <w:spacing w:val="-5"/>
              </w:rPr>
              <w:t>635</w:t>
            </w:r>
          </w:p>
        </w:tc>
        <w:tc>
          <w:tcPr>
            <w:tcW w:w="2936" w:type="dxa"/>
          </w:tcPr>
          <w:p w14:paraId="5FDE29D2" w14:textId="77777777" w:rsidR="00941A6A" w:rsidRDefault="00705775">
            <w:pPr>
              <w:pStyle w:val="TableParagraph"/>
              <w:ind w:left="501" w:right="491"/>
              <w:jc w:val="center"/>
            </w:pPr>
            <w:r>
              <w:t>01 04 22</w:t>
            </w:r>
            <w:r>
              <w:rPr>
                <w:spacing w:val="-2"/>
              </w:rPr>
              <w:t xml:space="preserve"> </w:t>
            </w:r>
            <w:r>
              <w:t>/</w:t>
            </w:r>
            <w:r>
              <w:rPr>
                <w:spacing w:val="-1"/>
              </w:rPr>
              <w:t xml:space="preserve"> </w:t>
            </w:r>
            <w:r>
              <w:t>09 04</w:t>
            </w:r>
            <w:r>
              <w:rPr>
                <w:spacing w:val="-2"/>
              </w:rPr>
              <w:t xml:space="preserve"> </w:t>
            </w:r>
            <w:r>
              <w:rPr>
                <w:spacing w:val="-5"/>
              </w:rPr>
              <w:t>22</w:t>
            </w:r>
          </w:p>
        </w:tc>
      </w:tr>
      <w:tr w:rsidR="00941A6A" w14:paraId="18F44B58" w14:textId="77777777" w:rsidTr="00E77525">
        <w:trPr>
          <w:trHeight w:val="253"/>
        </w:trPr>
        <w:tc>
          <w:tcPr>
            <w:tcW w:w="836" w:type="dxa"/>
            <w:vMerge/>
            <w:tcBorders>
              <w:top w:val="nil"/>
            </w:tcBorders>
          </w:tcPr>
          <w:p w14:paraId="6EB76268" w14:textId="77777777" w:rsidR="00941A6A" w:rsidRDefault="00941A6A">
            <w:pPr>
              <w:rPr>
                <w:sz w:val="2"/>
                <w:szCs w:val="2"/>
              </w:rPr>
            </w:pPr>
          </w:p>
        </w:tc>
        <w:tc>
          <w:tcPr>
            <w:tcW w:w="3416" w:type="dxa"/>
            <w:vMerge/>
            <w:tcBorders>
              <w:top w:val="nil"/>
            </w:tcBorders>
          </w:tcPr>
          <w:p w14:paraId="0C4733F5" w14:textId="77777777" w:rsidR="00941A6A" w:rsidRDefault="00941A6A">
            <w:pPr>
              <w:rPr>
                <w:sz w:val="2"/>
                <w:szCs w:val="2"/>
              </w:rPr>
            </w:pPr>
          </w:p>
        </w:tc>
        <w:tc>
          <w:tcPr>
            <w:tcW w:w="792" w:type="dxa"/>
          </w:tcPr>
          <w:p w14:paraId="22A1015E" w14:textId="77777777" w:rsidR="00941A6A" w:rsidRDefault="00705775">
            <w:pPr>
              <w:pStyle w:val="TableParagraph"/>
              <w:ind w:right="202"/>
              <w:jc w:val="right"/>
              <w:rPr>
                <w:spacing w:val="-5"/>
              </w:rPr>
            </w:pPr>
            <w:r>
              <w:rPr>
                <w:spacing w:val="-5"/>
              </w:rPr>
              <w:t>1.016</w:t>
            </w:r>
          </w:p>
        </w:tc>
        <w:tc>
          <w:tcPr>
            <w:tcW w:w="754" w:type="dxa"/>
          </w:tcPr>
          <w:p w14:paraId="15BE31F1" w14:textId="77777777" w:rsidR="00941A6A" w:rsidRDefault="00705775">
            <w:pPr>
              <w:pStyle w:val="TableParagraph"/>
              <w:ind w:left="191"/>
              <w:rPr>
                <w:b/>
                <w:spacing w:val="-5"/>
              </w:rPr>
            </w:pPr>
            <w:r>
              <w:rPr>
                <w:b/>
                <w:spacing w:val="-5"/>
              </w:rPr>
              <w:t>741</w:t>
            </w:r>
          </w:p>
        </w:tc>
        <w:tc>
          <w:tcPr>
            <w:tcW w:w="737" w:type="dxa"/>
          </w:tcPr>
          <w:p w14:paraId="3C8EA645" w14:textId="77777777" w:rsidR="00941A6A" w:rsidRDefault="00705775">
            <w:pPr>
              <w:pStyle w:val="TableParagraph"/>
              <w:ind w:left="148" w:right="142"/>
              <w:jc w:val="center"/>
              <w:rPr>
                <w:spacing w:val="-5"/>
              </w:rPr>
            </w:pPr>
            <w:r>
              <w:rPr>
                <w:spacing w:val="-5"/>
              </w:rPr>
              <w:t>830</w:t>
            </w:r>
          </w:p>
        </w:tc>
        <w:tc>
          <w:tcPr>
            <w:tcW w:w="2936" w:type="dxa"/>
          </w:tcPr>
          <w:p w14:paraId="478D75FD" w14:textId="77777777" w:rsidR="00941A6A" w:rsidRDefault="00705775" w:rsidP="00705775">
            <w:pPr>
              <w:pStyle w:val="TableParagraph"/>
              <w:ind w:left="501" w:right="491"/>
              <w:jc w:val="center"/>
            </w:pPr>
            <w:r>
              <w:t>10 04 22</w:t>
            </w:r>
            <w:r>
              <w:rPr>
                <w:spacing w:val="-2"/>
              </w:rPr>
              <w:t xml:space="preserve"> </w:t>
            </w:r>
            <w:r>
              <w:t>/</w:t>
            </w:r>
            <w:r>
              <w:rPr>
                <w:spacing w:val="-1"/>
              </w:rPr>
              <w:t xml:space="preserve"> 17</w:t>
            </w:r>
            <w:r>
              <w:t xml:space="preserve"> 04</w:t>
            </w:r>
            <w:r>
              <w:rPr>
                <w:spacing w:val="-2"/>
              </w:rPr>
              <w:t xml:space="preserve"> </w:t>
            </w:r>
            <w:r>
              <w:rPr>
                <w:spacing w:val="-5"/>
              </w:rPr>
              <w:t>22</w:t>
            </w:r>
          </w:p>
        </w:tc>
      </w:tr>
      <w:tr w:rsidR="00851CC0" w14:paraId="3B3559C2" w14:textId="77777777" w:rsidTr="00E77525">
        <w:trPr>
          <w:trHeight w:val="253"/>
        </w:trPr>
        <w:tc>
          <w:tcPr>
            <w:tcW w:w="836" w:type="dxa"/>
            <w:vMerge/>
            <w:tcBorders>
              <w:top w:val="nil"/>
            </w:tcBorders>
          </w:tcPr>
          <w:p w14:paraId="6EFB400A" w14:textId="77777777" w:rsidR="00851CC0" w:rsidRDefault="00851CC0">
            <w:pPr>
              <w:rPr>
                <w:sz w:val="2"/>
                <w:szCs w:val="2"/>
              </w:rPr>
            </w:pPr>
          </w:p>
        </w:tc>
        <w:tc>
          <w:tcPr>
            <w:tcW w:w="3416" w:type="dxa"/>
            <w:vMerge/>
            <w:tcBorders>
              <w:top w:val="nil"/>
            </w:tcBorders>
          </w:tcPr>
          <w:p w14:paraId="37D4AE01" w14:textId="77777777" w:rsidR="00851CC0" w:rsidRDefault="00851CC0">
            <w:pPr>
              <w:rPr>
                <w:sz w:val="2"/>
                <w:szCs w:val="2"/>
              </w:rPr>
            </w:pPr>
          </w:p>
        </w:tc>
        <w:tc>
          <w:tcPr>
            <w:tcW w:w="792" w:type="dxa"/>
          </w:tcPr>
          <w:p w14:paraId="75242544" w14:textId="77777777" w:rsidR="00851CC0" w:rsidRDefault="00705775" w:rsidP="00705775">
            <w:pPr>
              <w:pStyle w:val="TableParagraph"/>
              <w:ind w:right="202"/>
              <w:jc w:val="right"/>
            </w:pPr>
            <w:r>
              <w:t>825</w:t>
            </w:r>
          </w:p>
        </w:tc>
        <w:tc>
          <w:tcPr>
            <w:tcW w:w="754" w:type="dxa"/>
          </w:tcPr>
          <w:p w14:paraId="06B697CB" w14:textId="77777777" w:rsidR="00851CC0" w:rsidRDefault="00705775">
            <w:pPr>
              <w:pStyle w:val="TableParagraph"/>
              <w:ind w:left="191"/>
              <w:rPr>
                <w:b/>
              </w:rPr>
            </w:pPr>
            <w:r>
              <w:rPr>
                <w:b/>
              </w:rPr>
              <w:t>648</w:t>
            </w:r>
          </w:p>
        </w:tc>
        <w:tc>
          <w:tcPr>
            <w:tcW w:w="737" w:type="dxa"/>
          </w:tcPr>
          <w:p w14:paraId="25EA046A" w14:textId="77777777" w:rsidR="00851CC0" w:rsidRDefault="00705775">
            <w:pPr>
              <w:pStyle w:val="TableParagraph"/>
              <w:ind w:left="148" w:right="142"/>
              <w:jc w:val="center"/>
            </w:pPr>
            <w:r>
              <w:t>637</w:t>
            </w:r>
          </w:p>
        </w:tc>
        <w:tc>
          <w:tcPr>
            <w:tcW w:w="2936" w:type="dxa"/>
          </w:tcPr>
          <w:p w14:paraId="1DB81CCB" w14:textId="77777777" w:rsidR="00851CC0" w:rsidRDefault="00705775" w:rsidP="00705775">
            <w:pPr>
              <w:pStyle w:val="TableParagraph"/>
              <w:ind w:left="501" w:right="491"/>
              <w:jc w:val="center"/>
            </w:pPr>
            <w:r>
              <w:t>18</w:t>
            </w:r>
            <w:r w:rsidR="00CA305E">
              <w:t xml:space="preserve"> 04 2</w:t>
            </w:r>
            <w:r>
              <w:t>2</w:t>
            </w:r>
            <w:r w:rsidR="00CA305E">
              <w:rPr>
                <w:spacing w:val="-2"/>
              </w:rPr>
              <w:t xml:space="preserve"> </w:t>
            </w:r>
            <w:r w:rsidR="00CA305E">
              <w:t>/</w:t>
            </w:r>
            <w:r w:rsidR="00CA305E">
              <w:rPr>
                <w:spacing w:val="-1"/>
              </w:rPr>
              <w:t xml:space="preserve"> </w:t>
            </w:r>
            <w:r>
              <w:t>30 06</w:t>
            </w:r>
            <w:r w:rsidR="00CA305E">
              <w:rPr>
                <w:spacing w:val="-2"/>
              </w:rPr>
              <w:t xml:space="preserve"> </w:t>
            </w:r>
            <w:r w:rsidR="00CA305E">
              <w:rPr>
                <w:spacing w:val="-5"/>
              </w:rPr>
              <w:t>2</w:t>
            </w:r>
            <w:r>
              <w:rPr>
                <w:spacing w:val="-5"/>
              </w:rPr>
              <w:t>2</w:t>
            </w:r>
          </w:p>
        </w:tc>
      </w:tr>
      <w:tr w:rsidR="00851CC0" w14:paraId="27B9D6FD" w14:textId="77777777" w:rsidTr="00E77525">
        <w:trPr>
          <w:trHeight w:val="251"/>
        </w:trPr>
        <w:tc>
          <w:tcPr>
            <w:tcW w:w="836" w:type="dxa"/>
            <w:vMerge w:val="restart"/>
          </w:tcPr>
          <w:p w14:paraId="08C1424B" w14:textId="77777777" w:rsidR="00851CC0" w:rsidRDefault="00851CC0">
            <w:pPr>
              <w:pStyle w:val="TableParagraph"/>
              <w:spacing w:line="240" w:lineRule="auto"/>
              <w:rPr>
                <w:rFonts w:ascii="Times New Roman"/>
                <w:b/>
                <w:sz w:val="24"/>
              </w:rPr>
            </w:pPr>
          </w:p>
          <w:p w14:paraId="7918F06A" w14:textId="77777777" w:rsidR="00851CC0" w:rsidRDefault="00851CC0">
            <w:pPr>
              <w:pStyle w:val="TableParagraph"/>
              <w:spacing w:line="240" w:lineRule="auto"/>
              <w:rPr>
                <w:rFonts w:ascii="Times New Roman"/>
                <w:b/>
                <w:sz w:val="24"/>
              </w:rPr>
            </w:pPr>
          </w:p>
          <w:p w14:paraId="4CCC030D" w14:textId="77777777" w:rsidR="00851CC0" w:rsidRDefault="00851CC0">
            <w:pPr>
              <w:pStyle w:val="TableParagraph"/>
              <w:spacing w:before="6" w:line="240" w:lineRule="auto"/>
              <w:rPr>
                <w:rFonts w:ascii="Times New Roman"/>
                <w:b/>
                <w:sz w:val="31"/>
              </w:rPr>
            </w:pPr>
          </w:p>
          <w:p w14:paraId="499DDCF8" w14:textId="77777777" w:rsidR="00851CC0" w:rsidRDefault="00CA305E">
            <w:pPr>
              <w:pStyle w:val="TableParagraph"/>
              <w:spacing w:line="240" w:lineRule="auto"/>
              <w:ind w:left="114"/>
              <w:rPr>
                <w:b/>
              </w:rPr>
            </w:pPr>
            <w:r>
              <w:rPr>
                <w:b/>
              </w:rPr>
              <w:t>4*</w:t>
            </w:r>
            <w:r>
              <w:rPr>
                <w:b/>
                <w:spacing w:val="1"/>
              </w:rPr>
              <w:t xml:space="preserve"> </w:t>
            </w:r>
            <w:proofErr w:type="spellStart"/>
            <w:r>
              <w:rPr>
                <w:b/>
                <w:spacing w:val="-5"/>
              </w:rPr>
              <w:t>std</w:t>
            </w:r>
            <w:proofErr w:type="spellEnd"/>
          </w:p>
        </w:tc>
        <w:tc>
          <w:tcPr>
            <w:tcW w:w="3416" w:type="dxa"/>
            <w:vMerge w:val="restart"/>
          </w:tcPr>
          <w:p w14:paraId="4832E85D" w14:textId="77777777" w:rsidR="00851CC0" w:rsidRDefault="00851CC0">
            <w:pPr>
              <w:pStyle w:val="TableParagraph"/>
              <w:spacing w:before="9" w:line="240" w:lineRule="auto"/>
              <w:rPr>
                <w:rFonts w:ascii="Times New Roman"/>
                <w:b/>
                <w:sz w:val="33"/>
              </w:rPr>
            </w:pPr>
          </w:p>
          <w:p w14:paraId="6409228E" w14:textId="77777777" w:rsidR="00851CC0" w:rsidRDefault="00CA305E">
            <w:pPr>
              <w:pStyle w:val="TableParagraph"/>
              <w:spacing w:line="240" w:lineRule="auto"/>
              <w:ind w:left="107"/>
              <w:rPr>
                <w:b/>
              </w:rPr>
            </w:pPr>
            <w:r>
              <w:rPr>
                <w:b/>
              </w:rPr>
              <w:t>CALAFATE</w:t>
            </w:r>
            <w:r>
              <w:rPr>
                <w:b/>
                <w:spacing w:val="-8"/>
              </w:rPr>
              <w:t xml:space="preserve"> </w:t>
            </w:r>
            <w:r>
              <w:rPr>
                <w:b/>
                <w:spacing w:val="-2"/>
              </w:rPr>
              <w:t>PARQUE</w:t>
            </w:r>
          </w:p>
        </w:tc>
        <w:tc>
          <w:tcPr>
            <w:tcW w:w="792" w:type="dxa"/>
          </w:tcPr>
          <w:p w14:paraId="4D7F9B92" w14:textId="77777777" w:rsidR="00851CC0" w:rsidRDefault="00DB5646">
            <w:pPr>
              <w:pStyle w:val="TableParagraph"/>
              <w:spacing w:line="232" w:lineRule="exact"/>
              <w:ind w:right="202"/>
              <w:jc w:val="right"/>
            </w:pPr>
            <w:r>
              <w:t>1.094</w:t>
            </w:r>
          </w:p>
        </w:tc>
        <w:tc>
          <w:tcPr>
            <w:tcW w:w="754" w:type="dxa"/>
          </w:tcPr>
          <w:p w14:paraId="337FFECA" w14:textId="77777777" w:rsidR="00851CC0" w:rsidRDefault="00DB5646">
            <w:pPr>
              <w:pStyle w:val="TableParagraph"/>
              <w:spacing w:line="232" w:lineRule="exact"/>
              <w:ind w:left="191"/>
              <w:rPr>
                <w:b/>
              </w:rPr>
            </w:pPr>
            <w:r>
              <w:rPr>
                <w:b/>
              </w:rPr>
              <w:t>780</w:t>
            </w:r>
          </w:p>
        </w:tc>
        <w:tc>
          <w:tcPr>
            <w:tcW w:w="737" w:type="dxa"/>
          </w:tcPr>
          <w:p w14:paraId="505E618D" w14:textId="77777777" w:rsidR="00851CC0" w:rsidRDefault="00DB5646">
            <w:pPr>
              <w:pStyle w:val="TableParagraph"/>
              <w:spacing w:line="232" w:lineRule="exact"/>
              <w:ind w:left="148" w:right="142"/>
              <w:jc w:val="center"/>
            </w:pPr>
            <w:r>
              <w:t>760</w:t>
            </w:r>
          </w:p>
        </w:tc>
        <w:tc>
          <w:tcPr>
            <w:tcW w:w="2936" w:type="dxa"/>
          </w:tcPr>
          <w:p w14:paraId="4FD133B7" w14:textId="77777777" w:rsidR="00851CC0" w:rsidRDefault="00705775" w:rsidP="00BC2296">
            <w:pPr>
              <w:pStyle w:val="TableParagraph"/>
              <w:spacing w:line="232" w:lineRule="exact"/>
              <w:ind w:left="501" w:right="491"/>
              <w:jc w:val="center"/>
            </w:pPr>
            <w:r>
              <w:t>02 01 22</w:t>
            </w:r>
            <w:r>
              <w:rPr>
                <w:spacing w:val="-2"/>
              </w:rPr>
              <w:t xml:space="preserve"> </w:t>
            </w:r>
            <w:r>
              <w:t>/</w:t>
            </w:r>
            <w:r>
              <w:rPr>
                <w:spacing w:val="-1"/>
              </w:rPr>
              <w:t xml:space="preserve"> </w:t>
            </w:r>
            <w:r w:rsidR="00BC2296">
              <w:rPr>
                <w:spacing w:val="-1"/>
              </w:rPr>
              <w:t>28</w:t>
            </w:r>
            <w:r>
              <w:t xml:space="preserve"> 0</w:t>
            </w:r>
            <w:r w:rsidR="00BC2296">
              <w:t>2</w:t>
            </w:r>
            <w:r>
              <w:rPr>
                <w:spacing w:val="-2"/>
              </w:rPr>
              <w:t xml:space="preserve"> </w:t>
            </w:r>
            <w:r>
              <w:rPr>
                <w:spacing w:val="-5"/>
              </w:rPr>
              <w:t>22</w:t>
            </w:r>
          </w:p>
        </w:tc>
      </w:tr>
      <w:tr w:rsidR="00851CC0" w14:paraId="1229B267" w14:textId="77777777" w:rsidTr="00E77525">
        <w:trPr>
          <w:trHeight w:val="254"/>
        </w:trPr>
        <w:tc>
          <w:tcPr>
            <w:tcW w:w="836" w:type="dxa"/>
            <w:vMerge/>
            <w:tcBorders>
              <w:top w:val="nil"/>
            </w:tcBorders>
          </w:tcPr>
          <w:p w14:paraId="1F7963C8" w14:textId="77777777" w:rsidR="00851CC0" w:rsidRDefault="00851CC0">
            <w:pPr>
              <w:rPr>
                <w:sz w:val="2"/>
                <w:szCs w:val="2"/>
              </w:rPr>
            </w:pPr>
          </w:p>
        </w:tc>
        <w:tc>
          <w:tcPr>
            <w:tcW w:w="3416" w:type="dxa"/>
            <w:vMerge/>
            <w:tcBorders>
              <w:top w:val="nil"/>
            </w:tcBorders>
          </w:tcPr>
          <w:p w14:paraId="0EF5A828" w14:textId="77777777" w:rsidR="00851CC0" w:rsidRDefault="00851CC0">
            <w:pPr>
              <w:rPr>
                <w:sz w:val="2"/>
                <w:szCs w:val="2"/>
              </w:rPr>
            </w:pPr>
          </w:p>
        </w:tc>
        <w:tc>
          <w:tcPr>
            <w:tcW w:w="792" w:type="dxa"/>
          </w:tcPr>
          <w:p w14:paraId="0140B85D" w14:textId="77777777" w:rsidR="00851CC0" w:rsidRDefault="00DB5646">
            <w:pPr>
              <w:pStyle w:val="TableParagraph"/>
              <w:ind w:right="202"/>
              <w:jc w:val="right"/>
            </w:pPr>
            <w:r>
              <w:t>1.015</w:t>
            </w:r>
          </w:p>
        </w:tc>
        <w:tc>
          <w:tcPr>
            <w:tcW w:w="754" w:type="dxa"/>
          </w:tcPr>
          <w:p w14:paraId="2AED733F" w14:textId="77777777" w:rsidR="00851CC0" w:rsidRDefault="00CA13F8">
            <w:pPr>
              <w:pStyle w:val="TableParagraph"/>
              <w:ind w:left="191"/>
              <w:rPr>
                <w:b/>
              </w:rPr>
            </w:pPr>
            <w:r>
              <w:rPr>
                <w:b/>
              </w:rPr>
              <w:t>745</w:t>
            </w:r>
          </w:p>
        </w:tc>
        <w:tc>
          <w:tcPr>
            <w:tcW w:w="737" w:type="dxa"/>
          </w:tcPr>
          <w:p w14:paraId="726AF8D9" w14:textId="77777777" w:rsidR="00851CC0" w:rsidRDefault="00CA13F8">
            <w:pPr>
              <w:pStyle w:val="TableParagraph"/>
              <w:ind w:left="148" w:right="142"/>
              <w:jc w:val="center"/>
            </w:pPr>
            <w:r>
              <w:t>722</w:t>
            </w:r>
          </w:p>
        </w:tc>
        <w:tc>
          <w:tcPr>
            <w:tcW w:w="2936" w:type="dxa"/>
          </w:tcPr>
          <w:p w14:paraId="0CD994AF" w14:textId="77777777" w:rsidR="00851CC0" w:rsidRDefault="00BC2296" w:rsidP="00BC2296">
            <w:pPr>
              <w:pStyle w:val="TableParagraph"/>
              <w:ind w:left="501" w:right="491"/>
              <w:jc w:val="center"/>
            </w:pPr>
            <w:r>
              <w:t>01</w:t>
            </w:r>
            <w:r w:rsidR="00705775">
              <w:t xml:space="preserve"> 0</w:t>
            </w:r>
            <w:r>
              <w:t>3</w:t>
            </w:r>
            <w:r w:rsidR="00705775">
              <w:t xml:space="preserve"> 22</w:t>
            </w:r>
            <w:r w:rsidR="00705775">
              <w:rPr>
                <w:spacing w:val="-2"/>
              </w:rPr>
              <w:t xml:space="preserve"> </w:t>
            </w:r>
            <w:r w:rsidR="00705775">
              <w:t>/</w:t>
            </w:r>
            <w:r w:rsidR="00705775">
              <w:rPr>
                <w:spacing w:val="-1"/>
              </w:rPr>
              <w:t xml:space="preserve"> </w:t>
            </w:r>
            <w:r w:rsidR="00705775">
              <w:t>31 03</w:t>
            </w:r>
            <w:r w:rsidR="00705775">
              <w:rPr>
                <w:spacing w:val="-2"/>
              </w:rPr>
              <w:t xml:space="preserve"> </w:t>
            </w:r>
            <w:r w:rsidR="00705775">
              <w:rPr>
                <w:spacing w:val="-5"/>
              </w:rPr>
              <w:t>22</w:t>
            </w:r>
          </w:p>
        </w:tc>
      </w:tr>
      <w:tr w:rsidR="00851CC0" w14:paraId="1E317F7F" w14:textId="77777777" w:rsidTr="00E77525">
        <w:trPr>
          <w:trHeight w:val="251"/>
        </w:trPr>
        <w:tc>
          <w:tcPr>
            <w:tcW w:w="836" w:type="dxa"/>
            <w:vMerge/>
            <w:tcBorders>
              <w:top w:val="nil"/>
            </w:tcBorders>
          </w:tcPr>
          <w:p w14:paraId="64ADCF11" w14:textId="77777777" w:rsidR="00851CC0" w:rsidRDefault="00851CC0">
            <w:pPr>
              <w:rPr>
                <w:sz w:val="2"/>
                <w:szCs w:val="2"/>
              </w:rPr>
            </w:pPr>
          </w:p>
        </w:tc>
        <w:tc>
          <w:tcPr>
            <w:tcW w:w="3416" w:type="dxa"/>
            <w:vMerge/>
            <w:tcBorders>
              <w:top w:val="nil"/>
            </w:tcBorders>
          </w:tcPr>
          <w:p w14:paraId="7AED9B1C" w14:textId="77777777" w:rsidR="00851CC0" w:rsidRDefault="00851CC0">
            <w:pPr>
              <w:rPr>
                <w:sz w:val="2"/>
                <w:szCs w:val="2"/>
              </w:rPr>
            </w:pPr>
          </w:p>
        </w:tc>
        <w:tc>
          <w:tcPr>
            <w:tcW w:w="792" w:type="dxa"/>
          </w:tcPr>
          <w:p w14:paraId="08647C82" w14:textId="77777777" w:rsidR="00851CC0" w:rsidRDefault="000B3B7B" w:rsidP="00CA13F8">
            <w:pPr>
              <w:pStyle w:val="TableParagraph"/>
              <w:tabs>
                <w:tab w:val="left" w:pos="330"/>
              </w:tabs>
              <w:spacing w:line="232" w:lineRule="exact"/>
              <w:ind w:right="202"/>
              <w:jc w:val="center"/>
            </w:pPr>
            <w:r>
              <w:t xml:space="preserve">   </w:t>
            </w:r>
            <w:r w:rsidR="00CA13F8">
              <w:t>966</w:t>
            </w:r>
          </w:p>
        </w:tc>
        <w:tc>
          <w:tcPr>
            <w:tcW w:w="754" w:type="dxa"/>
          </w:tcPr>
          <w:p w14:paraId="12093A1B" w14:textId="77777777" w:rsidR="00851CC0" w:rsidRDefault="00456465">
            <w:pPr>
              <w:pStyle w:val="TableParagraph"/>
              <w:spacing w:line="232" w:lineRule="exact"/>
              <w:ind w:left="191"/>
              <w:rPr>
                <w:b/>
              </w:rPr>
            </w:pPr>
            <w:r>
              <w:rPr>
                <w:b/>
              </w:rPr>
              <w:t>714</w:t>
            </w:r>
          </w:p>
        </w:tc>
        <w:tc>
          <w:tcPr>
            <w:tcW w:w="737" w:type="dxa"/>
          </w:tcPr>
          <w:p w14:paraId="0706DE1A" w14:textId="77777777" w:rsidR="00851CC0" w:rsidRDefault="00456465">
            <w:pPr>
              <w:pStyle w:val="TableParagraph"/>
              <w:spacing w:line="232" w:lineRule="exact"/>
              <w:ind w:left="148" w:right="142"/>
              <w:jc w:val="center"/>
            </w:pPr>
            <w:r>
              <w:t>702</w:t>
            </w:r>
          </w:p>
        </w:tc>
        <w:tc>
          <w:tcPr>
            <w:tcW w:w="2936" w:type="dxa"/>
          </w:tcPr>
          <w:p w14:paraId="2D833914" w14:textId="77777777" w:rsidR="00851CC0" w:rsidRDefault="00BC2296" w:rsidP="00BC2296">
            <w:pPr>
              <w:pStyle w:val="TableParagraph"/>
              <w:spacing w:line="232" w:lineRule="exact"/>
              <w:ind w:left="501" w:right="491"/>
              <w:jc w:val="center"/>
            </w:pPr>
            <w:r>
              <w:t>01</w:t>
            </w:r>
            <w:r w:rsidR="00705775">
              <w:t xml:space="preserve"> 0</w:t>
            </w:r>
            <w:r>
              <w:t>4</w:t>
            </w:r>
            <w:r w:rsidR="00705775">
              <w:t xml:space="preserve"> 22</w:t>
            </w:r>
            <w:r w:rsidR="00705775">
              <w:rPr>
                <w:spacing w:val="-2"/>
              </w:rPr>
              <w:t xml:space="preserve"> </w:t>
            </w:r>
            <w:r w:rsidR="00705775">
              <w:t>/</w:t>
            </w:r>
            <w:r w:rsidR="00705775">
              <w:rPr>
                <w:spacing w:val="-1"/>
              </w:rPr>
              <w:t xml:space="preserve"> </w:t>
            </w:r>
            <w:r>
              <w:rPr>
                <w:spacing w:val="-1"/>
              </w:rPr>
              <w:t>13</w:t>
            </w:r>
            <w:r w:rsidR="00705775">
              <w:t xml:space="preserve"> 0</w:t>
            </w:r>
            <w:r>
              <w:t>4</w:t>
            </w:r>
            <w:r w:rsidR="00705775">
              <w:rPr>
                <w:spacing w:val="-2"/>
              </w:rPr>
              <w:t xml:space="preserve"> </w:t>
            </w:r>
            <w:r w:rsidR="00705775">
              <w:rPr>
                <w:spacing w:val="-5"/>
              </w:rPr>
              <w:t>22</w:t>
            </w:r>
          </w:p>
        </w:tc>
      </w:tr>
      <w:tr w:rsidR="00705775" w14:paraId="5FAC215A" w14:textId="77777777" w:rsidTr="00E77525">
        <w:trPr>
          <w:trHeight w:val="254"/>
        </w:trPr>
        <w:tc>
          <w:tcPr>
            <w:tcW w:w="836" w:type="dxa"/>
            <w:vMerge/>
            <w:tcBorders>
              <w:top w:val="nil"/>
            </w:tcBorders>
          </w:tcPr>
          <w:p w14:paraId="6BF4ECB2" w14:textId="77777777" w:rsidR="00705775" w:rsidRDefault="00705775">
            <w:pPr>
              <w:rPr>
                <w:sz w:val="2"/>
                <w:szCs w:val="2"/>
              </w:rPr>
            </w:pPr>
          </w:p>
        </w:tc>
        <w:tc>
          <w:tcPr>
            <w:tcW w:w="3416" w:type="dxa"/>
            <w:vMerge/>
            <w:tcBorders>
              <w:top w:val="nil"/>
            </w:tcBorders>
          </w:tcPr>
          <w:p w14:paraId="2E296665" w14:textId="77777777" w:rsidR="00705775" w:rsidRDefault="00705775">
            <w:pPr>
              <w:rPr>
                <w:sz w:val="2"/>
                <w:szCs w:val="2"/>
              </w:rPr>
            </w:pPr>
          </w:p>
        </w:tc>
        <w:tc>
          <w:tcPr>
            <w:tcW w:w="792" w:type="dxa"/>
          </w:tcPr>
          <w:p w14:paraId="054A02BE" w14:textId="77777777" w:rsidR="00705775" w:rsidRDefault="00DB5646">
            <w:pPr>
              <w:pStyle w:val="TableParagraph"/>
              <w:ind w:right="202"/>
              <w:jc w:val="right"/>
              <w:rPr>
                <w:spacing w:val="-5"/>
              </w:rPr>
            </w:pPr>
            <w:r>
              <w:rPr>
                <w:spacing w:val="-5"/>
              </w:rPr>
              <w:t>1.094</w:t>
            </w:r>
          </w:p>
        </w:tc>
        <w:tc>
          <w:tcPr>
            <w:tcW w:w="754" w:type="dxa"/>
          </w:tcPr>
          <w:p w14:paraId="0357E288" w14:textId="77777777" w:rsidR="00705775" w:rsidRDefault="00DB5646">
            <w:pPr>
              <w:pStyle w:val="TableParagraph"/>
              <w:spacing w:line="235" w:lineRule="exact"/>
              <w:ind w:left="191"/>
              <w:rPr>
                <w:b/>
                <w:spacing w:val="-5"/>
              </w:rPr>
            </w:pPr>
            <w:r>
              <w:rPr>
                <w:b/>
                <w:spacing w:val="-5"/>
              </w:rPr>
              <w:t>780</w:t>
            </w:r>
          </w:p>
        </w:tc>
        <w:tc>
          <w:tcPr>
            <w:tcW w:w="737" w:type="dxa"/>
          </w:tcPr>
          <w:p w14:paraId="5D9A3506" w14:textId="77777777" w:rsidR="00705775" w:rsidRDefault="00DB5646">
            <w:pPr>
              <w:pStyle w:val="TableParagraph"/>
              <w:ind w:left="148" w:right="142"/>
              <w:jc w:val="center"/>
              <w:rPr>
                <w:spacing w:val="-5"/>
              </w:rPr>
            </w:pPr>
            <w:r>
              <w:rPr>
                <w:spacing w:val="-5"/>
              </w:rPr>
              <w:t>760</w:t>
            </w:r>
          </w:p>
        </w:tc>
        <w:tc>
          <w:tcPr>
            <w:tcW w:w="2936" w:type="dxa"/>
          </w:tcPr>
          <w:p w14:paraId="7FF11B2A" w14:textId="77777777" w:rsidR="00705775" w:rsidRDefault="00BC2296" w:rsidP="00BC2296">
            <w:pPr>
              <w:pStyle w:val="TableParagraph"/>
              <w:ind w:left="501" w:right="491"/>
              <w:jc w:val="center"/>
            </w:pPr>
            <w:r>
              <w:t>14</w:t>
            </w:r>
            <w:r w:rsidR="00705775">
              <w:t xml:space="preserve"> 0</w:t>
            </w:r>
            <w:r>
              <w:t>4</w:t>
            </w:r>
            <w:r w:rsidR="00705775">
              <w:t xml:space="preserve"> 22</w:t>
            </w:r>
            <w:r w:rsidR="00705775">
              <w:rPr>
                <w:spacing w:val="-2"/>
              </w:rPr>
              <w:t xml:space="preserve"> </w:t>
            </w:r>
            <w:r w:rsidR="00705775">
              <w:t>/</w:t>
            </w:r>
            <w:r w:rsidR="00705775">
              <w:rPr>
                <w:spacing w:val="-1"/>
              </w:rPr>
              <w:t xml:space="preserve"> </w:t>
            </w:r>
            <w:r>
              <w:rPr>
                <w:spacing w:val="-1"/>
              </w:rPr>
              <w:t>17</w:t>
            </w:r>
            <w:r w:rsidR="00705775">
              <w:t xml:space="preserve"> 0</w:t>
            </w:r>
            <w:r>
              <w:t>4</w:t>
            </w:r>
            <w:r w:rsidR="00705775">
              <w:rPr>
                <w:spacing w:val="-2"/>
              </w:rPr>
              <w:t xml:space="preserve"> </w:t>
            </w:r>
            <w:r w:rsidR="00705775">
              <w:rPr>
                <w:spacing w:val="-5"/>
              </w:rPr>
              <w:t>22</w:t>
            </w:r>
          </w:p>
        </w:tc>
      </w:tr>
      <w:tr w:rsidR="00705775" w14:paraId="64F28809" w14:textId="77777777" w:rsidTr="00E77525">
        <w:trPr>
          <w:trHeight w:val="254"/>
        </w:trPr>
        <w:tc>
          <w:tcPr>
            <w:tcW w:w="836" w:type="dxa"/>
            <w:vMerge/>
            <w:tcBorders>
              <w:top w:val="nil"/>
            </w:tcBorders>
          </w:tcPr>
          <w:p w14:paraId="698866B7" w14:textId="77777777" w:rsidR="00705775" w:rsidRDefault="00705775">
            <w:pPr>
              <w:rPr>
                <w:sz w:val="2"/>
                <w:szCs w:val="2"/>
              </w:rPr>
            </w:pPr>
          </w:p>
        </w:tc>
        <w:tc>
          <w:tcPr>
            <w:tcW w:w="3416" w:type="dxa"/>
            <w:vMerge/>
            <w:tcBorders>
              <w:top w:val="nil"/>
            </w:tcBorders>
          </w:tcPr>
          <w:p w14:paraId="30D95F56" w14:textId="77777777" w:rsidR="00705775" w:rsidRDefault="00705775">
            <w:pPr>
              <w:rPr>
                <w:sz w:val="2"/>
                <w:szCs w:val="2"/>
              </w:rPr>
            </w:pPr>
          </w:p>
        </w:tc>
        <w:tc>
          <w:tcPr>
            <w:tcW w:w="792" w:type="dxa"/>
          </w:tcPr>
          <w:p w14:paraId="1E2B2C74" w14:textId="77777777" w:rsidR="00705775" w:rsidRDefault="000B3B7B" w:rsidP="00CA13F8">
            <w:pPr>
              <w:pStyle w:val="TableParagraph"/>
              <w:ind w:right="202"/>
              <w:jc w:val="center"/>
              <w:rPr>
                <w:spacing w:val="-5"/>
              </w:rPr>
            </w:pPr>
            <w:r>
              <w:rPr>
                <w:spacing w:val="-5"/>
              </w:rPr>
              <w:t xml:space="preserve">   </w:t>
            </w:r>
            <w:r w:rsidR="00CA13F8">
              <w:rPr>
                <w:spacing w:val="-5"/>
              </w:rPr>
              <w:t>966</w:t>
            </w:r>
          </w:p>
        </w:tc>
        <w:tc>
          <w:tcPr>
            <w:tcW w:w="754" w:type="dxa"/>
          </w:tcPr>
          <w:p w14:paraId="7955192E" w14:textId="77777777" w:rsidR="00705775" w:rsidRDefault="00456465">
            <w:pPr>
              <w:pStyle w:val="TableParagraph"/>
              <w:spacing w:line="235" w:lineRule="exact"/>
              <w:ind w:left="191"/>
              <w:rPr>
                <w:b/>
                <w:spacing w:val="-5"/>
              </w:rPr>
            </w:pPr>
            <w:r>
              <w:rPr>
                <w:b/>
                <w:spacing w:val="-5"/>
              </w:rPr>
              <w:t>714</w:t>
            </w:r>
          </w:p>
        </w:tc>
        <w:tc>
          <w:tcPr>
            <w:tcW w:w="737" w:type="dxa"/>
          </w:tcPr>
          <w:p w14:paraId="50B3FF02" w14:textId="77777777" w:rsidR="00705775" w:rsidRDefault="00456465">
            <w:pPr>
              <w:pStyle w:val="TableParagraph"/>
              <w:ind w:left="148" w:right="142"/>
              <w:jc w:val="center"/>
              <w:rPr>
                <w:spacing w:val="-5"/>
              </w:rPr>
            </w:pPr>
            <w:r>
              <w:rPr>
                <w:spacing w:val="-5"/>
              </w:rPr>
              <w:t>702</w:t>
            </w:r>
          </w:p>
        </w:tc>
        <w:tc>
          <w:tcPr>
            <w:tcW w:w="2936" w:type="dxa"/>
          </w:tcPr>
          <w:p w14:paraId="244ACEF6" w14:textId="77777777" w:rsidR="00705775" w:rsidRDefault="00BC2296" w:rsidP="00BC2296">
            <w:pPr>
              <w:pStyle w:val="TableParagraph"/>
              <w:ind w:left="501" w:right="491"/>
              <w:jc w:val="center"/>
            </w:pPr>
            <w:r>
              <w:t>18 04</w:t>
            </w:r>
            <w:r w:rsidR="00705775">
              <w:t xml:space="preserve"> 22</w:t>
            </w:r>
            <w:r w:rsidR="00705775">
              <w:rPr>
                <w:spacing w:val="-2"/>
              </w:rPr>
              <w:t xml:space="preserve"> </w:t>
            </w:r>
            <w:r w:rsidR="00705775">
              <w:t>/</w:t>
            </w:r>
            <w:r w:rsidR="00705775">
              <w:rPr>
                <w:spacing w:val="-1"/>
              </w:rPr>
              <w:t xml:space="preserve"> </w:t>
            </w:r>
            <w:r>
              <w:rPr>
                <w:spacing w:val="-1"/>
              </w:rPr>
              <w:t>30</w:t>
            </w:r>
            <w:r w:rsidR="00705775">
              <w:t xml:space="preserve"> 0</w:t>
            </w:r>
            <w:r>
              <w:t>4</w:t>
            </w:r>
            <w:r w:rsidR="00705775">
              <w:rPr>
                <w:spacing w:val="-2"/>
              </w:rPr>
              <w:t xml:space="preserve"> </w:t>
            </w:r>
            <w:r w:rsidR="00705775">
              <w:rPr>
                <w:spacing w:val="-5"/>
              </w:rPr>
              <w:t>22</w:t>
            </w:r>
          </w:p>
        </w:tc>
      </w:tr>
      <w:tr w:rsidR="00851CC0" w14:paraId="57AF820F" w14:textId="77777777" w:rsidTr="00E77525">
        <w:trPr>
          <w:trHeight w:val="254"/>
        </w:trPr>
        <w:tc>
          <w:tcPr>
            <w:tcW w:w="836" w:type="dxa"/>
            <w:vMerge/>
            <w:tcBorders>
              <w:top w:val="nil"/>
            </w:tcBorders>
          </w:tcPr>
          <w:p w14:paraId="4759A4D9" w14:textId="77777777" w:rsidR="00851CC0" w:rsidRDefault="00851CC0">
            <w:pPr>
              <w:rPr>
                <w:sz w:val="2"/>
                <w:szCs w:val="2"/>
              </w:rPr>
            </w:pPr>
          </w:p>
        </w:tc>
        <w:tc>
          <w:tcPr>
            <w:tcW w:w="3416" w:type="dxa"/>
            <w:vMerge/>
            <w:tcBorders>
              <w:top w:val="nil"/>
            </w:tcBorders>
          </w:tcPr>
          <w:p w14:paraId="55160208" w14:textId="77777777" w:rsidR="00851CC0" w:rsidRDefault="00851CC0">
            <w:pPr>
              <w:rPr>
                <w:sz w:val="2"/>
                <w:szCs w:val="2"/>
              </w:rPr>
            </w:pPr>
          </w:p>
        </w:tc>
        <w:tc>
          <w:tcPr>
            <w:tcW w:w="792" w:type="dxa"/>
          </w:tcPr>
          <w:p w14:paraId="4858C7A5" w14:textId="77777777" w:rsidR="00851CC0" w:rsidRDefault="004B131B">
            <w:pPr>
              <w:pStyle w:val="TableParagraph"/>
              <w:ind w:right="202"/>
              <w:jc w:val="right"/>
            </w:pPr>
            <w:r>
              <w:t>861</w:t>
            </w:r>
          </w:p>
        </w:tc>
        <w:tc>
          <w:tcPr>
            <w:tcW w:w="754" w:type="dxa"/>
          </w:tcPr>
          <w:p w14:paraId="10EFDD83" w14:textId="77777777" w:rsidR="00851CC0" w:rsidRDefault="004B131B">
            <w:pPr>
              <w:pStyle w:val="TableParagraph"/>
              <w:spacing w:line="235" w:lineRule="exact"/>
              <w:ind w:left="191"/>
              <w:rPr>
                <w:b/>
              </w:rPr>
            </w:pPr>
            <w:r>
              <w:rPr>
                <w:b/>
              </w:rPr>
              <w:t>667</w:t>
            </w:r>
          </w:p>
        </w:tc>
        <w:tc>
          <w:tcPr>
            <w:tcW w:w="737" w:type="dxa"/>
          </w:tcPr>
          <w:p w14:paraId="5D119286" w14:textId="77777777" w:rsidR="00851CC0" w:rsidRDefault="004B131B" w:rsidP="004B131B">
            <w:pPr>
              <w:pStyle w:val="TableParagraph"/>
              <w:ind w:left="148" w:right="142"/>
            </w:pPr>
            <w:r>
              <w:t>663</w:t>
            </w:r>
          </w:p>
        </w:tc>
        <w:tc>
          <w:tcPr>
            <w:tcW w:w="2936" w:type="dxa"/>
          </w:tcPr>
          <w:p w14:paraId="062F17C5" w14:textId="77777777" w:rsidR="00851CC0" w:rsidRDefault="00BC2296" w:rsidP="00BC2296">
            <w:pPr>
              <w:pStyle w:val="TableParagraph"/>
              <w:ind w:left="501" w:right="491"/>
              <w:jc w:val="center"/>
            </w:pPr>
            <w:r>
              <w:t>01</w:t>
            </w:r>
            <w:r w:rsidR="00705775">
              <w:t xml:space="preserve"> 0</w:t>
            </w:r>
            <w:r>
              <w:t>5</w:t>
            </w:r>
            <w:r w:rsidR="00705775">
              <w:t xml:space="preserve"> 22</w:t>
            </w:r>
            <w:r w:rsidR="00705775">
              <w:rPr>
                <w:spacing w:val="-2"/>
              </w:rPr>
              <w:t xml:space="preserve"> </w:t>
            </w:r>
            <w:r w:rsidR="00705775">
              <w:t>/</w:t>
            </w:r>
            <w:r w:rsidR="00705775">
              <w:rPr>
                <w:spacing w:val="-1"/>
              </w:rPr>
              <w:t xml:space="preserve"> </w:t>
            </w:r>
            <w:r w:rsidR="00705775">
              <w:t>3</w:t>
            </w:r>
            <w:r>
              <w:t>0</w:t>
            </w:r>
            <w:r w:rsidR="00705775">
              <w:t xml:space="preserve"> 0</w:t>
            </w:r>
            <w:r>
              <w:t>6</w:t>
            </w:r>
            <w:r w:rsidR="00705775">
              <w:rPr>
                <w:spacing w:val="-2"/>
              </w:rPr>
              <w:t xml:space="preserve"> </w:t>
            </w:r>
            <w:r w:rsidR="00705775">
              <w:rPr>
                <w:spacing w:val="-5"/>
              </w:rPr>
              <w:t>22</w:t>
            </w:r>
          </w:p>
        </w:tc>
      </w:tr>
      <w:tr w:rsidR="00851CC0" w14:paraId="4B0E9019" w14:textId="77777777" w:rsidTr="00E77525">
        <w:trPr>
          <w:trHeight w:val="254"/>
        </w:trPr>
        <w:tc>
          <w:tcPr>
            <w:tcW w:w="836" w:type="dxa"/>
            <w:vMerge/>
            <w:tcBorders>
              <w:top w:val="nil"/>
            </w:tcBorders>
          </w:tcPr>
          <w:p w14:paraId="031D5AB6" w14:textId="77777777" w:rsidR="00851CC0" w:rsidRDefault="00851CC0">
            <w:pPr>
              <w:rPr>
                <w:sz w:val="2"/>
                <w:szCs w:val="2"/>
              </w:rPr>
            </w:pPr>
          </w:p>
        </w:tc>
        <w:tc>
          <w:tcPr>
            <w:tcW w:w="3416" w:type="dxa"/>
            <w:vMerge w:val="restart"/>
          </w:tcPr>
          <w:p w14:paraId="182DA2C1" w14:textId="77777777" w:rsidR="00851CC0" w:rsidRDefault="00851CC0">
            <w:pPr>
              <w:pStyle w:val="TableParagraph"/>
              <w:spacing w:line="240" w:lineRule="auto"/>
              <w:rPr>
                <w:rFonts w:ascii="Times New Roman"/>
                <w:b/>
                <w:sz w:val="34"/>
              </w:rPr>
            </w:pPr>
          </w:p>
          <w:p w14:paraId="29C98728" w14:textId="77777777" w:rsidR="00851CC0" w:rsidRDefault="00611437">
            <w:pPr>
              <w:pStyle w:val="TableParagraph"/>
              <w:spacing w:line="240" w:lineRule="auto"/>
              <w:ind w:left="107"/>
              <w:rPr>
                <w:b/>
              </w:rPr>
            </w:pPr>
            <w:r>
              <w:rPr>
                <w:b/>
              </w:rPr>
              <w:t xml:space="preserve">DESING SUITES </w:t>
            </w:r>
            <w:r w:rsidR="00B2174F">
              <w:rPr>
                <w:b/>
              </w:rPr>
              <w:t>**</w:t>
            </w:r>
          </w:p>
          <w:p w14:paraId="3352C720" w14:textId="77777777" w:rsidR="00611437" w:rsidRDefault="00611437">
            <w:pPr>
              <w:pStyle w:val="TableParagraph"/>
              <w:spacing w:line="240" w:lineRule="auto"/>
              <w:ind w:left="107"/>
              <w:rPr>
                <w:b/>
              </w:rPr>
            </w:pPr>
            <w:r>
              <w:rPr>
                <w:b/>
                <w:spacing w:val="-2"/>
              </w:rPr>
              <w:t>(</w:t>
            </w:r>
            <w:r w:rsidRPr="00941A6A">
              <w:rPr>
                <w:spacing w:val="-2"/>
              </w:rPr>
              <w:t>hab. Standard</w:t>
            </w:r>
            <w:r>
              <w:rPr>
                <w:b/>
                <w:spacing w:val="-2"/>
              </w:rPr>
              <w:t>)</w:t>
            </w:r>
          </w:p>
        </w:tc>
        <w:tc>
          <w:tcPr>
            <w:tcW w:w="792" w:type="dxa"/>
          </w:tcPr>
          <w:p w14:paraId="09ADD5F1" w14:textId="77777777" w:rsidR="00851CC0" w:rsidRDefault="00AE615D">
            <w:pPr>
              <w:pStyle w:val="TableParagraph"/>
              <w:ind w:right="202"/>
              <w:jc w:val="right"/>
            </w:pPr>
            <w:r>
              <w:t>890</w:t>
            </w:r>
          </w:p>
        </w:tc>
        <w:tc>
          <w:tcPr>
            <w:tcW w:w="754" w:type="dxa"/>
          </w:tcPr>
          <w:p w14:paraId="6CF544AE" w14:textId="77777777" w:rsidR="00851CC0" w:rsidRDefault="00AE615D">
            <w:pPr>
              <w:pStyle w:val="TableParagraph"/>
              <w:ind w:left="191"/>
              <w:rPr>
                <w:b/>
              </w:rPr>
            </w:pPr>
            <w:r>
              <w:rPr>
                <w:b/>
              </w:rPr>
              <w:t>680</w:t>
            </w:r>
          </w:p>
        </w:tc>
        <w:tc>
          <w:tcPr>
            <w:tcW w:w="737" w:type="dxa"/>
          </w:tcPr>
          <w:p w14:paraId="1858C804" w14:textId="77777777" w:rsidR="00851CC0" w:rsidRDefault="00AE615D">
            <w:pPr>
              <w:pStyle w:val="TableParagraph"/>
              <w:ind w:left="148" w:right="142"/>
              <w:jc w:val="center"/>
            </w:pPr>
            <w:r>
              <w:t>-</w:t>
            </w:r>
          </w:p>
        </w:tc>
        <w:tc>
          <w:tcPr>
            <w:tcW w:w="2936" w:type="dxa"/>
          </w:tcPr>
          <w:p w14:paraId="20FDFE39" w14:textId="77777777" w:rsidR="00851CC0" w:rsidRDefault="00D97557" w:rsidP="00FE32E0">
            <w:pPr>
              <w:pStyle w:val="TableParagraph"/>
              <w:ind w:left="498" w:right="493"/>
              <w:jc w:val="center"/>
            </w:pPr>
            <w:r>
              <w:t>0</w:t>
            </w:r>
            <w:r w:rsidR="00FE32E0">
              <w:t>2</w:t>
            </w:r>
            <w:r>
              <w:t xml:space="preserve"> 0</w:t>
            </w:r>
            <w:r w:rsidR="00FE32E0">
              <w:t>1</w:t>
            </w:r>
            <w:r>
              <w:t xml:space="preserve"> 22</w:t>
            </w:r>
            <w:r>
              <w:rPr>
                <w:spacing w:val="-2"/>
              </w:rPr>
              <w:t xml:space="preserve"> </w:t>
            </w:r>
            <w:r>
              <w:t>/</w:t>
            </w:r>
            <w:r>
              <w:rPr>
                <w:spacing w:val="-1"/>
              </w:rPr>
              <w:t xml:space="preserve"> </w:t>
            </w:r>
            <w:r w:rsidR="00FE32E0">
              <w:rPr>
                <w:spacing w:val="-1"/>
              </w:rPr>
              <w:t>28</w:t>
            </w:r>
            <w:r>
              <w:t xml:space="preserve"> 0</w:t>
            </w:r>
            <w:r w:rsidR="00FE32E0">
              <w:t>2</w:t>
            </w:r>
            <w:r>
              <w:rPr>
                <w:spacing w:val="-2"/>
              </w:rPr>
              <w:t xml:space="preserve"> </w:t>
            </w:r>
            <w:r>
              <w:rPr>
                <w:spacing w:val="-5"/>
              </w:rPr>
              <w:t>22</w:t>
            </w:r>
          </w:p>
        </w:tc>
      </w:tr>
      <w:tr w:rsidR="00851CC0" w14:paraId="3A27ED09" w14:textId="77777777" w:rsidTr="00E77525">
        <w:trPr>
          <w:trHeight w:val="251"/>
        </w:trPr>
        <w:tc>
          <w:tcPr>
            <w:tcW w:w="836" w:type="dxa"/>
            <w:vMerge/>
            <w:tcBorders>
              <w:top w:val="nil"/>
            </w:tcBorders>
          </w:tcPr>
          <w:p w14:paraId="08BADC30" w14:textId="77777777" w:rsidR="00851CC0" w:rsidRDefault="00851CC0">
            <w:pPr>
              <w:rPr>
                <w:sz w:val="2"/>
                <w:szCs w:val="2"/>
              </w:rPr>
            </w:pPr>
          </w:p>
        </w:tc>
        <w:tc>
          <w:tcPr>
            <w:tcW w:w="3416" w:type="dxa"/>
            <w:vMerge/>
            <w:tcBorders>
              <w:top w:val="nil"/>
            </w:tcBorders>
          </w:tcPr>
          <w:p w14:paraId="039DCD65" w14:textId="77777777" w:rsidR="00851CC0" w:rsidRDefault="00851CC0">
            <w:pPr>
              <w:rPr>
                <w:sz w:val="2"/>
                <w:szCs w:val="2"/>
              </w:rPr>
            </w:pPr>
          </w:p>
        </w:tc>
        <w:tc>
          <w:tcPr>
            <w:tcW w:w="792" w:type="dxa"/>
          </w:tcPr>
          <w:p w14:paraId="57DD58C2" w14:textId="77777777" w:rsidR="00851CC0" w:rsidRDefault="00AE615D">
            <w:pPr>
              <w:pStyle w:val="TableParagraph"/>
              <w:spacing w:line="232" w:lineRule="exact"/>
              <w:ind w:right="202"/>
              <w:jc w:val="right"/>
            </w:pPr>
            <w:r>
              <w:t>833</w:t>
            </w:r>
          </w:p>
        </w:tc>
        <w:tc>
          <w:tcPr>
            <w:tcW w:w="754" w:type="dxa"/>
          </w:tcPr>
          <w:p w14:paraId="61A2E5BD" w14:textId="77777777" w:rsidR="00851CC0" w:rsidRDefault="00AE615D">
            <w:pPr>
              <w:pStyle w:val="TableParagraph"/>
              <w:spacing w:line="232" w:lineRule="exact"/>
              <w:ind w:left="191"/>
              <w:rPr>
                <w:b/>
              </w:rPr>
            </w:pPr>
            <w:r>
              <w:rPr>
                <w:b/>
              </w:rPr>
              <w:t>652</w:t>
            </w:r>
          </w:p>
        </w:tc>
        <w:tc>
          <w:tcPr>
            <w:tcW w:w="737" w:type="dxa"/>
          </w:tcPr>
          <w:p w14:paraId="415466A4" w14:textId="77777777" w:rsidR="00851CC0" w:rsidRDefault="00AE615D">
            <w:pPr>
              <w:pStyle w:val="TableParagraph"/>
              <w:spacing w:line="232" w:lineRule="exact"/>
              <w:ind w:left="148" w:right="142"/>
              <w:jc w:val="center"/>
            </w:pPr>
            <w:r>
              <w:t>-</w:t>
            </w:r>
          </w:p>
        </w:tc>
        <w:tc>
          <w:tcPr>
            <w:tcW w:w="2936" w:type="dxa"/>
          </w:tcPr>
          <w:p w14:paraId="5DF27965" w14:textId="77777777" w:rsidR="00851CC0" w:rsidRDefault="00D97557" w:rsidP="00FE32E0">
            <w:pPr>
              <w:pStyle w:val="TableParagraph"/>
              <w:spacing w:line="232" w:lineRule="exact"/>
              <w:ind w:left="501" w:right="491"/>
              <w:jc w:val="center"/>
            </w:pPr>
            <w:r>
              <w:t>01 0</w:t>
            </w:r>
            <w:r w:rsidR="00FE32E0">
              <w:t>3</w:t>
            </w:r>
            <w:r>
              <w:t xml:space="preserve"> 22</w:t>
            </w:r>
            <w:r>
              <w:rPr>
                <w:spacing w:val="-2"/>
              </w:rPr>
              <w:t xml:space="preserve"> </w:t>
            </w:r>
            <w:r>
              <w:t>/</w:t>
            </w:r>
            <w:r>
              <w:rPr>
                <w:spacing w:val="-1"/>
              </w:rPr>
              <w:t xml:space="preserve"> </w:t>
            </w:r>
            <w:r>
              <w:t>30 0</w:t>
            </w:r>
            <w:r w:rsidR="00FE32E0">
              <w:t>4</w:t>
            </w:r>
            <w:r>
              <w:rPr>
                <w:spacing w:val="-2"/>
              </w:rPr>
              <w:t xml:space="preserve"> </w:t>
            </w:r>
            <w:r>
              <w:rPr>
                <w:spacing w:val="-5"/>
              </w:rPr>
              <w:t>22</w:t>
            </w:r>
          </w:p>
        </w:tc>
      </w:tr>
      <w:tr w:rsidR="00851CC0" w14:paraId="4F28B772" w14:textId="77777777" w:rsidTr="00E77525">
        <w:trPr>
          <w:trHeight w:val="253"/>
        </w:trPr>
        <w:tc>
          <w:tcPr>
            <w:tcW w:w="836" w:type="dxa"/>
            <w:vMerge/>
            <w:tcBorders>
              <w:top w:val="nil"/>
            </w:tcBorders>
          </w:tcPr>
          <w:p w14:paraId="28BD47D7" w14:textId="77777777" w:rsidR="00851CC0" w:rsidRDefault="00851CC0">
            <w:pPr>
              <w:rPr>
                <w:sz w:val="2"/>
                <w:szCs w:val="2"/>
              </w:rPr>
            </w:pPr>
          </w:p>
        </w:tc>
        <w:tc>
          <w:tcPr>
            <w:tcW w:w="3416" w:type="dxa"/>
            <w:vMerge/>
            <w:tcBorders>
              <w:top w:val="nil"/>
            </w:tcBorders>
          </w:tcPr>
          <w:p w14:paraId="0079C738" w14:textId="77777777" w:rsidR="00851CC0" w:rsidRDefault="00851CC0">
            <w:pPr>
              <w:rPr>
                <w:sz w:val="2"/>
                <w:szCs w:val="2"/>
              </w:rPr>
            </w:pPr>
          </w:p>
        </w:tc>
        <w:tc>
          <w:tcPr>
            <w:tcW w:w="792" w:type="dxa"/>
          </w:tcPr>
          <w:p w14:paraId="5ADC6717" w14:textId="77777777" w:rsidR="00851CC0" w:rsidRDefault="00144DCC">
            <w:pPr>
              <w:pStyle w:val="TableParagraph"/>
              <w:ind w:right="202"/>
              <w:jc w:val="right"/>
            </w:pPr>
            <w:r>
              <w:t>762</w:t>
            </w:r>
          </w:p>
        </w:tc>
        <w:tc>
          <w:tcPr>
            <w:tcW w:w="754" w:type="dxa"/>
          </w:tcPr>
          <w:p w14:paraId="546BBC97" w14:textId="77777777" w:rsidR="00851CC0" w:rsidRDefault="0047376D">
            <w:pPr>
              <w:pStyle w:val="TableParagraph"/>
              <w:ind w:left="191"/>
              <w:rPr>
                <w:b/>
              </w:rPr>
            </w:pPr>
            <w:r>
              <w:rPr>
                <w:b/>
              </w:rPr>
              <w:t>620</w:t>
            </w:r>
          </w:p>
        </w:tc>
        <w:tc>
          <w:tcPr>
            <w:tcW w:w="737" w:type="dxa"/>
          </w:tcPr>
          <w:p w14:paraId="442ECCFD" w14:textId="77777777" w:rsidR="00851CC0" w:rsidRDefault="00AE615D">
            <w:pPr>
              <w:pStyle w:val="TableParagraph"/>
              <w:ind w:left="148" w:right="142"/>
              <w:jc w:val="center"/>
            </w:pPr>
            <w:r>
              <w:t>-</w:t>
            </w:r>
          </w:p>
        </w:tc>
        <w:tc>
          <w:tcPr>
            <w:tcW w:w="2936" w:type="dxa"/>
          </w:tcPr>
          <w:p w14:paraId="527AE179" w14:textId="77777777" w:rsidR="00851CC0" w:rsidRDefault="00D97557">
            <w:pPr>
              <w:pStyle w:val="TableParagraph"/>
              <w:ind w:left="501" w:right="491"/>
              <w:jc w:val="center"/>
            </w:pPr>
            <w:r>
              <w:t>01 05 22</w:t>
            </w:r>
            <w:r>
              <w:rPr>
                <w:spacing w:val="-2"/>
              </w:rPr>
              <w:t xml:space="preserve"> </w:t>
            </w:r>
            <w:r>
              <w:t>/</w:t>
            </w:r>
            <w:r>
              <w:rPr>
                <w:spacing w:val="-1"/>
              </w:rPr>
              <w:t xml:space="preserve"> </w:t>
            </w:r>
            <w:r>
              <w:t>30 06</w:t>
            </w:r>
            <w:r>
              <w:rPr>
                <w:spacing w:val="-2"/>
              </w:rPr>
              <w:t xml:space="preserve"> </w:t>
            </w:r>
            <w:r>
              <w:rPr>
                <w:spacing w:val="-5"/>
              </w:rPr>
              <w:t>22</w:t>
            </w:r>
          </w:p>
        </w:tc>
      </w:tr>
    </w:tbl>
    <w:p w14:paraId="68127E1B" w14:textId="77777777" w:rsidR="00851CC0" w:rsidRDefault="00851CC0">
      <w:pPr>
        <w:pStyle w:val="Textoindependiente"/>
        <w:rPr>
          <w:b/>
          <w:sz w:val="24"/>
        </w:rPr>
      </w:pPr>
    </w:p>
    <w:p w14:paraId="287CCF04" w14:textId="77777777" w:rsidR="00A60F21" w:rsidRDefault="00A60F21">
      <w:pPr>
        <w:pStyle w:val="Textoindependiente"/>
        <w:rPr>
          <w:b/>
          <w:sz w:val="24"/>
        </w:rPr>
      </w:pPr>
    </w:p>
    <w:p w14:paraId="571E93EF" w14:textId="77777777" w:rsidR="00A60F21" w:rsidRDefault="00B2174F">
      <w:pPr>
        <w:pStyle w:val="Textoindependiente"/>
        <w:rPr>
          <w:b/>
          <w:sz w:val="24"/>
        </w:rPr>
      </w:pPr>
      <w:r>
        <w:t xml:space="preserve">** El Hotel ofrece </w:t>
      </w:r>
      <w:proofErr w:type="spellStart"/>
      <w:r>
        <w:t>shuttle</w:t>
      </w:r>
      <w:proofErr w:type="spellEnd"/>
      <w:r>
        <w:t xml:space="preserve"> bus en varias frecuencias diarias como servicio de cortesía.</w:t>
      </w:r>
    </w:p>
    <w:p w14:paraId="4B1E1C9A" w14:textId="77777777" w:rsidR="00A60F21" w:rsidRDefault="00A60F21" w:rsidP="00A60F21"/>
    <w:p w14:paraId="5D3C258C" w14:textId="77777777" w:rsidR="00851CC0" w:rsidRDefault="00851CC0">
      <w:pPr>
        <w:pStyle w:val="Textoindependiente"/>
        <w:spacing w:before="3"/>
        <w:rPr>
          <w:b/>
          <w:sz w:val="20"/>
        </w:rPr>
      </w:pPr>
    </w:p>
    <w:p w14:paraId="67795163" w14:textId="77777777" w:rsidR="00851CC0" w:rsidRDefault="00CA305E">
      <w:pPr>
        <w:spacing w:before="1" w:line="251" w:lineRule="exact"/>
        <w:ind w:left="113"/>
        <w:rPr>
          <w:b/>
        </w:rPr>
      </w:pPr>
      <w:r>
        <w:rPr>
          <w:b/>
        </w:rPr>
        <w:t>LOS</w:t>
      </w:r>
      <w:r>
        <w:rPr>
          <w:b/>
          <w:spacing w:val="-5"/>
        </w:rPr>
        <w:t xml:space="preserve"> </w:t>
      </w:r>
      <w:r>
        <w:rPr>
          <w:b/>
        </w:rPr>
        <w:t>PRECIOS</w:t>
      </w:r>
      <w:r>
        <w:rPr>
          <w:b/>
          <w:spacing w:val="-4"/>
        </w:rPr>
        <w:t xml:space="preserve"> </w:t>
      </w:r>
      <w:r>
        <w:rPr>
          <w:b/>
          <w:spacing w:val="-2"/>
        </w:rPr>
        <w:t>INCLUYEN:</w:t>
      </w:r>
    </w:p>
    <w:p w14:paraId="34342187" w14:textId="77777777" w:rsidR="00851CC0" w:rsidRDefault="00CA305E">
      <w:pPr>
        <w:pStyle w:val="Prrafodelista"/>
        <w:numPr>
          <w:ilvl w:val="0"/>
          <w:numId w:val="1"/>
        </w:numPr>
        <w:tabs>
          <w:tab w:val="left" w:pos="835"/>
        </w:tabs>
        <w:spacing w:line="251" w:lineRule="exact"/>
        <w:ind w:hanging="361"/>
      </w:pPr>
      <w:r>
        <w:t>3</w:t>
      </w:r>
      <w:r>
        <w:rPr>
          <w:spacing w:val="-3"/>
        </w:rPr>
        <w:t xml:space="preserve"> </w:t>
      </w:r>
      <w:r>
        <w:t>Noches</w:t>
      </w:r>
      <w:r>
        <w:rPr>
          <w:spacing w:val="-4"/>
        </w:rPr>
        <w:t xml:space="preserve"> </w:t>
      </w:r>
      <w:r>
        <w:t>de</w:t>
      </w:r>
      <w:r>
        <w:rPr>
          <w:spacing w:val="-3"/>
        </w:rPr>
        <w:t xml:space="preserve"> </w:t>
      </w:r>
      <w:r>
        <w:t>Alojamiento</w:t>
      </w:r>
      <w:r>
        <w:rPr>
          <w:spacing w:val="-2"/>
        </w:rPr>
        <w:t xml:space="preserve"> </w:t>
      </w:r>
      <w:r>
        <w:t>en</w:t>
      </w:r>
      <w:r>
        <w:rPr>
          <w:spacing w:val="-3"/>
        </w:rPr>
        <w:t xml:space="preserve"> </w:t>
      </w:r>
      <w:r>
        <w:t>el</w:t>
      </w:r>
      <w:r>
        <w:rPr>
          <w:spacing w:val="-1"/>
        </w:rPr>
        <w:t xml:space="preserve"> </w:t>
      </w:r>
      <w:r>
        <w:t>hotel</w:t>
      </w:r>
      <w:r>
        <w:rPr>
          <w:spacing w:val="-1"/>
        </w:rPr>
        <w:t xml:space="preserve"> </w:t>
      </w:r>
      <w:r>
        <w:rPr>
          <w:spacing w:val="-2"/>
        </w:rPr>
        <w:t>seleccionado</w:t>
      </w:r>
    </w:p>
    <w:p w14:paraId="4EF6F45C" w14:textId="77777777" w:rsidR="00851CC0" w:rsidRDefault="00CA305E">
      <w:pPr>
        <w:pStyle w:val="Prrafodelista"/>
        <w:numPr>
          <w:ilvl w:val="0"/>
          <w:numId w:val="1"/>
        </w:numPr>
        <w:tabs>
          <w:tab w:val="left" w:pos="835"/>
        </w:tabs>
        <w:ind w:hanging="361"/>
      </w:pPr>
      <w:r>
        <w:t>Desayunos</w:t>
      </w:r>
      <w:r>
        <w:rPr>
          <w:spacing w:val="-4"/>
        </w:rPr>
        <w:t xml:space="preserve"> </w:t>
      </w:r>
      <w:r>
        <w:rPr>
          <w:spacing w:val="-2"/>
        </w:rPr>
        <w:t>diarios</w:t>
      </w:r>
    </w:p>
    <w:p w14:paraId="73094FBA" w14:textId="77777777" w:rsidR="00E77525" w:rsidRDefault="00E77525" w:rsidP="00A60F21">
      <w:pPr>
        <w:pStyle w:val="Prrafodelista"/>
        <w:numPr>
          <w:ilvl w:val="0"/>
          <w:numId w:val="1"/>
        </w:numPr>
        <w:tabs>
          <w:tab w:val="left" w:pos="835"/>
        </w:tabs>
        <w:ind w:hanging="361"/>
      </w:pPr>
      <w:r>
        <w:t xml:space="preserve">Tour Perito Moreno con entrada al Parque Nacional sin almuerzo de todo el día en regular </w:t>
      </w:r>
    </w:p>
    <w:p w14:paraId="47447866" w14:textId="77777777" w:rsidR="00E77525" w:rsidRDefault="00E77525" w:rsidP="00A60F21">
      <w:pPr>
        <w:pStyle w:val="Prrafodelista"/>
        <w:numPr>
          <w:ilvl w:val="0"/>
          <w:numId w:val="1"/>
        </w:numPr>
        <w:tabs>
          <w:tab w:val="left" w:pos="835"/>
        </w:tabs>
        <w:ind w:hanging="361"/>
      </w:pPr>
      <w:r>
        <w:t xml:space="preserve">Tour Experiencia Glaciares Gourmet con entrada y Box Lunch Gourmet de todo el día en regular </w:t>
      </w:r>
    </w:p>
    <w:p w14:paraId="28CBB533" w14:textId="77777777" w:rsidR="00A60F21" w:rsidRPr="00A60F21" w:rsidRDefault="00CA305E" w:rsidP="00A60F21">
      <w:pPr>
        <w:pStyle w:val="Prrafodelista"/>
        <w:numPr>
          <w:ilvl w:val="0"/>
          <w:numId w:val="1"/>
        </w:numPr>
        <w:tabs>
          <w:tab w:val="left" w:pos="835"/>
        </w:tabs>
        <w:ind w:hanging="361"/>
      </w:pPr>
      <w:r>
        <w:t>Tour</w:t>
      </w:r>
      <w:r>
        <w:rPr>
          <w:spacing w:val="-2"/>
        </w:rPr>
        <w:t xml:space="preserve"> </w:t>
      </w:r>
      <w:r>
        <w:t>Ríos</w:t>
      </w:r>
      <w:r>
        <w:rPr>
          <w:spacing w:val="-3"/>
        </w:rPr>
        <w:t xml:space="preserve"> </w:t>
      </w:r>
      <w:r>
        <w:t>de</w:t>
      </w:r>
      <w:r>
        <w:rPr>
          <w:spacing w:val="-3"/>
        </w:rPr>
        <w:t xml:space="preserve"> </w:t>
      </w:r>
      <w:r>
        <w:t>Hielo</w:t>
      </w:r>
      <w:r>
        <w:rPr>
          <w:spacing w:val="-3"/>
        </w:rPr>
        <w:t xml:space="preserve"> </w:t>
      </w:r>
      <w:r>
        <w:t>Express</w:t>
      </w:r>
      <w:r>
        <w:rPr>
          <w:spacing w:val="-5"/>
        </w:rPr>
        <w:t xml:space="preserve"> </w:t>
      </w:r>
      <w:r>
        <w:t>con</w:t>
      </w:r>
      <w:r>
        <w:rPr>
          <w:spacing w:val="-2"/>
        </w:rPr>
        <w:t xml:space="preserve"> </w:t>
      </w:r>
      <w:r>
        <w:t>Entrada</w:t>
      </w:r>
      <w:r>
        <w:rPr>
          <w:spacing w:val="-3"/>
        </w:rPr>
        <w:t xml:space="preserve"> </w:t>
      </w:r>
      <w:r>
        <w:t>al</w:t>
      </w:r>
      <w:r>
        <w:rPr>
          <w:spacing w:val="-2"/>
        </w:rPr>
        <w:t xml:space="preserve"> </w:t>
      </w:r>
      <w:r>
        <w:t>Parque</w:t>
      </w:r>
      <w:r>
        <w:rPr>
          <w:spacing w:val="-2"/>
        </w:rPr>
        <w:t xml:space="preserve"> Nacional</w:t>
      </w:r>
    </w:p>
    <w:p w14:paraId="29F33EB2" w14:textId="77777777" w:rsidR="00A60F21" w:rsidRPr="00A60F21" w:rsidRDefault="00CA305E" w:rsidP="00A60F21">
      <w:pPr>
        <w:pStyle w:val="Prrafodelista"/>
        <w:numPr>
          <w:ilvl w:val="0"/>
          <w:numId w:val="1"/>
        </w:numPr>
        <w:tabs>
          <w:tab w:val="left" w:pos="835"/>
        </w:tabs>
        <w:ind w:hanging="361"/>
      </w:pPr>
      <w:r>
        <w:t>Traslados</w:t>
      </w:r>
      <w:r w:rsidRPr="00A60F21">
        <w:rPr>
          <w:spacing w:val="-4"/>
        </w:rPr>
        <w:t xml:space="preserve"> </w:t>
      </w:r>
      <w:r>
        <w:t>Aeropuerto</w:t>
      </w:r>
      <w:r w:rsidRPr="00A60F21">
        <w:rPr>
          <w:spacing w:val="-7"/>
        </w:rPr>
        <w:t xml:space="preserve"> </w:t>
      </w:r>
      <w:r>
        <w:t>/</w:t>
      </w:r>
      <w:r w:rsidRPr="00A60F21">
        <w:rPr>
          <w:spacing w:val="-2"/>
        </w:rPr>
        <w:t xml:space="preserve"> </w:t>
      </w:r>
      <w:r>
        <w:t>Hotel</w:t>
      </w:r>
      <w:r w:rsidRPr="00A60F21">
        <w:rPr>
          <w:spacing w:val="-3"/>
        </w:rPr>
        <w:t xml:space="preserve"> </w:t>
      </w:r>
      <w:r>
        <w:t>/</w:t>
      </w:r>
      <w:r w:rsidRPr="00A60F21">
        <w:rPr>
          <w:spacing w:val="-6"/>
        </w:rPr>
        <w:t xml:space="preserve"> </w:t>
      </w:r>
      <w:r>
        <w:t>Aeropuerto</w:t>
      </w:r>
      <w:r w:rsidRPr="00A60F21">
        <w:rPr>
          <w:spacing w:val="-1"/>
        </w:rPr>
        <w:t xml:space="preserve"> </w:t>
      </w:r>
      <w:r>
        <w:t>en</w:t>
      </w:r>
      <w:r w:rsidRPr="00A60F21">
        <w:rPr>
          <w:spacing w:val="-4"/>
        </w:rPr>
        <w:t xml:space="preserve"> </w:t>
      </w:r>
      <w:r>
        <w:t>servicio</w:t>
      </w:r>
      <w:r w:rsidRPr="00A60F21">
        <w:rPr>
          <w:spacing w:val="-6"/>
        </w:rPr>
        <w:t xml:space="preserve"> </w:t>
      </w:r>
      <w:r w:rsidRPr="00A60F21">
        <w:rPr>
          <w:spacing w:val="-2"/>
        </w:rPr>
        <w:t>regular</w:t>
      </w:r>
    </w:p>
    <w:p w14:paraId="73B8EBFB" w14:textId="77777777" w:rsidR="00A60F21" w:rsidRDefault="00A60F21" w:rsidP="00A60F21">
      <w:pPr>
        <w:pStyle w:val="Prrafodelista"/>
        <w:tabs>
          <w:tab w:val="left" w:pos="835"/>
        </w:tabs>
        <w:spacing w:before="76" w:line="251" w:lineRule="exact"/>
        <w:ind w:left="113" w:firstLine="0"/>
        <w:rPr>
          <w:b/>
        </w:rPr>
      </w:pPr>
    </w:p>
    <w:p w14:paraId="1841FAAA" w14:textId="77777777" w:rsidR="00A60F21" w:rsidRDefault="00A60F21" w:rsidP="00A60F21">
      <w:pPr>
        <w:pStyle w:val="Prrafodelista"/>
        <w:tabs>
          <w:tab w:val="left" w:pos="835"/>
        </w:tabs>
        <w:spacing w:before="76" w:line="251" w:lineRule="exact"/>
        <w:ind w:left="113" w:firstLine="0"/>
        <w:rPr>
          <w:b/>
        </w:rPr>
      </w:pPr>
    </w:p>
    <w:p w14:paraId="363A169D" w14:textId="77777777" w:rsidR="00851CC0" w:rsidRPr="00A60F21" w:rsidRDefault="00CA305E" w:rsidP="00A60F21">
      <w:pPr>
        <w:pStyle w:val="Prrafodelista"/>
        <w:tabs>
          <w:tab w:val="left" w:pos="835"/>
        </w:tabs>
        <w:spacing w:before="76" w:line="251" w:lineRule="exact"/>
        <w:ind w:left="113" w:firstLine="0"/>
        <w:rPr>
          <w:b/>
        </w:rPr>
      </w:pPr>
      <w:r w:rsidRPr="00A60F21">
        <w:rPr>
          <w:b/>
        </w:rPr>
        <w:t>NO</w:t>
      </w:r>
      <w:r w:rsidRPr="00A60F21">
        <w:rPr>
          <w:b/>
          <w:spacing w:val="-1"/>
        </w:rPr>
        <w:t xml:space="preserve"> </w:t>
      </w:r>
      <w:r w:rsidRPr="00A60F21">
        <w:rPr>
          <w:b/>
          <w:spacing w:val="-2"/>
        </w:rPr>
        <w:t>INCLUYE:</w:t>
      </w:r>
    </w:p>
    <w:p w14:paraId="6D824A1E" w14:textId="77777777" w:rsidR="00851CC0" w:rsidRDefault="00CA305E">
      <w:pPr>
        <w:pStyle w:val="Prrafodelista"/>
        <w:numPr>
          <w:ilvl w:val="0"/>
          <w:numId w:val="1"/>
        </w:numPr>
        <w:tabs>
          <w:tab w:val="left" w:pos="835"/>
        </w:tabs>
        <w:spacing w:line="251" w:lineRule="exact"/>
        <w:ind w:hanging="361"/>
      </w:pPr>
      <w:r>
        <w:t>Tiquetes</w:t>
      </w:r>
      <w:r>
        <w:rPr>
          <w:spacing w:val="-2"/>
        </w:rPr>
        <w:t xml:space="preserve"> Aéreos</w:t>
      </w:r>
    </w:p>
    <w:p w14:paraId="3A624CDF" w14:textId="77777777" w:rsidR="00851CC0" w:rsidRDefault="00CA305E">
      <w:pPr>
        <w:pStyle w:val="Prrafodelista"/>
        <w:numPr>
          <w:ilvl w:val="0"/>
          <w:numId w:val="1"/>
        </w:numPr>
        <w:tabs>
          <w:tab w:val="left" w:pos="835"/>
        </w:tabs>
        <w:ind w:hanging="361"/>
      </w:pPr>
      <w:r>
        <w:t>Tasas</w:t>
      </w:r>
      <w:r>
        <w:rPr>
          <w:spacing w:val="-1"/>
        </w:rPr>
        <w:t xml:space="preserve"> </w:t>
      </w:r>
      <w:r>
        <w:rPr>
          <w:spacing w:val="-2"/>
        </w:rPr>
        <w:t>Aeroportuarias</w:t>
      </w:r>
    </w:p>
    <w:p w14:paraId="682BD71C" w14:textId="77777777" w:rsidR="00851CC0" w:rsidRDefault="00CA305E">
      <w:pPr>
        <w:pStyle w:val="Prrafodelista"/>
        <w:numPr>
          <w:ilvl w:val="0"/>
          <w:numId w:val="1"/>
        </w:numPr>
        <w:tabs>
          <w:tab w:val="left" w:pos="835"/>
        </w:tabs>
        <w:spacing w:before="2"/>
        <w:ind w:hanging="361"/>
      </w:pPr>
      <w:r>
        <w:t>Tarjeta</w:t>
      </w:r>
      <w:r>
        <w:rPr>
          <w:spacing w:val="-5"/>
        </w:rPr>
        <w:t xml:space="preserve"> </w:t>
      </w:r>
      <w:r>
        <w:t>de</w:t>
      </w:r>
      <w:r>
        <w:rPr>
          <w:spacing w:val="-3"/>
        </w:rPr>
        <w:t xml:space="preserve"> </w:t>
      </w:r>
      <w:r>
        <w:t>asistencia</w:t>
      </w:r>
      <w:r>
        <w:rPr>
          <w:spacing w:val="-2"/>
        </w:rPr>
        <w:t xml:space="preserve"> medica</w:t>
      </w:r>
    </w:p>
    <w:p w14:paraId="74E82DAD" w14:textId="77777777" w:rsidR="00851CC0" w:rsidRDefault="00CA305E">
      <w:pPr>
        <w:pStyle w:val="Prrafodelista"/>
        <w:numPr>
          <w:ilvl w:val="0"/>
          <w:numId w:val="1"/>
        </w:numPr>
        <w:tabs>
          <w:tab w:val="left" w:pos="835"/>
        </w:tabs>
        <w:ind w:hanging="361"/>
      </w:pPr>
      <w:r>
        <w:t>Propinas</w:t>
      </w:r>
      <w:r>
        <w:rPr>
          <w:spacing w:val="-3"/>
        </w:rPr>
        <w:t xml:space="preserve"> </w:t>
      </w:r>
      <w:r>
        <w:t>a</w:t>
      </w:r>
      <w:r>
        <w:rPr>
          <w:spacing w:val="-1"/>
        </w:rPr>
        <w:t xml:space="preserve"> </w:t>
      </w:r>
      <w:r>
        <w:t>guías</w:t>
      </w:r>
      <w:r>
        <w:rPr>
          <w:spacing w:val="-1"/>
        </w:rPr>
        <w:t xml:space="preserve"> </w:t>
      </w:r>
      <w:r>
        <w:t>y</w:t>
      </w:r>
      <w:r>
        <w:rPr>
          <w:spacing w:val="-3"/>
        </w:rPr>
        <w:t xml:space="preserve"> </w:t>
      </w:r>
      <w:r>
        <w:rPr>
          <w:spacing w:val="-2"/>
        </w:rPr>
        <w:t>conductores</w:t>
      </w:r>
    </w:p>
    <w:p w14:paraId="0A2D4441" w14:textId="77777777" w:rsidR="00851CC0" w:rsidRDefault="00CA305E">
      <w:pPr>
        <w:pStyle w:val="Prrafodelista"/>
        <w:numPr>
          <w:ilvl w:val="0"/>
          <w:numId w:val="1"/>
        </w:numPr>
        <w:tabs>
          <w:tab w:val="left" w:pos="835"/>
        </w:tabs>
        <w:ind w:hanging="361"/>
      </w:pPr>
      <w:r>
        <w:t>Servicios</w:t>
      </w:r>
      <w:r>
        <w:rPr>
          <w:spacing w:val="-3"/>
        </w:rPr>
        <w:t xml:space="preserve"> </w:t>
      </w:r>
      <w:r>
        <w:t>no</w:t>
      </w:r>
      <w:r>
        <w:rPr>
          <w:spacing w:val="-4"/>
        </w:rPr>
        <w:t xml:space="preserve"> </w:t>
      </w:r>
      <w:r>
        <w:rPr>
          <w:spacing w:val="-2"/>
        </w:rPr>
        <w:t>especificados</w:t>
      </w:r>
    </w:p>
    <w:p w14:paraId="05A03594" w14:textId="77777777" w:rsidR="00851CC0" w:rsidRDefault="00CA305E">
      <w:pPr>
        <w:pStyle w:val="Prrafodelista"/>
        <w:numPr>
          <w:ilvl w:val="0"/>
          <w:numId w:val="1"/>
        </w:numPr>
        <w:tabs>
          <w:tab w:val="left" w:pos="835"/>
        </w:tabs>
        <w:spacing w:before="1" w:line="240" w:lineRule="auto"/>
        <w:ind w:hanging="361"/>
      </w:pPr>
      <w:r>
        <w:t>2</w:t>
      </w:r>
      <w:r>
        <w:rPr>
          <w:spacing w:val="-1"/>
        </w:rPr>
        <w:t xml:space="preserve"> </w:t>
      </w:r>
      <w:r>
        <w:t>%</w:t>
      </w:r>
      <w:r>
        <w:rPr>
          <w:spacing w:val="-1"/>
        </w:rPr>
        <w:t xml:space="preserve"> </w:t>
      </w:r>
      <w:proofErr w:type="spellStart"/>
      <w:r>
        <w:t>Fee</w:t>
      </w:r>
      <w:proofErr w:type="spellEnd"/>
      <w:r>
        <w:rPr>
          <w:spacing w:val="-1"/>
        </w:rPr>
        <w:t xml:space="preserve"> </w:t>
      </w:r>
      <w:r>
        <w:rPr>
          <w:spacing w:val="-2"/>
        </w:rPr>
        <w:t>Bancario</w:t>
      </w:r>
    </w:p>
    <w:p w14:paraId="6E341893" w14:textId="77777777" w:rsidR="00851CC0" w:rsidRDefault="00851CC0">
      <w:pPr>
        <w:pStyle w:val="Textoindependiente"/>
        <w:rPr>
          <w:sz w:val="24"/>
        </w:rPr>
      </w:pPr>
    </w:p>
    <w:p w14:paraId="5F9FA6E0" w14:textId="77777777" w:rsidR="00851CC0" w:rsidRDefault="00851CC0">
      <w:pPr>
        <w:pStyle w:val="Textoindependiente"/>
        <w:spacing w:before="2"/>
        <w:rPr>
          <w:sz w:val="20"/>
        </w:rPr>
      </w:pPr>
    </w:p>
    <w:p w14:paraId="0AD1D9BD" w14:textId="77777777" w:rsidR="00851CC0" w:rsidRDefault="00CA305E">
      <w:pPr>
        <w:pStyle w:val="Ttulo1"/>
        <w:spacing w:before="1"/>
      </w:pPr>
      <w:r>
        <w:rPr>
          <w:spacing w:val="-2"/>
        </w:rPr>
        <w:t>NOTAS:</w:t>
      </w:r>
    </w:p>
    <w:p w14:paraId="2F9ACC87" w14:textId="77777777" w:rsidR="00851CC0" w:rsidRDefault="00CA305E">
      <w:pPr>
        <w:pStyle w:val="Prrafodelista"/>
        <w:numPr>
          <w:ilvl w:val="0"/>
          <w:numId w:val="1"/>
        </w:numPr>
        <w:tabs>
          <w:tab w:val="left" w:pos="823"/>
        </w:tabs>
        <w:spacing w:before="1"/>
        <w:ind w:left="822" w:hanging="349"/>
        <w:rPr>
          <w:b/>
        </w:rPr>
      </w:pPr>
      <w:r>
        <w:rPr>
          <w:b/>
        </w:rPr>
        <w:t>Para</w:t>
      </w:r>
      <w:r>
        <w:rPr>
          <w:b/>
          <w:spacing w:val="-5"/>
        </w:rPr>
        <w:t xml:space="preserve"> </w:t>
      </w:r>
      <w:r>
        <w:rPr>
          <w:b/>
        </w:rPr>
        <w:t>reservas</w:t>
      </w:r>
      <w:r>
        <w:rPr>
          <w:b/>
          <w:spacing w:val="-2"/>
        </w:rPr>
        <w:t xml:space="preserve"> </w:t>
      </w:r>
      <w:r>
        <w:rPr>
          <w:b/>
        </w:rPr>
        <w:t>que</w:t>
      </w:r>
      <w:r>
        <w:rPr>
          <w:b/>
          <w:spacing w:val="-3"/>
        </w:rPr>
        <w:t xml:space="preserve"> </w:t>
      </w:r>
      <w:r>
        <w:rPr>
          <w:b/>
        </w:rPr>
        <w:t>pasan</w:t>
      </w:r>
      <w:r>
        <w:rPr>
          <w:b/>
          <w:spacing w:val="-4"/>
        </w:rPr>
        <w:t xml:space="preserve"> </w:t>
      </w:r>
      <w:r>
        <w:rPr>
          <w:b/>
        </w:rPr>
        <w:t>por</w:t>
      </w:r>
      <w:r>
        <w:rPr>
          <w:b/>
          <w:spacing w:val="-3"/>
        </w:rPr>
        <w:t xml:space="preserve"> </w:t>
      </w:r>
      <w:r>
        <w:rPr>
          <w:b/>
        </w:rPr>
        <w:t>dos</w:t>
      </w:r>
      <w:r>
        <w:rPr>
          <w:b/>
          <w:spacing w:val="-2"/>
        </w:rPr>
        <w:t xml:space="preserve"> </w:t>
      </w:r>
      <w:r>
        <w:rPr>
          <w:b/>
        </w:rPr>
        <w:t>vigencias,</w:t>
      </w:r>
      <w:r>
        <w:rPr>
          <w:b/>
          <w:spacing w:val="-2"/>
        </w:rPr>
        <w:t xml:space="preserve"> </w:t>
      </w:r>
      <w:r>
        <w:rPr>
          <w:b/>
        </w:rPr>
        <w:t>aplica</w:t>
      </w:r>
      <w:r>
        <w:rPr>
          <w:b/>
          <w:spacing w:val="-3"/>
        </w:rPr>
        <w:t xml:space="preserve"> </w:t>
      </w:r>
      <w:r>
        <w:rPr>
          <w:b/>
        </w:rPr>
        <w:t>la</w:t>
      </w:r>
      <w:r>
        <w:rPr>
          <w:b/>
          <w:spacing w:val="-2"/>
        </w:rPr>
        <w:t xml:space="preserve"> </w:t>
      </w:r>
      <w:r>
        <w:rPr>
          <w:b/>
        </w:rPr>
        <w:t>tarifa</w:t>
      </w:r>
      <w:r>
        <w:rPr>
          <w:b/>
          <w:spacing w:val="-5"/>
        </w:rPr>
        <w:t xml:space="preserve"> </w:t>
      </w:r>
      <w:r>
        <w:rPr>
          <w:b/>
          <w:spacing w:val="-2"/>
        </w:rPr>
        <w:t>MAYOR.</w:t>
      </w:r>
    </w:p>
    <w:p w14:paraId="60A5189B" w14:textId="77777777" w:rsidR="00851CC0" w:rsidRDefault="00CA305E">
      <w:pPr>
        <w:pStyle w:val="Prrafodelista"/>
        <w:numPr>
          <w:ilvl w:val="0"/>
          <w:numId w:val="1"/>
        </w:numPr>
        <w:tabs>
          <w:tab w:val="left" w:pos="823"/>
        </w:tabs>
        <w:spacing w:line="240" w:lineRule="auto"/>
        <w:ind w:right="250"/>
        <w:rPr>
          <w:b/>
        </w:rPr>
      </w:pPr>
      <w:r>
        <w:rPr>
          <w:b/>
        </w:rPr>
        <w:t>Tarifas</w:t>
      </w:r>
      <w:r>
        <w:rPr>
          <w:b/>
          <w:spacing w:val="40"/>
        </w:rPr>
        <w:t xml:space="preserve"> </w:t>
      </w:r>
      <w:r>
        <w:rPr>
          <w:b/>
        </w:rPr>
        <w:t>contemplan</w:t>
      </w:r>
      <w:r>
        <w:rPr>
          <w:b/>
          <w:spacing w:val="39"/>
        </w:rPr>
        <w:t xml:space="preserve"> </w:t>
      </w:r>
      <w:r>
        <w:rPr>
          <w:b/>
        </w:rPr>
        <w:t>exención</w:t>
      </w:r>
      <w:r>
        <w:rPr>
          <w:b/>
          <w:spacing w:val="40"/>
        </w:rPr>
        <w:t xml:space="preserve"> </w:t>
      </w:r>
      <w:r>
        <w:rPr>
          <w:b/>
        </w:rPr>
        <w:t>de</w:t>
      </w:r>
      <w:r>
        <w:rPr>
          <w:b/>
          <w:spacing w:val="38"/>
        </w:rPr>
        <w:t xml:space="preserve"> </w:t>
      </w:r>
      <w:r>
        <w:rPr>
          <w:b/>
        </w:rPr>
        <w:t>IVA</w:t>
      </w:r>
      <w:r>
        <w:rPr>
          <w:b/>
          <w:spacing w:val="39"/>
        </w:rPr>
        <w:t xml:space="preserve"> </w:t>
      </w:r>
      <w:r>
        <w:rPr>
          <w:b/>
        </w:rPr>
        <w:t>sobre</w:t>
      </w:r>
      <w:r>
        <w:rPr>
          <w:b/>
          <w:spacing w:val="40"/>
        </w:rPr>
        <w:t xml:space="preserve"> </w:t>
      </w:r>
      <w:r>
        <w:rPr>
          <w:b/>
        </w:rPr>
        <w:t>hotelería</w:t>
      </w:r>
      <w:r>
        <w:rPr>
          <w:b/>
          <w:spacing w:val="38"/>
        </w:rPr>
        <w:t xml:space="preserve"> </w:t>
      </w:r>
      <w:r>
        <w:rPr>
          <w:b/>
        </w:rPr>
        <w:t>sujetas</w:t>
      </w:r>
      <w:r>
        <w:rPr>
          <w:b/>
          <w:spacing w:val="40"/>
        </w:rPr>
        <w:t xml:space="preserve"> </w:t>
      </w:r>
      <w:r>
        <w:rPr>
          <w:b/>
        </w:rPr>
        <w:t>a</w:t>
      </w:r>
      <w:r>
        <w:rPr>
          <w:b/>
          <w:spacing w:val="38"/>
        </w:rPr>
        <w:t xml:space="preserve"> </w:t>
      </w:r>
      <w:r>
        <w:rPr>
          <w:b/>
        </w:rPr>
        <w:t>condiciones.</w:t>
      </w:r>
      <w:r>
        <w:rPr>
          <w:b/>
          <w:spacing w:val="40"/>
        </w:rPr>
        <w:t xml:space="preserve"> </w:t>
      </w:r>
      <w:r>
        <w:rPr>
          <w:b/>
          <w:color w:val="FF0000"/>
        </w:rPr>
        <w:t>(Ver</w:t>
      </w:r>
      <w:r>
        <w:rPr>
          <w:b/>
          <w:color w:val="FF0000"/>
          <w:spacing w:val="40"/>
        </w:rPr>
        <w:t xml:space="preserve"> </w:t>
      </w:r>
      <w:r>
        <w:rPr>
          <w:b/>
          <w:color w:val="FF0000"/>
        </w:rPr>
        <w:t>condiciones para la aplicación de la exención )</w:t>
      </w:r>
    </w:p>
    <w:p w14:paraId="38ADC9AD" w14:textId="77777777" w:rsidR="00851CC0" w:rsidRDefault="00CA305E">
      <w:pPr>
        <w:pStyle w:val="Prrafodelista"/>
        <w:numPr>
          <w:ilvl w:val="0"/>
          <w:numId w:val="1"/>
        </w:numPr>
        <w:tabs>
          <w:tab w:val="left" w:pos="823"/>
        </w:tabs>
        <w:spacing w:before="1" w:line="240" w:lineRule="auto"/>
        <w:ind w:right="253"/>
        <w:rPr>
          <w:b/>
        </w:rPr>
      </w:pPr>
      <w:r>
        <w:rPr>
          <w:b/>
        </w:rPr>
        <w:t>Tarifas</w:t>
      </w:r>
      <w:r>
        <w:rPr>
          <w:b/>
          <w:spacing w:val="74"/>
        </w:rPr>
        <w:t xml:space="preserve"> </w:t>
      </w:r>
      <w:r>
        <w:rPr>
          <w:b/>
        </w:rPr>
        <w:t>sujetas</w:t>
      </w:r>
      <w:r>
        <w:rPr>
          <w:b/>
          <w:spacing w:val="74"/>
        </w:rPr>
        <w:t xml:space="preserve"> </w:t>
      </w:r>
      <w:r>
        <w:rPr>
          <w:b/>
        </w:rPr>
        <w:t>a</w:t>
      </w:r>
      <w:r>
        <w:rPr>
          <w:b/>
          <w:spacing w:val="71"/>
        </w:rPr>
        <w:t xml:space="preserve"> </w:t>
      </w:r>
      <w:r>
        <w:rPr>
          <w:b/>
        </w:rPr>
        <w:t>disponibilidad</w:t>
      </w:r>
      <w:r>
        <w:rPr>
          <w:b/>
          <w:spacing w:val="70"/>
        </w:rPr>
        <w:t xml:space="preserve"> </w:t>
      </w:r>
      <w:r>
        <w:rPr>
          <w:b/>
        </w:rPr>
        <w:t>de</w:t>
      </w:r>
      <w:r>
        <w:rPr>
          <w:b/>
          <w:spacing w:val="73"/>
        </w:rPr>
        <w:t xml:space="preserve"> </w:t>
      </w:r>
      <w:r>
        <w:rPr>
          <w:b/>
        </w:rPr>
        <w:t>promociones,</w:t>
      </w:r>
      <w:r>
        <w:rPr>
          <w:b/>
          <w:spacing w:val="74"/>
        </w:rPr>
        <w:t xml:space="preserve"> </w:t>
      </w:r>
      <w:r>
        <w:rPr>
          <w:b/>
        </w:rPr>
        <w:t>todas</w:t>
      </w:r>
      <w:r>
        <w:rPr>
          <w:b/>
          <w:spacing w:val="71"/>
        </w:rPr>
        <w:t xml:space="preserve"> </w:t>
      </w:r>
      <w:r>
        <w:rPr>
          <w:b/>
        </w:rPr>
        <w:t>las</w:t>
      </w:r>
      <w:r>
        <w:rPr>
          <w:b/>
          <w:spacing w:val="74"/>
        </w:rPr>
        <w:t xml:space="preserve"> </w:t>
      </w:r>
      <w:r>
        <w:rPr>
          <w:b/>
        </w:rPr>
        <w:t>promociones</w:t>
      </w:r>
      <w:r>
        <w:rPr>
          <w:b/>
          <w:spacing w:val="74"/>
        </w:rPr>
        <w:t xml:space="preserve"> </w:t>
      </w:r>
      <w:r>
        <w:rPr>
          <w:b/>
        </w:rPr>
        <w:t>disponibles</w:t>
      </w:r>
      <w:r>
        <w:rPr>
          <w:b/>
          <w:spacing w:val="72"/>
        </w:rPr>
        <w:t xml:space="preserve"> </w:t>
      </w:r>
      <w:r>
        <w:rPr>
          <w:b/>
        </w:rPr>
        <w:t>están contempladas en este programa. no aplican en semana santa.</w:t>
      </w:r>
    </w:p>
    <w:p w14:paraId="7E1EC3BE" w14:textId="77777777" w:rsidR="00851CC0" w:rsidRDefault="00CA305E">
      <w:pPr>
        <w:pStyle w:val="Prrafodelista"/>
        <w:numPr>
          <w:ilvl w:val="0"/>
          <w:numId w:val="1"/>
        </w:numPr>
        <w:tabs>
          <w:tab w:val="left" w:pos="823"/>
        </w:tabs>
        <w:spacing w:line="240" w:lineRule="auto"/>
        <w:ind w:right="246"/>
        <w:jc w:val="both"/>
      </w:pPr>
      <w:r>
        <w:rPr>
          <w:b/>
        </w:rPr>
        <w:t>CONSIDERACION IMPORTANTE</w:t>
      </w:r>
      <w:r>
        <w:t>: En fechas de Congresos, Feriados de Argentina, Fin de Año, Semana Santa, o en períodos que por otra razón los hoteles dispongan, las tarifas informadas pueden variar sin aviso previo. Las mismas serán informadas al momento de confirmarse la reserva según las condiciones ofrecidas por el hotel.</w:t>
      </w:r>
    </w:p>
    <w:sectPr w:rsidR="00851CC0">
      <w:pgSz w:w="11910" w:h="16840"/>
      <w:pgMar w:top="132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8E7"/>
    <w:multiLevelType w:val="hybridMultilevel"/>
    <w:tmpl w:val="E19CA392"/>
    <w:lvl w:ilvl="0" w:tplc="C0BEE960">
      <w:numFmt w:val="bullet"/>
      <w:lvlText w:val=""/>
      <w:lvlJc w:val="left"/>
      <w:pPr>
        <w:ind w:left="834" w:hanging="360"/>
      </w:pPr>
      <w:rPr>
        <w:rFonts w:ascii="Wingdings" w:eastAsia="Wingdings" w:hAnsi="Wingdings" w:cs="Wingdings" w:hint="default"/>
        <w:b w:val="0"/>
        <w:bCs w:val="0"/>
        <w:i w:val="0"/>
        <w:iCs w:val="0"/>
        <w:w w:val="100"/>
        <w:sz w:val="22"/>
        <w:szCs w:val="22"/>
        <w:lang w:val="es-ES" w:eastAsia="en-US" w:bidi="ar-SA"/>
      </w:rPr>
    </w:lvl>
    <w:lvl w:ilvl="1" w:tplc="9CE8DE32">
      <w:numFmt w:val="bullet"/>
      <w:lvlText w:val="•"/>
      <w:lvlJc w:val="left"/>
      <w:pPr>
        <w:ind w:left="1770" w:hanging="360"/>
      </w:pPr>
      <w:rPr>
        <w:rFonts w:hint="default"/>
        <w:lang w:val="es-ES" w:eastAsia="en-US" w:bidi="ar-SA"/>
      </w:rPr>
    </w:lvl>
    <w:lvl w:ilvl="2" w:tplc="D048127A">
      <w:numFmt w:val="bullet"/>
      <w:lvlText w:val="•"/>
      <w:lvlJc w:val="left"/>
      <w:pPr>
        <w:ind w:left="2701" w:hanging="360"/>
      </w:pPr>
      <w:rPr>
        <w:rFonts w:hint="default"/>
        <w:lang w:val="es-ES" w:eastAsia="en-US" w:bidi="ar-SA"/>
      </w:rPr>
    </w:lvl>
    <w:lvl w:ilvl="3" w:tplc="3C12DFAC">
      <w:numFmt w:val="bullet"/>
      <w:lvlText w:val="•"/>
      <w:lvlJc w:val="left"/>
      <w:pPr>
        <w:ind w:left="3631" w:hanging="360"/>
      </w:pPr>
      <w:rPr>
        <w:rFonts w:hint="default"/>
        <w:lang w:val="es-ES" w:eastAsia="en-US" w:bidi="ar-SA"/>
      </w:rPr>
    </w:lvl>
    <w:lvl w:ilvl="4" w:tplc="83221520">
      <w:numFmt w:val="bullet"/>
      <w:lvlText w:val="•"/>
      <w:lvlJc w:val="left"/>
      <w:pPr>
        <w:ind w:left="4562" w:hanging="360"/>
      </w:pPr>
      <w:rPr>
        <w:rFonts w:hint="default"/>
        <w:lang w:val="es-ES" w:eastAsia="en-US" w:bidi="ar-SA"/>
      </w:rPr>
    </w:lvl>
    <w:lvl w:ilvl="5" w:tplc="D13C70EC">
      <w:numFmt w:val="bullet"/>
      <w:lvlText w:val="•"/>
      <w:lvlJc w:val="left"/>
      <w:pPr>
        <w:ind w:left="5493" w:hanging="360"/>
      </w:pPr>
      <w:rPr>
        <w:rFonts w:hint="default"/>
        <w:lang w:val="es-ES" w:eastAsia="en-US" w:bidi="ar-SA"/>
      </w:rPr>
    </w:lvl>
    <w:lvl w:ilvl="6" w:tplc="97447110">
      <w:numFmt w:val="bullet"/>
      <w:lvlText w:val="•"/>
      <w:lvlJc w:val="left"/>
      <w:pPr>
        <w:ind w:left="6423" w:hanging="360"/>
      </w:pPr>
      <w:rPr>
        <w:rFonts w:hint="default"/>
        <w:lang w:val="es-ES" w:eastAsia="en-US" w:bidi="ar-SA"/>
      </w:rPr>
    </w:lvl>
    <w:lvl w:ilvl="7" w:tplc="D0DC17AC">
      <w:numFmt w:val="bullet"/>
      <w:lvlText w:val="•"/>
      <w:lvlJc w:val="left"/>
      <w:pPr>
        <w:ind w:left="7354" w:hanging="360"/>
      </w:pPr>
      <w:rPr>
        <w:rFonts w:hint="default"/>
        <w:lang w:val="es-ES" w:eastAsia="en-US" w:bidi="ar-SA"/>
      </w:rPr>
    </w:lvl>
    <w:lvl w:ilvl="8" w:tplc="6778F974">
      <w:numFmt w:val="bullet"/>
      <w:lvlText w:val="•"/>
      <w:lvlJc w:val="left"/>
      <w:pPr>
        <w:ind w:left="8285"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C0"/>
    <w:rsid w:val="000B3B7B"/>
    <w:rsid w:val="0010762D"/>
    <w:rsid w:val="00144DCC"/>
    <w:rsid w:val="00456465"/>
    <w:rsid w:val="0047376D"/>
    <w:rsid w:val="004B131B"/>
    <w:rsid w:val="00611437"/>
    <w:rsid w:val="00705775"/>
    <w:rsid w:val="00753165"/>
    <w:rsid w:val="00851CC0"/>
    <w:rsid w:val="00941A6A"/>
    <w:rsid w:val="009E230D"/>
    <w:rsid w:val="00A60F21"/>
    <w:rsid w:val="00AE615D"/>
    <w:rsid w:val="00B2174F"/>
    <w:rsid w:val="00BC2296"/>
    <w:rsid w:val="00CA13F8"/>
    <w:rsid w:val="00CA305E"/>
    <w:rsid w:val="00CE2DFF"/>
    <w:rsid w:val="00D97557"/>
    <w:rsid w:val="00DB5646"/>
    <w:rsid w:val="00DC2E61"/>
    <w:rsid w:val="00E77525"/>
    <w:rsid w:val="00FB66B1"/>
    <w:rsid w:val="00FE32E0"/>
    <w:rsid w:val="00FF49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91A6"/>
  <w15:docId w15:val="{1CB30AE5-A153-4313-9EC4-1584FF42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73" w:line="321" w:lineRule="exact"/>
      <w:ind w:left="113"/>
    </w:pPr>
    <w:rPr>
      <w:b/>
      <w:bCs/>
      <w:sz w:val="28"/>
      <w:szCs w:val="28"/>
    </w:rPr>
  </w:style>
  <w:style w:type="paragraph" w:styleId="Prrafodelista">
    <w:name w:val="List Paragraph"/>
    <w:basedOn w:val="Normal"/>
    <w:uiPriority w:val="1"/>
    <w:qFormat/>
    <w:pPr>
      <w:spacing w:line="252" w:lineRule="exact"/>
      <w:ind w:left="834" w:hanging="361"/>
    </w:pPr>
  </w:style>
  <w:style w:type="paragraph" w:customStyle="1" w:styleId="TableParagraph">
    <w:name w:val="Table Paragraph"/>
    <w:basedOn w:val="Normal"/>
    <w:uiPriority w:val="1"/>
    <w:qFormat/>
    <w:pPr>
      <w:spacing w:line="234"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645E-540E-4445-A234-85CB6FC4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GRAN CIRCUITO ANDINO</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CIRCUITO ANDINO</dc:title>
  <dc:creator>RECEPCION</dc:creator>
  <cp:lastModifiedBy>Sub Dirección</cp:lastModifiedBy>
  <cp:revision>2</cp:revision>
  <dcterms:created xsi:type="dcterms:W3CDTF">2022-01-26T15:52:00Z</dcterms:created>
  <dcterms:modified xsi:type="dcterms:W3CDTF">2022-01-26T15:52:00Z</dcterms:modified>
</cp:coreProperties>
</file>