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0EC1" w14:textId="77777777" w:rsidR="00817368" w:rsidRDefault="00817368" w:rsidP="00C146BC">
      <w:pPr>
        <w:pStyle w:val="Default"/>
        <w:jc w:val="center"/>
        <w:rPr>
          <w:rFonts w:ascii="Times New Roman" w:hAnsi="Times New Roman" w:cs="Times New Roman"/>
          <w:b/>
          <w:bCs/>
          <w:sz w:val="28"/>
          <w:szCs w:val="22"/>
        </w:rPr>
      </w:pPr>
    </w:p>
    <w:p w14:paraId="4ADAE4F4" w14:textId="77777777" w:rsidR="00817368" w:rsidRDefault="00817368" w:rsidP="00C146BC">
      <w:pPr>
        <w:pStyle w:val="Default"/>
        <w:jc w:val="center"/>
        <w:rPr>
          <w:rFonts w:ascii="Times New Roman" w:hAnsi="Times New Roman" w:cs="Times New Roman"/>
          <w:b/>
          <w:bCs/>
          <w:sz w:val="28"/>
          <w:szCs w:val="22"/>
        </w:rPr>
      </w:pPr>
    </w:p>
    <w:p w14:paraId="149CF50B" w14:textId="22402E34" w:rsidR="008B417B" w:rsidRDefault="00903D50" w:rsidP="00C146BC">
      <w:pPr>
        <w:pStyle w:val="Default"/>
        <w:jc w:val="center"/>
        <w:rPr>
          <w:rFonts w:ascii="Times New Roman" w:hAnsi="Times New Roman" w:cs="Times New Roman"/>
          <w:b/>
          <w:bCs/>
          <w:sz w:val="28"/>
          <w:szCs w:val="22"/>
        </w:rPr>
      </w:pPr>
      <w:r>
        <w:rPr>
          <w:rFonts w:ascii="Times New Roman" w:hAnsi="Times New Roman" w:cs="Times New Roman"/>
          <w:b/>
          <w:bCs/>
          <w:sz w:val="28"/>
          <w:szCs w:val="22"/>
        </w:rPr>
        <w:t>GRECIA CLASICA</w:t>
      </w:r>
      <w:r w:rsidR="00DA733D">
        <w:rPr>
          <w:rFonts w:ascii="Times New Roman" w:hAnsi="Times New Roman" w:cs="Times New Roman"/>
          <w:b/>
          <w:bCs/>
          <w:sz w:val="28"/>
          <w:szCs w:val="22"/>
        </w:rPr>
        <w:t xml:space="preserve"> CON CRUCERO</w:t>
      </w:r>
      <w:r w:rsidR="00E522A4">
        <w:rPr>
          <w:rFonts w:ascii="Times New Roman" w:hAnsi="Times New Roman" w:cs="Times New Roman"/>
          <w:b/>
          <w:bCs/>
          <w:sz w:val="28"/>
          <w:szCs w:val="22"/>
        </w:rPr>
        <w:t xml:space="preserve"> DE 3 NOCHES</w:t>
      </w:r>
    </w:p>
    <w:p w14:paraId="1339490D" w14:textId="6400D429" w:rsidR="00E522A4" w:rsidRPr="00E522A4" w:rsidRDefault="00E522A4" w:rsidP="00C146BC">
      <w:pPr>
        <w:pStyle w:val="Default"/>
        <w:jc w:val="center"/>
        <w:rPr>
          <w:rFonts w:ascii="Times New Roman" w:hAnsi="Times New Roman" w:cs="Times New Roman"/>
          <w:sz w:val="22"/>
          <w:szCs w:val="22"/>
        </w:rPr>
      </w:pPr>
      <w:r w:rsidRPr="00E522A4">
        <w:rPr>
          <w:rFonts w:ascii="Times New Roman" w:hAnsi="Times New Roman" w:cs="Times New Roman"/>
          <w:b/>
          <w:bCs/>
          <w:sz w:val="22"/>
          <w:szCs w:val="22"/>
        </w:rPr>
        <w:t>(Grecia clásica)</w:t>
      </w:r>
    </w:p>
    <w:p w14:paraId="6D7EC4C0" w14:textId="47439195" w:rsidR="00C146BC" w:rsidRDefault="00E522A4" w:rsidP="00C14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10</w:t>
      </w:r>
      <w:r w:rsidR="00A44577">
        <w:rPr>
          <w:rFonts w:ascii="Times New Roman" w:hAnsi="Times New Roman" w:cs="Times New Roman"/>
          <w:b/>
          <w:bCs/>
          <w:sz w:val="22"/>
          <w:szCs w:val="22"/>
        </w:rPr>
        <w:t xml:space="preserve"> noches</w:t>
      </w:r>
      <w:r w:rsidR="00C146BC" w:rsidRPr="00EB7DB2">
        <w:rPr>
          <w:rFonts w:ascii="Times New Roman" w:hAnsi="Times New Roman" w:cs="Times New Roman"/>
          <w:b/>
          <w:bCs/>
          <w:sz w:val="22"/>
          <w:szCs w:val="22"/>
        </w:rPr>
        <w:t xml:space="preserve"> / </w:t>
      </w:r>
      <w:r>
        <w:rPr>
          <w:rFonts w:ascii="Times New Roman" w:hAnsi="Times New Roman" w:cs="Times New Roman"/>
          <w:b/>
          <w:bCs/>
          <w:sz w:val="22"/>
          <w:szCs w:val="22"/>
        </w:rPr>
        <w:t>11</w:t>
      </w:r>
      <w:r w:rsidR="00A44577">
        <w:rPr>
          <w:rFonts w:ascii="Times New Roman" w:hAnsi="Times New Roman" w:cs="Times New Roman"/>
          <w:b/>
          <w:bCs/>
          <w:sz w:val="22"/>
          <w:szCs w:val="22"/>
        </w:rPr>
        <w:t xml:space="preserve"> </w:t>
      </w:r>
      <w:r w:rsidR="00C146BC" w:rsidRPr="00EB7DB2">
        <w:rPr>
          <w:rFonts w:ascii="Times New Roman" w:hAnsi="Times New Roman" w:cs="Times New Roman"/>
          <w:b/>
          <w:bCs/>
          <w:sz w:val="22"/>
          <w:szCs w:val="22"/>
        </w:rPr>
        <w:t>Días</w:t>
      </w:r>
      <w:r w:rsidR="008B6FEE">
        <w:rPr>
          <w:rFonts w:ascii="Times New Roman" w:hAnsi="Times New Roman" w:cs="Times New Roman"/>
          <w:b/>
          <w:bCs/>
          <w:sz w:val="22"/>
          <w:szCs w:val="22"/>
        </w:rPr>
        <w:t xml:space="preserve"> </w:t>
      </w:r>
    </w:p>
    <w:p w14:paraId="334EF1F0" w14:textId="77777777" w:rsidR="008D3340" w:rsidRDefault="008D3340" w:rsidP="00C146BC">
      <w:pPr>
        <w:pStyle w:val="Default"/>
        <w:jc w:val="center"/>
        <w:rPr>
          <w:rFonts w:ascii="Times New Roman" w:hAnsi="Times New Roman" w:cs="Times New Roman"/>
          <w:b/>
          <w:bCs/>
          <w:sz w:val="22"/>
          <w:szCs w:val="22"/>
        </w:rPr>
      </w:pPr>
    </w:p>
    <w:p w14:paraId="588594F9" w14:textId="77777777" w:rsidR="00DA733D" w:rsidRDefault="00DA733D" w:rsidP="008D3340">
      <w:pPr>
        <w:pStyle w:val="Default"/>
        <w:rPr>
          <w:rFonts w:ascii="Times New Roman" w:hAnsi="Times New Roman" w:cs="Times New Roman"/>
          <w:b/>
          <w:bCs/>
          <w:sz w:val="22"/>
          <w:szCs w:val="22"/>
        </w:rPr>
      </w:pPr>
    </w:p>
    <w:p w14:paraId="16FDAF27" w14:textId="286AA960" w:rsidR="008D3340" w:rsidRDefault="006E7351" w:rsidP="008D334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Vigencia: </w:t>
      </w:r>
      <w:r w:rsidR="00E522A4">
        <w:rPr>
          <w:rFonts w:ascii="Times New Roman" w:hAnsi="Times New Roman" w:cs="Times New Roman"/>
          <w:b/>
          <w:bCs/>
          <w:sz w:val="22"/>
          <w:szCs w:val="22"/>
        </w:rPr>
        <w:t xml:space="preserve">8 </w:t>
      </w:r>
      <w:proofErr w:type="gramStart"/>
      <w:r w:rsidR="00E522A4">
        <w:rPr>
          <w:rFonts w:ascii="Times New Roman" w:hAnsi="Times New Roman" w:cs="Times New Roman"/>
          <w:b/>
          <w:bCs/>
          <w:sz w:val="22"/>
          <w:szCs w:val="22"/>
        </w:rPr>
        <w:t>Marzo</w:t>
      </w:r>
      <w:proofErr w:type="gramEnd"/>
      <w:r w:rsidR="00E522A4">
        <w:rPr>
          <w:rFonts w:ascii="Times New Roman" w:hAnsi="Times New Roman" w:cs="Times New Roman"/>
          <w:b/>
          <w:bCs/>
          <w:sz w:val="22"/>
          <w:szCs w:val="22"/>
        </w:rPr>
        <w:t xml:space="preserve"> 2022 a 18 Octubre </w:t>
      </w:r>
      <w:r w:rsidR="00DA733D">
        <w:rPr>
          <w:rFonts w:ascii="Times New Roman" w:hAnsi="Times New Roman" w:cs="Times New Roman"/>
          <w:b/>
          <w:bCs/>
          <w:sz w:val="22"/>
          <w:szCs w:val="22"/>
        </w:rPr>
        <w:t>202</w:t>
      </w:r>
      <w:r w:rsidR="00E522A4">
        <w:rPr>
          <w:rFonts w:ascii="Times New Roman" w:hAnsi="Times New Roman" w:cs="Times New Roman"/>
          <w:b/>
          <w:bCs/>
          <w:sz w:val="22"/>
          <w:szCs w:val="22"/>
        </w:rPr>
        <w:t>2</w:t>
      </w:r>
    </w:p>
    <w:p w14:paraId="1EF0A204" w14:textId="3CA2FC41" w:rsidR="00E522A4" w:rsidRPr="00EB7DB2" w:rsidRDefault="00E522A4" w:rsidP="008D3340">
      <w:pPr>
        <w:pStyle w:val="Default"/>
        <w:rPr>
          <w:rFonts w:ascii="Times New Roman" w:hAnsi="Times New Roman" w:cs="Times New Roman"/>
          <w:b/>
          <w:bCs/>
          <w:sz w:val="22"/>
          <w:szCs w:val="22"/>
        </w:rPr>
      </w:pPr>
      <w:r>
        <w:rPr>
          <w:rFonts w:ascii="Times New Roman" w:hAnsi="Times New Roman" w:cs="Times New Roman"/>
          <w:b/>
          <w:bCs/>
          <w:sz w:val="22"/>
          <w:szCs w:val="22"/>
        </w:rPr>
        <w:t>Fechas de salida: Día martes</w:t>
      </w:r>
    </w:p>
    <w:p w14:paraId="1D3537D2" w14:textId="77777777" w:rsidR="00C146BC" w:rsidRPr="00EB7DB2" w:rsidRDefault="00C146BC" w:rsidP="00C146BC">
      <w:pPr>
        <w:pStyle w:val="Default"/>
        <w:jc w:val="center"/>
        <w:rPr>
          <w:rFonts w:ascii="Times New Roman" w:hAnsi="Times New Roman" w:cs="Times New Roman"/>
          <w:sz w:val="22"/>
          <w:szCs w:val="22"/>
        </w:rPr>
      </w:pPr>
    </w:p>
    <w:p w14:paraId="1DAB462A" w14:textId="77777777" w:rsidR="008D3340" w:rsidRDefault="008D3340" w:rsidP="006E5FB2">
      <w:pPr>
        <w:pStyle w:val="Default"/>
        <w:jc w:val="both"/>
        <w:rPr>
          <w:rFonts w:ascii="Times New Roman" w:hAnsi="Times New Roman" w:cs="Times New Roman"/>
          <w:b/>
          <w:bCs/>
          <w:sz w:val="22"/>
          <w:szCs w:val="22"/>
        </w:rPr>
      </w:pPr>
    </w:p>
    <w:p w14:paraId="7BDC8DF9" w14:textId="5D0EE868"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01 </w:t>
      </w:r>
      <w:r w:rsidRPr="00903D50">
        <w:rPr>
          <w:rFonts w:ascii="Times New Roman" w:hAnsi="Times New Roman" w:cs="Times New Roman"/>
          <w:b/>
        </w:rPr>
        <w:t>ATENAS</w:t>
      </w:r>
      <w:r w:rsidR="00E522A4">
        <w:rPr>
          <w:rFonts w:ascii="Times New Roman" w:hAnsi="Times New Roman" w:cs="Times New Roman"/>
          <w:b/>
        </w:rPr>
        <w:t xml:space="preserve"> (martes)</w:t>
      </w:r>
    </w:p>
    <w:p w14:paraId="573F907A" w14:textId="5F502D20" w:rsidR="00903D50" w:rsidRPr="00903D50" w:rsidRDefault="00903D50" w:rsidP="00903D50">
      <w:pPr>
        <w:spacing w:after="0" w:line="240" w:lineRule="auto"/>
        <w:jc w:val="both"/>
        <w:rPr>
          <w:rFonts w:ascii="Times New Roman" w:hAnsi="Times New Roman" w:cs="Times New Roman"/>
          <w:bCs/>
        </w:rPr>
      </w:pPr>
      <w:r w:rsidRPr="00903D50">
        <w:rPr>
          <w:rFonts w:ascii="Times New Roman" w:hAnsi="Times New Roman" w:cs="Times New Roman"/>
          <w:bCs/>
        </w:rPr>
        <w:t>A su llegada, será recibido y trasladado al hotel seleccionado. Resto del día libre.</w:t>
      </w:r>
      <w:r w:rsidR="00E55765">
        <w:rPr>
          <w:rFonts w:ascii="Times New Roman" w:hAnsi="Times New Roman" w:cs="Times New Roman"/>
          <w:bCs/>
        </w:rPr>
        <w:t xml:space="preserve"> Alojamiento.</w:t>
      </w:r>
    </w:p>
    <w:p w14:paraId="64AF8F10" w14:textId="77777777" w:rsidR="00903D50" w:rsidRDefault="00903D50" w:rsidP="00903D50">
      <w:pPr>
        <w:spacing w:after="0" w:line="240" w:lineRule="auto"/>
        <w:jc w:val="both"/>
        <w:rPr>
          <w:rFonts w:ascii="Times New Roman" w:hAnsi="Times New Roman" w:cs="Times New Roman"/>
          <w:b/>
        </w:rPr>
      </w:pPr>
    </w:p>
    <w:p w14:paraId="3C967E73" w14:textId="1124B002"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02 </w:t>
      </w:r>
      <w:r w:rsidRPr="00903D50">
        <w:rPr>
          <w:rFonts w:ascii="Times New Roman" w:hAnsi="Times New Roman" w:cs="Times New Roman"/>
          <w:b/>
        </w:rPr>
        <w:t xml:space="preserve">ATENAS </w:t>
      </w:r>
      <w:r w:rsidR="00E522A4">
        <w:rPr>
          <w:rFonts w:ascii="Times New Roman" w:hAnsi="Times New Roman" w:cs="Times New Roman"/>
          <w:b/>
        </w:rPr>
        <w:t>–</w:t>
      </w:r>
      <w:r w:rsidRPr="00903D50">
        <w:rPr>
          <w:rFonts w:ascii="Times New Roman" w:hAnsi="Times New Roman" w:cs="Times New Roman"/>
          <w:b/>
        </w:rPr>
        <w:t xml:space="preserve"> OLIMPIA</w:t>
      </w:r>
      <w:r w:rsidR="00E522A4">
        <w:rPr>
          <w:rFonts w:ascii="Times New Roman" w:hAnsi="Times New Roman" w:cs="Times New Roman"/>
          <w:b/>
        </w:rPr>
        <w:t xml:space="preserve"> (miércoles)</w:t>
      </w:r>
    </w:p>
    <w:p w14:paraId="747DCB5B" w14:textId="29D36AD3"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Hoy salimos en dirección al canal de Corinto donde realizaremos nuestra primera parada. A continuación, visitamos el famoso teatro de Epidauro, conocido mundialmente por su acústica y el Museo Esculapio (padre de la medicina). Pasando por la ciudad de </w:t>
      </w:r>
      <w:proofErr w:type="spellStart"/>
      <w:r w:rsidR="00903D50" w:rsidRPr="00903D50">
        <w:rPr>
          <w:rFonts w:ascii="Times New Roman" w:hAnsi="Times New Roman" w:cs="Times New Roman"/>
          <w:bCs/>
        </w:rPr>
        <w:t>Nafplio</w:t>
      </w:r>
      <w:proofErr w:type="spellEnd"/>
      <w:r w:rsidR="00903D50" w:rsidRPr="00903D50">
        <w:rPr>
          <w:rFonts w:ascii="Times New Roman" w:hAnsi="Times New Roman" w:cs="Times New Roman"/>
          <w:bCs/>
        </w:rPr>
        <w:t xml:space="preserve">, llegamos a Micenas donde podremos conocer la Acrópolis prehistórica, con la Puerta de los Leones y la tumba de Agamenón. Por la tarde, atravesando el Peloponeso central llegamos a Olimpia.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Olimpia.</w:t>
      </w:r>
    </w:p>
    <w:p w14:paraId="241F47E5" w14:textId="77777777" w:rsidR="00903D50" w:rsidRDefault="00903D50" w:rsidP="00903D50">
      <w:pPr>
        <w:spacing w:after="0" w:line="240" w:lineRule="auto"/>
        <w:jc w:val="both"/>
        <w:rPr>
          <w:rFonts w:ascii="Times New Roman" w:hAnsi="Times New Roman" w:cs="Times New Roman"/>
          <w:b/>
        </w:rPr>
      </w:pPr>
    </w:p>
    <w:p w14:paraId="18EF4A23" w14:textId="79D01544"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03 </w:t>
      </w:r>
      <w:r w:rsidRPr="00903D50">
        <w:rPr>
          <w:rFonts w:ascii="Times New Roman" w:hAnsi="Times New Roman" w:cs="Times New Roman"/>
          <w:b/>
        </w:rPr>
        <w:t xml:space="preserve">OLIMPIA </w:t>
      </w:r>
      <w:r w:rsidR="00E522A4">
        <w:rPr>
          <w:rFonts w:ascii="Times New Roman" w:hAnsi="Times New Roman" w:cs="Times New Roman"/>
          <w:b/>
        </w:rPr>
        <w:t>–</w:t>
      </w:r>
      <w:r>
        <w:rPr>
          <w:rFonts w:ascii="Times New Roman" w:hAnsi="Times New Roman" w:cs="Times New Roman"/>
          <w:b/>
        </w:rPr>
        <w:t xml:space="preserve"> </w:t>
      </w:r>
      <w:r w:rsidRPr="00903D50">
        <w:rPr>
          <w:rFonts w:ascii="Times New Roman" w:hAnsi="Times New Roman" w:cs="Times New Roman"/>
          <w:b/>
        </w:rPr>
        <w:t>DELFOS</w:t>
      </w:r>
      <w:r w:rsidR="00E522A4">
        <w:rPr>
          <w:rFonts w:ascii="Times New Roman" w:hAnsi="Times New Roman" w:cs="Times New Roman"/>
          <w:b/>
        </w:rPr>
        <w:t xml:space="preserve"> (jueves)</w:t>
      </w:r>
    </w:p>
    <w:p w14:paraId="2EFBDFBB" w14:textId="14241ECC"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Por la mañana conoceremos las instalaciones del antiguo estadio Olímpico, donde se celebraron los primeros juegos Olímpicos. Visita del Museo de Olimpia. Por la tarde, pasando por el nuevo puente colgante “Rio </w:t>
      </w:r>
      <w:proofErr w:type="spellStart"/>
      <w:r w:rsidR="00903D50" w:rsidRPr="00903D50">
        <w:rPr>
          <w:rFonts w:ascii="Times New Roman" w:hAnsi="Times New Roman" w:cs="Times New Roman"/>
          <w:bCs/>
        </w:rPr>
        <w:t>Antirio</w:t>
      </w:r>
      <w:proofErr w:type="spellEnd"/>
      <w:r w:rsidR="00903D50" w:rsidRPr="00903D50">
        <w:rPr>
          <w:rFonts w:ascii="Times New Roman" w:hAnsi="Times New Roman" w:cs="Times New Roman"/>
          <w:bCs/>
        </w:rPr>
        <w:t xml:space="preserve">”, uno de los más grandes del mundo, llegamos a Delfos.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Delfos.</w:t>
      </w:r>
    </w:p>
    <w:p w14:paraId="2D5A039C" w14:textId="77777777" w:rsidR="00903D50" w:rsidRDefault="00903D50" w:rsidP="00903D50">
      <w:pPr>
        <w:spacing w:after="0" w:line="240" w:lineRule="auto"/>
        <w:jc w:val="both"/>
        <w:rPr>
          <w:rFonts w:ascii="Times New Roman" w:hAnsi="Times New Roman" w:cs="Times New Roman"/>
          <w:b/>
        </w:rPr>
      </w:pPr>
    </w:p>
    <w:p w14:paraId="0FC2D98F" w14:textId="06650939"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04 </w:t>
      </w:r>
      <w:r w:rsidRPr="00903D50">
        <w:rPr>
          <w:rFonts w:ascii="Times New Roman" w:hAnsi="Times New Roman" w:cs="Times New Roman"/>
          <w:b/>
        </w:rPr>
        <w:t xml:space="preserve">DELFOS </w:t>
      </w:r>
      <w:r w:rsidR="00E522A4">
        <w:rPr>
          <w:rFonts w:ascii="Times New Roman" w:hAnsi="Times New Roman" w:cs="Times New Roman"/>
          <w:b/>
        </w:rPr>
        <w:t>–</w:t>
      </w:r>
      <w:r w:rsidRPr="00903D50">
        <w:rPr>
          <w:rFonts w:ascii="Times New Roman" w:hAnsi="Times New Roman" w:cs="Times New Roman"/>
          <w:b/>
        </w:rPr>
        <w:t xml:space="preserve"> METEORA</w:t>
      </w:r>
      <w:r w:rsidR="00E522A4">
        <w:rPr>
          <w:rFonts w:ascii="Times New Roman" w:hAnsi="Times New Roman" w:cs="Times New Roman"/>
          <w:b/>
        </w:rPr>
        <w:t xml:space="preserve"> (viernes)</w:t>
      </w:r>
    </w:p>
    <w:p w14:paraId="41210782" w14:textId="42DA2852"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En Delfos, ciudad conocida como el “ombligo del mundo”, visitaremos el museo local con su famosa estatua "El Auriga de Bronce" y el sitio arqueológico. Salida hacia </w:t>
      </w:r>
      <w:proofErr w:type="spellStart"/>
      <w:r w:rsidR="00903D50" w:rsidRPr="00903D50">
        <w:rPr>
          <w:rFonts w:ascii="Times New Roman" w:hAnsi="Times New Roman" w:cs="Times New Roman"/>
          <w:bCs/>
        </w:rPr>
        <w:t>Kalambaka</w:t>
      </w:r>
      <w:proofErr w:type="spellEnd"/>
      <w:r w:rsidR="00903D50" w:rsidRPr="00903D50">
        <w:rPr>
          <w:rFonts w:ascii="Times New Roman" w:hAnsi="Times New Roman" w:cs="Times New Roman"/>
          <w:bCs/>
        </w:rPr>
        <w:t xml:space="preserve">. </w:t>
      </w:r>
      <w:r w:rsidR="00903D50" w:rsidRPr="00E55765">
        <w:rPr>
          <w:rFonts w:ascii="Times New Roman" w:hAnsi="Times New Roman" w:cs="Times New Roman"/>
          <w:b/>
        </w:rPr>
        <w:t>Cena</w:t>
      </w:r>
      <w:r w:rsidR="00903D50" w:rsidRPr="00903D50">
        <w:rPr>
          <w:rFonts w:ascii="Times New Roman" w:hAnsi="Times New Roman" w:cs="Times New Roman"/>
          <w:bCs/>
        </w:rPr>
        <w:t xml:space="preserve"> y alojamiento en </w:t>
      </w:r>
      <w:proofErr w:type="spellStart"/>
      <w:r w:rsidR="00903D50" w:rsidRPr="00903D50">
        <w:rPr>
          <w:rFonts w:ascii="Times New Roman" w:hAnsi="Times New Roman" w:cs="Times New Roman"/>
          <w:bCs/>
        </w:rPr>
        <w:t>Kalambaka</w:t>
      </w:r>
      <w:proofErr w:type="spellEnd"/>
      <w:r w:rsidR="00903D50" w:rsidRPr="00903D50">
        <w:rPr>
          <w:rFonts w:ascii="Times New Roman" w:hAnsi="Times New Roman" w:cs="Times New Roman"/>
          <w:bCs/>
        </w:rPr>
        <w:t>.</w:t>
      </w:r>
    </w:p>
    <w:p w14:paraId="3FF77B33" w14:textId="77777777" w:rsidR="00903D50" w:rsidRDefault="00903D50" w:rsidP="00903D50">
      <w:pPr>
        <w:spacing w:after="0" w:line="240" w:lineRule="auto"/>
        <w:jc w:val="both"/>
        <w:rPr>
          <w:rFonts w:ascii="Times New Roman" w:hAnsi="Times New Roman" w:cs="Times New Roman"/>
          <w:b/>
        </w:rPr>
      </w:pPr>
    </w:p>
    <w:p w14:paraId="2B29E7C9" w14:textId="6AB722C5"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05 </w:t>
      </w:r>
      <w:r w:rsidRPr="00903D50">
        <w:rPr>
          <w:rFonts w:ascii="Times New Roman" w:hAnsi="Times New Roman" w:cs="Times New Roman"/>
          <w:b/>
        </w:rPr>
        <w:t>METEORA</w:t>
      </w:r>
      <w:r>
        <w:rPr>
          <w:rFonts w:ascii="Times New Roman" w:hAnsi="Times New Roman" w:cs="Times New Roman"/>
          <w:b/>
        </w:rPr>
        <w:t xml:space="preserve"> </w:t>
      </w:r>
      <w:r w:rsidR="00E522A4">
        <w:rPr>
          <w:rFonts w:ascii="Times New Roman" w:hAnsi="Times New Roman" w:cs="Times New Roman"/>
          <w:b/>
        </w:rPr>
        <w:t>–</w:t>
      </w:r>
      <w:r>
        <w:rPr>
          <w:rFonts w:ascii="Times New Roman" w:hAnsi="Times New Roman" w:cs="Times New Roman"/>
          <w:b/>
        </w:rPr>
        <w:t xml:space="preserve"> </w:t>
      </w:r>
      <w:r w:rsidRPr="00903D50">
        <w:rPr>
          <w:rFonts w:ascii="Times New Roman" w:hAnsi="Times New Roman" w:cs="Times New Roman"/>
          <w:b/>
        </w:rPr>
        <w:t>ATENAS</w:t>
      </w:r>
      <w:r w:rsidR="00E522A4">
        <w:rPr>
          <w:rFonts w:ascii="Times New Roman" w:hAnsi="Times New Roman" w:cs="Times New Roman"/>
          <w:b/>
        </w:rPr>
        <w:t xml:space="preserve"> (sábado)</w:t>
      </w:r>
    </w:p>
    <w:p w14:paraId="01ADD088" w14:textId="072A285D"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Por la mañana, visita a </w:t>
      </w:r>
      <w:proofErr w:type="spellStart"/>
      <w:r w:rsidR="00903D50" w:rsidRPr="00903D50">
        <w:rPr>
          <w:rFonts w:ascii="Times New Roman" w:hAnsi="Times New Roman" w:cs="Times New Roman"/>
          <w:bCs/>
        </w:rPr>
        <w:t>Meteora</w:t>
      </w:r>
      <w:proofErr w:type="spellEnd"/>
      <w:r w:rsidR="00903D50" w:rsidRPr="00903D50">
        <w:rPr>
          <w:rFonts w:ascii="Times New Roman" w:hAnsi="Times New Roman" w:cs="Times New Roman"/>
          <w:bCs/>
        </w:rPr>
        <w:t>, donde se combina la belleza natural de la región, con los eternos monasterios situados sobre las rocas. Salida hacia Atenas, pasando por Termopilas, donde se encuentra la estatua del Rey Espartano Leónidas. Regreso a su hotel en Atenas, por la tarde.</w:t>
      </w:r>
    </w:p>
    <w:p w14:paraId="74FC48B5" w14:textId="77777777" w:rsidR="00903D50" w:rsidRDefault="00903D50" w:rsidP="00903D50">
      <w:pPr>
        <w:spacing w:after="0" w:line="240" w:lineRule="auto"/>
        <w:jc w:val="both"/>
        <w:rPr>
          <w:rFonts w:ascii="Times New Roman" w:hAnsi="Times New Roman" w:cs="Times New Roman"/>
          <w:b/>
        </w:rPr>
      </w:pPr>
    </w:p>
    <w:p w14:paraId="0425A1F7" w14:textId="691ECC0E"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06 </w:t>
      </w:r>
      <w:r w:rsidRPr="00903D50">
        <w:rPr>
          <w:rFonts w:ascii="Times New Roman" w:hAnsi="Times New Roman" w:cs="Times New Roman"/>
          <w:b/>
        </w:rPr>
        <w:t>ATENAS</w:t>
      </w:r>
      <w:r w:rsidR="00E522A4">
        <w:rPr>
          <w:rFonts w:ascii="Times New Roman" w:hAnsi="Times New Roman" w:cs="Times New Roman"/>
          <w:b/>
        </w:rPr>
        <w:t xml:space="preserve"> (domingo)</w:t>
      </w:r>
    </w:p>
    <w:p w14:paraId="32C328D2" w14:textId="7A8F798A"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00903D50" w:rsidRPr="00903D50">
        <w:rPr>
          <w:rFonts w:ascii="Times New Roman" w:hAnsi="Times New Roman" w:cs="Times New Roman"/>
          <w:bCs/>
        </w:rPr>
        <w:t>Panatenáico</w:t>
      </w:r>
      <w:proofErr w:type="spellEnd"/>
      <w:r w:rsidR="00903D50" w:rsidRPr="00903D50">
        <w:rPr>
          <w:rFonts w:ascii="Times New Roman" w:hAnsi="Times New Roman" w:cs="Times New Roman"/>
          <w:bCs/>
        </w:rPr>
        <w:t xml:space="preserve"> y otros monumentos míticos. Finalizada la panorámica, visita a la imponente Acrópolis. Tarde libre en la ciudad.</w:t>
      </w:r>
      <w:r>
        <w:rPr>
          <w:rFonts w:ascii="Times New Roman" w:hAnsi="Times New Roman" w:cs="Times New Roman"/>
          <w:bCs/>
        </w:rPr>
        <w:t xml:space="preserve"> Alojamiento. </w:t>
      </w:r>
    </w:p>
    <w:p w14:paraId="1EC9376A" w14:textId="77777777" w:rsidR="00903D50" w:rsidRDefault="00903D50" w:rsidP="00903D50">
      <w:pPr>
        <w:spacing w:after="0" w:line="240" w:lineRule="auto"/>
        <w:jc w:val="both"/>
        <w:rPr>
          <w:rFonts w:ascii="Times New Roman" w:hAnsi="Times New Roman" w:cs="Times New Roman"/>
          <w:b/>
        </w:rPr>
      </w:pPr>
    </w:p>
    <w:p w14:paraId="0401D195" w14:textId="06207EAA"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07 </w:t>
      </w:r>
      <w:r w:rsidRPr="00903D50">
        <w:rPr>
          <w:rFonts w:ascii="Times New Roman" w:hAnsi="Times New Roman" w:cs="Times New Roman"/>
          <w:b/>
        </w:rPr>
        <w:t xml:space="preserve">ATENAS </w:t>
      </w:r>
      <w:r>
        <w:rPr>
          <w:rFonts w:ascii="Times New Roman" w:hAnsi="Times New Roman" w:cs="Times New Roman"/>
          <w:b/>
        </w:rPr>
        <w:t>-</w:t>
      </w:r>
      <w:r w:rsidRPr="00903D50">
        <w:rPr>
          <w:rFonts w:ascii="Times New Roman" w:hAnsi="Times New Roman" w:cs="Times New Roman"/>
          <w:b/>
        </w:rPr>
        <w:t xml:space="preserve"> MYKONOS – CRUCERO DE 4 NOCHES </w:t>
      </w:r>
      <w:r w:rsidR="00E522A4">
        <w:rPr>
          <w:rFonts w:ascii="Times New Roman" w:hAnsi="Times New Roman" w:cs="Times New Roman"/>
          <w:b/>
        </w:rPr>
        <w:t>(lunes)</w:t>
      </w:r>
    </w:p>
    <w:p w14:paraId="54D1E86E" w14:textId="112229FE"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Por la mañana, traslado al puerto de Pireo para embarcar en el Crucero de 4 noches que lo llevara primero a la excitante isla de </w:t>
      </w:r>
      <w:proofErr w:type="spellStart"/>
      <w:r w:rsidR="00903D50" w:rsidRPr="00903D50">
        <w:rPr>
          <w:rFonts w:ascii="Times New Roman" w:hAnsi="Times New Roman" w:cs="Times New Roman"/>
          <w:bCs/>
        </w:rPr>
        <w:t>Mykonos</w:t>
      </w:r>
      <w:proofErr w:type="spellEnd"/>
      <w:r w:rsidR="00903D50" w:rsidRPr="00903D50">
        <w:rPr>
          <w:rFonts w:ascii="Times New Roman" w:hAnsi="Times New Roman" w:cs="Times New Roman"/>
          <w:bCs/>
        </w:rPr>
        <w:t>. Una isla famosa por sus playas maravillosas, tiendas internacionales e increíble vida nocturna.</w:t>
      </w:r>
    </w:p>
    <w:p w14:paraId="0B8BA1E0" w14:textId="77777777" w:rsidR="00903D50" w:rsidRDefault="00903D50" w:rsidP="00903D50">
      <w:pPr>
        <w:spacing w:after="0" w:line="240" w:lineRule="auto"/>
        <w:jc w:val="both"/>
        <w:rPr>
          <w:rFonts w:ascii="Times New Roman" w:hAnsi="Times New Roman" w:cs="Times New Roman"/>
          <w:b/>
        </w:rPr>
      </w:pPr>
    </w:p>
    <w:p w14:paraId="13CE9500" w14:textId="10D2F4C6"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08 </w:t>
      </w:r>
      <w:r w:rsidRPr="00903D50">
        <w:rPr>
          <w:rFonts w:ascii="Times New Roman" w:hAnsi="Times New Roman" w:cs="Times New Roman"/>
          <w:b/>
        </w:rPr>
        <w:t xml:space="preserve">KUSADASI </w:t>
      </w:r>
      <w:r w:rsidR="00E522A4">
        <w:rPr>
          <w:rFonts w:ascii="Times New Roman" w:hAnsi="Times New Roman" w:cs="Times New Roman"/>
          <w:b/>
        </w:rPr>
        <w:t>–</w:t>
      </w:r>
      <w:r>
        <w:rPr>
          <w:rFonts w:ascii="Times New Roman" w:hAnsi="Times New Roman" w:cs="Times New Roman"/>
          <w:b/>
        </w:rPr>
        <w:t xml:space="preserve"> </w:t>
      </w:r>
      <w:r w:rsidRPr="00903D50">
        <w:rPr>
          <w:rFonts w:ascii="Times New Roman" w:hAnsi="Times New Roman" w:cs="Times New Roman"/>
          <w:b/>
        </w:rPr>
        <w:t>PATMOS</w:t>
      </w:r>
      <w:r w:rsidR="00E522A4">
        <w:rPr>
          <w:rFonts w:ascii="Times New Roman" w:hAnsi="Times New Roman" w:cs="Times New Roman"/>
          <w:b/>
        </w:rPr>
        <w:t xml:space="preserve"> (martes)</w:t>
      </w:r>
    </w:p>
    <w:p w14:paraId="7736D24D" w14:textId="4555E705"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Hoy el primer puerto es </w:t>
      </w:r>
      <w:proofErr w:type="spellStart"/>
      <w:r w:rsidR="00903D50" w:rsidRPr="00903D50">
        <w:rPr>
          <w:rFonts w:ascii="Times New Roman" w:hAnsi="Times New Roman" w:cs="Times New Roman"/>
          <w:bCs/>
        </w:rPr>
        <w:t>Kusadasi</w:t>
      </w:r>
      <w:proofErr w:type="spellEnd"/>
      <w:r w:rsidR="00903D50" w:rsidRPr="00903D50">
        <w:rPr>
          <w:rFonts w:ascii="Times New Roman" w:hAnsi="Times New Roman" w:cs="Times New Roman"/>
          <w:bCs/>
        </w:rPr>
        <w:t xml:space="preserve">. El puerto donde se encuentra la antigua ciudad de Éfeso, una de las ciudades históricas mejor conservadas. Excursión incluida. A continuación, llegada a la isla de Patmos. Podrán aprovechar su tiempo en la isla para visitar Scala o tomar una excursión opcional al Monasterio de San Juan y la Gruta donde se escribió el libro de la Revelación </w:t>
      </w:r>
    </w:p>
    <w:p w14:paraId="55CB73E8" w14:textId="77777777" w:rsidR="00903D50" w:rsidRPr="00903D50" w:rsidRDefault="00903D50" w:rsidP="00903D50">
      <w:pPr>
        <w:spacing w:after="0" w:line="240" w:lineRule="auto"/>
        <w:jc w:val="both"/>
        <w:rPr>
          <w:rFonts w:ascii="Times New Roman" w:hAnsi="Times New Roman" w:cs="Times New Roman"/>
          <w:b/>
        </w:rPr>
      </w:pPr>
    </w:p>
    <w:p w14:paraId="792A7BF8" w14:textId="5D52A480"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09 </w:t>
      </w:r>
      <w:r w:rsidRPr="00903D50">
        <w:rPr>
          <w:rFonts w:ascii="Times New Roman" w:hAnsi="Times New Roman" w:cs="Times New Roman"/>
          <w:b/>
        </w:rPr>
        <w:t>RODAS</w:t>
      </w:r>
      <w:r w:rsidR="00E522A4">
        <w:rPr>
          <w:rFonts w:ascii="Times New Roman" w:hAnsi="Times New Roman" w:cs="Times New Roman"/>
          <w:b/>
        </w:rPr>
        <w:t xml:space="preserve"> (miércoles)</w:t>
      </w:r>
    </w:p>
    <w:p w14:paraId="6DE2E07D" w14:textId="2966B4BA"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Día entero en la hermosa isla de Rodas, también conocida como “la isla de las rosas”. Excursión incluida al sur de la isla para visitar la Acrópolis de Lindos. Regreso a la ciudad de Rodas, donde realizará una </w:t>
      </w:r>
      <w:r w:rsidR="00903D50" w:rsidRPr="00903D50">
        <w:rPr>
          <w:rFonts w:ascii="Times New Roman" w:hAnsi="Times New Roman" w:cs="Times New Roman"/>
          <w:bCs/>
        </w:rPr>
        <w:lastRenderedPageBreak/>
        <w:t xml:space="preserve">visita panorámica a la zona moderna de la ciudad. Luego el </w:t>
      </w:r>
      <w:proofErr w:type="spellStart"/>
      <w:r w:rsidR="00903D50" w:rsidRPr="00903D50">
        <w:rPr>
          <w:rFonts w:ascii="Times New Roman" w:hAnsi="Times New Roman" w:cs="Times New Roman"/>
          <w:bCs/>
        </w:rPr>
        <w:t>autobus</w:t>
      </w:r>
      <w:proofErr w:type="spellEnd"/>
      <w:r w:rsidR="00903D50" w:rsidRPr="00903D50">
        <w:rPr>
          <w:rFonts w:ascii="Times New Roman" w:hAnsi="Times New Roman" w:cs="Times New Roman"/>
          <w:bCs/>
        </w:rPr>
        <w:t xml:space="preserve"> les dejará en la Puerta </w:t>
      </w:r>
      <w:proofErr w:type="spellStart"/>
      <w:r w:rsidR="00903D50" w:rsidRPr="00903D50">
        <w:rPr>
          <w:rFonts w:ascii="Times New Roman" w:hAnsi="Times New Roman" w:cs="Times New Roman"/>
          <w:bCs/>
        </w:rPr>
        <w:t>d’Amboise</w:t>
      </w:r>
      <w:proofErr w:type="spellEnd"/>
      <w:r w:rsidR="00903D50" w:rsidRPr="00903D50">
        <w:rPr>
          <w:rFonts w:ascii="Times New Roman" w:hAnsi="Times New Roman" w:cs="Times New Roman"/>
          <w:bCs/>
        </w:rPr>
        <w:t xml:space="preserve"> para comenzar la visita a pie de la ciudad. Será un placer trasladarse temporalmente a la edad media, recorre el Palacio de los Caballeros Medievales y la calle de los Caballeros</w:t>
      </w:r>
    </w:p>
    <w:p w14:paraId="197426E5" w14:textId="77777777" w:rsidR="00903D50" w:rsidRDefault="00903D50" w:rsidP="00903D50">
      <w:pPr>
        <w:spacing w:after="0" w:line="240" w:lineRule="auto"/>
        <w:jc w:val="both"/>
        <w:rPr>
          <w:rFonts w:ascii="Times New Roman" w:hAnsi="Times New Roman" w:cs="Times New Roman"/>
          <w:b/>
        </w:rPr>
      </w:pPr>
    </w:p>
    <w:p w14:paraId="33CAFDF1" w14:textId="3E5B0D68"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Día 09</w:t>
      </w:r>
      <w:r w:rsidRPr="00903D50">
        <w:rPr>
          <w:rFonts w:ascii="Times New Roman" w:hAnsi="Times New Roman" w:cs="Times New Roman"/>
          <w:b/>
        </w:rPr>
        <w:t xml:space="preserve"> HERAKLIO</w:t>
      </w:r>
      <w:r>
        <w:rPr>
          <w:rFonts w:ascii="Times New Roman" w:hAnsi="Times New Roman" w:cs="Times New Roman"/>
          <w:b/>
        </w:rPr>
        <w:t xml:space="preserve"> </w:t>
      </w:r>
      <w:r w:rsidR="00E522A4">
        <w:rPr>
          <w:rFonts w:ascii="Times New Roman" w:hAnsi="Times New Roman" w:cs="Times New Roman"/>
          <w:b/>
        </w:rPr>
        <w:t>–</w:t>
      </w:r>
      <w:r>
        <w:rPr>
          <w:rFonts w:ascii="Times New Roman" w:hAnsi="Times New Roman" w:cs="Times New Roman"/>
          <w:b/>
        </w:rPr>
        <w:t xml:space="preserve"> </w:t>
      </w:r>
      <w:r w:rsidRPr="00903D50">
        <w:rPr>
          <w:rFonts w:ascii="Times New Roman" w:hAnsi="Times New Roman" w:cs="Times New Roman"/>
          <w:b/>
        </w:rPr>
        <w:t>SANTORINI</w:t>
      </w:r>
      <w:r w:rsidR="00E522A4">
        <w:rPr>
          <w:rFonts w:ascii="Times New Roman" w:hAnsi="Times New Roman" w:cs="Times New Roman"/>
          <w:b/>
        </w:rPr>
        <w:t xml:space="preserve"> (jueves)</w:t>
      </w:r>
    </w:p>
    <w:p w14:paraId="0D7CDB00" w14:textId="1F92941E" w:rsidR="00903D50"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 xml:space="preserve">El primer puerto de hoy es </w:t>
      </w:r>
      <w:proofErr w:type="spellStart"/>
      <w:r w:rsidR="00903D50" w:rsidRPr="00903D50">
        <w:rPr>
          <w:rFonts w:ascii="Times New Roman" w:hAnsi="Times New Roman" w:cs="Times New Roman"/>
          <w:bCs/>
        </w:rPr>
        <w:t>Heraklio</w:t>
      </w:r>
      <w:proofErr w:type="spellEnd"/>
      <w:r w:rsidR="00903D50" w:rsidRPr="00903D50">
        <w:rPr>
          <w:rFonts w:ascii="Times New Roman" w:hAnsi="Times New Roman" w:cs="Times New Roman"/>
          <w:bCs/>
        </w:rPr>
        <w:t xml:space="preserve"> en Creta. Excursión opcional para conocer lo más importante de esa ciudad, tomando la excursión opcional al Palacio de </w:t>
      </w:r>
      <w:proofErr w:type="spellStart"/>
      <w:r w:rsidR="00903D50" w:rsidRPr="00903D50">
        <w:rPr>
          <w:rFonts w:ascii="Times New Roman" w:hAnsi="Times New Roman" w:cs="Times New Roman"/>
          <w:bCs/>
        </w:rPr>
        <w:t>Knossos</w:t>
      </w:r>
      <w:proofErr w:type="spellEnd"/>
      <w:r w:rsidR="00903D50" w:rsidRPr="00903D50">
        <w:rPr>
          <w:rFonts w:ascii="Times New Roman" w:hAnsi="Times New Roman" w:cs="Times New Roman"/>
          <w:bCs/>
        </w:rPr>
        <w:t>, el centro de la Civilización Minoica. Después del almuerzo seguiremos hacia la mágica isla de Santorini, señalada por muchos como El “Continente Perdido de la Atlántida”. Excursión opcional al pintoresco pueblo de Oía de cúpulas Azules, maravillosos paisajes y una de las mejores puestas del sol del mundo</w:t>
      </w:r>
    </w:p>
    <w:p w14:paraId="22D329C6" w14:textId="77777777" w:rsidR="00903D50" w:rsidRDefault="00903D50" w:rsidP="00903D50">
      <w:pPr>
        <w:spacing w:after="0" w:line="240" w:lineRule="auto"/>
        <w:jc w:val="both"/>
        <w:rPr>
          <w:rFonts w:ascii="Times New Roman" w:hAnsi="Times New Roman" w:cs="Times New Roman"/>
          <w:b/>
        </w:rPr>
      </w:pPr>
    </w:p>
    <w:p w14:paraId="09EA3751" w14:textId="6BBBEEA5" w:rsidR="00903D50" w:rsidRPr="00903D50" w:rsidRDefault="00903D50" w:rsidP="00903D50">
      <w:pPr>
        <w:spacing w:after="0" w:line="240" w:lineRule="auto"/>
        <w:jc w:val="both"/>
        <w:rPr>
          <w:rFonts w:ascii="Times New Roman" w:hAnsi="Times New Roman" w:cs="Times New Roman"/>
          <w:b/>
        </w:rPr>
      </w:pPr>
      <w:r>
        <w:rPr>
          <w:rFonts w:ascii="Times New Roman" w:hAnsi="Times New Roman" w:cs="Times New Roman"/>
          <w:b/>
        </w:rPr>
        <w:t xml:space="preserve">Día 10 </w:t>
      </w:r>
      <w:r w:rsidRPr="00903D50">
        <w:rPr>
          <w:rFonts w:ascii="Times New Roman" w:hAnsi="Times New Roman" w:cs="Times New Roman"/>
          <w:b/>
        </w:rPr>
        <w:t xml:space="preserve">PIREO </w:t>
      </w:r>
      <w:r w:rsidR="00E522A4">
        <w:rPr>
          <w:rFonts w:ascii="Times New Roman" w:hAnsi="Times New Roman" w:cs="Times New Roman"/>
          <w:b/>
        </w:rPr>
        <w:t>(viernes)</w:t>
      </w:r>
    </w:p>
    <w:p w14:paraId="5DE2D7FA" w14:textId="70073794" w:rsidR="00BF0A05" w:rsidRPr="00903D50" w:rsidRDefault="00E55765" w:rsidP="00903D50">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903D50" w:rsidRPr="00903D50">
        <w:rPr>
          <w:rFonts w:ascii="Times New Roman" w:hAnsi="Times New Roman" w:cs="Times New Roman"/>
          <w:bCs/>
        </w:rPr>
        <w:t>Regreso al puerto de Pireo temprano por la mañana. Después del desayuno a bordo, desembarque y traslado al aeropuerto para tomar su vuelo de regreso</w:t>
      </w:r>
      <w:r w:rsidR="00002B17">
        <w:rPr>
          <w:rFonts w:ascii="Times New Roman" w:hAnsi="Times New Roman" w:cs="Times New Roman"/>
          <w:bCs/>
        </w:rPr>
        <w:t xml:space="preserve"> y…</w:t>
      </w:r>
    </w:p>
    <w:p w14:paraId="58FC99DD" w14:textId="77777777" w:rsidR="00E522A4" w:rsidRDefault="00E522A4" w:rsidP="00002B17">
      <w:pPr>
        <w:spacing w:after="0" w:line="240" w:lineRule="auto"/>
        <w:rPr>
          <w:rFonts w:ascii="Times New Roman" w:hAnsi="Times New Roman" w:cs="Times New Roman"/>
          <w:b/>
          <w:color w:val="C00000"/>
        </w:rPr>
      </w:pPr>
    </w:p>
    <w:p w14:paraId="2F6718DF" w14:textId="4CA18F46" w:rsidR="00002B17" w:rsidRPr="004F7CB3" w:rsidRDefault="00E522A4" w:rsidP="00002B17">
      <w:pPr>
        <w:spacing w:after="0" w:line="240" w:lineRule="auto"/>
        <w:rPr>
          <w:rFonts w:ascii="Arial Narrow" w:hAnsi="Arial Narrow"/>
          <w:b/>
          <w:color w:val="FF0000"/>
          <w:sz w:val="20"/>
          <w:szCs w:val="20"/>
          <w:shd w:val="clear" w:color="auto" w:fill="FFFFFF"/>
          <w:lang w:val="es-ES_tradnl" w:eastAsia="el-GR"/>
        </w:rPr>
      </w:pPr>
      <w:r>
        <w:rPr>
          <w:rFonts w:ascii="Times New Roman" w:hAnsi="Times New Roman" w:cs="Times New Roman"/>
          <w:b/>
          <w:color w:val="C00000"/>
        </w:rPr>
        <w:t>(</w:t>
      </w:r>
      <w:r w:rsidR="00002B17" w:rsidRPr="00E522A4">
        <w:rPr>
          <w:rFonts w:ascii="Times New Roman" w:hAnsi="Times New Roman" w:cs="Times New Roman"/>
          <w:b/>
          <w:color w:val="C00000"/>
        </w:rPr>
        <w:t xml:space="preserve">El </w:t>
      </w:r>
      <w:r>
        <w:rPr>
          <w:rFonts w:ascii="Times New Roman" w:hAnsi="Times New Roman" w:cs="Times New Roman"/>
          <w:b/>
          <w:color w:val="C00000"/>
        </w:rPr>
        <w:t>v</w:t>
      </w:r>
      <w:r w:rsidR="00002B17" w:rsidRPr="00E522A4">
        <w:rPr>
          <w:rFonts w:ascii="Times New Roman" w:hAnsi="Times New Roman" w:cs="Times New Roman"/>
          <w:b/>
          <w:color w:val="C00000"/>
        </w:rPr>
        <w:t xml:space="preserve">uelo </w:t>
      </w:r>
      <w:r>
        <w:rPr>
          <w:rFonts w:ascii="Times New Roman" w:hAnsi="Times New Roman" w:cs="Times New Roman"/>
          <w:b/>
          <w:color w:val="C00000"/>
        </w:rPr>
        <w:t>d</w:t>
      </w:r>
      <w:r w:rsidR="00002B17" w:rsidRPr="00E522A4">
        <w:rPr>
          <w:rFonts w:ascii="Times New Roman" w:hAnsi="Times New Roman" w:cs="Times New Roman"/>
          <w:b/>
          <w:color w:val="C00000"/>
        </w:rPr>
        <w:t xml:space="preserve">eberá </w:t>
      </w:r>
      <w:r>
        <w:rPr>
          <w:rFonts w:ascii="Times New Roman" w:hAnsi="Times New Roman" w:cs="Times New Roman"/>
          <w:b/>
          <w:color w:val="C00000"/>
        </w:rPr>
        <w:t>t</w:t>
      </w:r>
      <w:r w:rsidR="00002B17" w:rsidRPr="00E522A4">
        <w:rPr>
          <w:rFonts w:ascii="Times New Roman" w:hAnsi="Times New Roman" w:cs="Times New Roman"/>
          <w:b/>
          <w:color w:val="C00000"/>
        </w:rPr>
        <w:t xml:space="preserve">ener </w:t>
      </w:r>
      <w:r>
        <w:rPr>
          <w:rFonts w:ascii="Times New Roman" w:hAnsi="Times New Roman" w:cs="Times New Roman"/>
          <w:b/>
          <w:color w:val="C00000"/>
        </w:rPr>
        <w:t>h</w:t>
      </w:r>
      <w:r w:rsidR="00002B17" w:rsidRPr="00E522A4">
        <w:rPr>
          <w:rFonts w:ascii="Times New Roman" w:hAnsi="Times New Roman" w:cs="Times New Roman"/>
          <w:b/>
          <w:color w:val="C00000"/>
        </w:rPr>
        <w:t xml:space="preserve">orario </w:t>
      </w:r>
      <w:r>
        <w:rPr>
          <w:rFonts w:ascii="Times New Roman" w:hAnsi="Times New Roman" w:cs="Times New Roman"/>
          <w:b/>
          <w:color w:val="C00000"/>
        </w:rPr>
        <w:t>d</w:t>
      </w:r>
      <w:r w:rsidR="00002B17" w:rsidRPr="00E522A4">
        <w:rPr>
          <w:rFonts w:ascii="Times New Roman" w:hAnsi="Times New Roman" w:cs="Times New Roman"/>
          <w:b/>
          <w:color w:val="C00000"/>
        </w:rPr>
        <w:t>e</w:t>
      </w:r>
      <w:r>
        <w:rPr>
          <w:rFonts w:ascii="Times New Roman" w:hAnsi="Times New Roman" w:cs="Times New Roman"/>
          <w:b/>
          <w:color w:val="C00000"/>
        </w:rPr>
        <w:t xml:space="preserve"> s</w:t>
      </w:r>
      <w:r w:rsidR="00002B17" w:rsidRPr="00E522A4">
        <w:rPr>
          <w:rFonts w:ascii="Times New Roman" w:hAnsi="Times New Roman" w:cs="Times New Roman"/>
          <w:b/>
          <w:color w:val="C00000"/>
        </w:rPr>
        <w:t xml:space="preserve">alida </w:t>
      </w:r>
      <w:r>
        <w:rPr>
          <w:rFonts w:ascii="Times New Roman" w:hAnsi="Times New Roman" w:cs="Times New Roman"/>
          <w:b/>
          <w:color w:val="C00000"/>
        </w:rPr>
        <w:t>l</w:t>
      </w:r>
      <w:r w:rsidR="00002B17" w:rsidRPr="00E522A4">
        <w:rPr>
          <w:rFonts w:ascii="Times New Roman" w:hAnsi="Times New Roman" w:cs="Times New Roman"/>
          <w:b/>
          <w:color w:val="C00000"/>
        </w:rPr>
        <w:t xml:space="preserve">uego </w:t>
      </w:r>
      <w:r>
        <w:rPr>
          <w:rFonts w:ascii="Times New Roman" w:hAnsi="Times New Roman" w:cs="Times New Roman"/>
          <w:b/>
          <w:color w:val="C00000"/>
        </w:rPr>
        <w:t>d</w:t>
      </w:r>
      <w:r w:rsidR="00002B17" w:rsidRPr="00E522A4">
        <w:rPr>
          <w:rFonts w:ascii="Times New Roman" w:hAnsi="Times New Roman" w:cs="Times New Roman"/>
          <w:b/>
          <w:color w:val="C00000"/>
        </w:rPr>
        <w:t xml:space="preserve">e </w:t>
      </w:r>
      <w:r>
        <w:rPr>
          <w:rFonts w:ascii="Times New Roman" w:hAnsi="Times New Roman" w:cs="Times New Roman"/>
          <w:b/>
          <w:color w:val="C00000"/>
        </w:rPr>
        <w:t>l</w:t>
      </w:r>
      <w:r w:rsidR="00002B17" w:rsidRPr="00E522A4">
        <w:rPr>
          <w:rFonts w:ascii="Times New Roman" w:hAnsi="Times New Roman" w:cs="Times New Roman"/>
          <w:b/>
          <w:color w:val="C00000"/>
        </w:rPr>
        <w:t xml:space="preserve">as 12.00hrs </w:t>
      </w:r>
      <w:r>
        <w:rPr>
          <w:rFonts w:ascii="Times New Roman" w:hAnsi="Times New Roman" w:cs="Times New Roman"/>
          <w:b/>
          <w:color w:val="C00000"/>
        </w:rPr>
        <w:t>d</w:t>
      </w:r>
      <w:r w:rsidR="00002B17" w:rsidRPr="00E522A4">
        <w:rPr>
          <w:rFonts w:ascii="Times New Roman" w:hAnsi="Times New Roman" w:cs="Times New Roman"/>
          <w:b/>
          <w:color w:val="C00000"/>
        </w:rPr>
        <w:t xml:space="preserve">el </w:t>
      </w:r>
      <w:r>
        <w:rPr>
          <w:rFonts w:ascii="Times New Roman" w:hAnsi="Times New Roman" w:cs="Times New Roman"/>
          <w:b/>
          <w:color w:val="C00000"/>
        </w:rPr>
        <w:t>m</w:t>
      </w:r>
      <w:r w:rsidR="006868E8" w:rsidRPr="00E522A4">
        <w:rPr>
          <w:rFonts w:ascii="Times New Roman" w:hAnsi="Times New Roman" w:cs="Times New Roman"/>
          <w:b/>
          <w:color w:val="C00000"/>
        </w:rPr>
        <w:t>ediodía</w:t>
      </w:r>
      <w:r>
        <w:rPr>
          <w:rFonts w:ascii="Times New Roman" w:hAnsi="Times New Roman" w:cs="Times New Roman"/>
          <w:b/>
          <w:color w:val="C00000"/>
        </w:rPr>
        <w:t xml:space="preserve">)  </w:t>
      </w:r>
    </w:p>
    <w:p w14:paraId="79DED768" w14:textId="2131F7E8" w:rsidR="00AB0F1C" w:rsidRDefault="00AB0F1C" w:rsidP="00AB0F1C">
      <w:pPr>
        <w:spacing w:after="0" w:line="240" w:lineRule="auto"/>
        <w:jc w:val="both"/>
        <w:rPr>
          <w:rFonts w:ascii="Times New Roman" w:hAnsi="Times New Roman" w:cs="Times New Roman"/>
          <w:b/>
        </w:rPr>
      </w:pPr>
    </w:p>
    <w:p w14:paraId="78BD3F46" w14:textId="77777777" w:rsidR="00002B17" w:rsidRPr="00EB7DB2" w:rsidRDefault="00002B17" w:rsidP="00AB0F1C">
      <w:pPr>
        <w:spacing w:after="0" w:line="240" w:lineRule="auto"/>
        <w:jc w:val="both"/>
        <w:rPr>
          <w:rFonts w:ascii="Times New Roman" w:hAnsi="Times New Roman" w:cs="Times New Roman"/>
          <w:b/>
        </w:rPr>
      </w:pPr>
    </w:p>
    <w:p w14:paraId="62847CF7" w14:textId="77777777" w:rsidR="0062366E" w:rsidRPr="00EB7DB2" w:rsidRDefault="0062366E" w:rsidP="00155502">
      <w:pPr>
        <w:spacing w:after="0" w:line="240" w:lineRule="auto"/>
        <w:jc w:val="center"/>
        <w:rPr>
          <w:rFonts w:ascii="Times New Roman" w:hAnsi="Times New Roman" w:cs="Times New Roman"/>
          <w:b/>
        </w:rPr>
      </w:pPr>
      <w:r w:rsidRPr="00EB7DB2">
        <w:rPr>
          <w:rFonts w:ascii="Times New Roman" w:hAnsi="Times New Roman" w:cs="Times New Roman"/>
          <w:b/>
        </w:rPr>
        <w:t>FIN DE NUESTROS SERVICIOS</w:t>
      </w:r>
    </w:p>
    <w:p w14:paraId="0FBB0632" w14:textId="3A035EDB" w:rsidR="00155502" w:rsidRDefault="00155502" w:rsidP="00155502">
      <w:pPr>
        <w:spacing w:after="0" w:line="240" w:lineRule="auto"/>
        <w:jc w:val="center"/>
        <w:rPr>
          <w:rFonts w:ascii="Times New Roman" w:hAnsi="Times New Roman" w:cs="Times New Roman"/>
          <w:b/>
        </w:rPr>
      </w:pPr>
    </w:p>
    <w:p w14:paraId="2E5ADA17" w14:textId="77777777" w:rsidR="00002B17" w:rsidRDefault="00002B17" w:rsidP="00155502">
      <w:pPr>
        <w:spacing w:after="0" w:line="240" w:lineRule="auto"/>
        <w:jc w:val="center"/>
        <w:rPr>
          <w:rFonts w:ascii="Times New Roman" w:hAnsi="Times New Roman" w:cs="Times New Roman"/>
          <w:b/>
        </w:rPr>
      </w:pPr>
    </w:p>
    <w:p w14:paraId="683FB495" w14:textId="00A0EE0C" w:rsidR="002850B0" w:rsidRDefault="002850B0" w:rsidP="00320854">
      <w:pPr>
        <w:rPr>
          <w:rFonts w:ascii="Times New Roman" w:hAnsi="Times New Roman" w:cs="Times New Roman"/>
          <w:b/>
        </w:rPr>
      </w:pPr>
      <w:r>
        <w:rPr>
          <w:rFonts w:ascii="Times New Roman" w:hAnsi="Times New Roman" w:cs="Times New Roman"/>
          <w:b/>
        </w:rPr>
        <w:t xml:space="preserve">PRECIOS POR PERSONA EN </w:t>
      </w:r>
      <w:r w:rsidR="00002B17">
        <w:rPr>
          <w:rFonts w:ascii="Times New Roman" w:hAnsi="Times New Roman" w:cs="Times New Roman"/>
          <w:b/>
        </w:rPr>
        <w:t>DOLARES</w:t>
      </w:r>
    </w:p>
    <w:tbl>
      <w:tblPr>
        <w:tblStyle w:val="Tablaconcuadrcula"/>
        <w:tblW w:w="5121" w:type="pct"/>
        <w:tblLook w:val="04A0" w:firstRow="1" w:lastRow="0" w:firstColumn="1" w:lastColumn="0" w:noHBand="0" w:noVBand="1"/>
      </w:tblPr>
      <w:tblGrid>
        <w:gridCol w:w="2783"/>
        <w:gridCol w:w="2420"/>
        <w:gridCol w:w="2402"/>
        <w:gridCol w:w="2402"/>
      </w:tblGrid>
      <w:tr w:rsidR="00C957DC" w14:paraId="58BB56ED" w14:textId="2EE2083D" w:rsidTr="00C957DC">
        <w:trPr>
          <w:trHeight w:val="372"/>
        </w:trPr>
        <w:tc>
          <w:tcPr>
            <w:tcW w:w="1391" w:type="pct"/>
            <w:vAlign w:val="center"/>
          </w:tcPr>
          <w:p w14:paraId="675C5135" w14:textId="47362A66" w:rsidR="00C957DC" w:rsidRDefault="00C957DC" w:rsidP="00C957DC">
            <w:pPr>
              <w:pStyle w:val="Prrafodelista"/>
              <w:ind w:left="0"/>
              <w:jc w:val="center"/>
              <w:rPr>
                <w:rFonts w:ascii="Times New Roman" w:hAnsi="Times New Roman" w:cs="Times New Roman"/>
                <w:b/>
              </w:rPr>
            </w:pPr>
            <w:r>
              <w:rPr>
                <w:rFonts w:ascii="Times New Roman" w:hAnsi="Times New Roman" w:cs="Times New Roman"/>
                <w:b/>
              </w:rPr>
              <w:t>CATEGORIA</w:t>
            </w:r>
          </w:p>
        </w:tc>
        <w:tc>
          <w:tcPr>
            <w:tcW w:w="1209" w:type="pct"/>
            <w:vAlign w:val="center"/>
          </w:tcPr>
          <w:p w14:paraId="49392920" w14:textId="4A982C11" w:rsidR="00C957DC" w:rsidRDefault="00C957DC" w:rsidP="00C957DC">
            <w:pPr>
              <w:pStyle w:val="Prrafodelista"/>
              <w:ind w:left="0"/>
              <w:jc w:val="center"/>
              <w:rPr>
                <w:rFonts w:ascii="Times New Roman" w:hAnsi="Times New Roman" w:cs="Times New Roman"/>
                <w:b/>
              </w:rPr>
            </w:pPr>
            <w:r>
              <w:rPr>
                <w:rFonts w:ascii="Times New Roman" w:hAnsi="Times New Roman" w:cs="Times New Roman"/>
                <w:b/>
              </w:rPr>
              <w:t>DOBLE</w:t>
            </w:r>
          </w:p>
        </w:tc>
        <w:tc>
          <w:tcPr>
            <w:tcW w:w="1200" w:type="pct"/>
            <w:vAlign w:val="center"/>
          </w:tcPr>
          <w:p w14:paraId="527D8744" w14:textId="11E606CA" w:rsidR="00C957DC" w:rsidRDefault="00C957DC" w:rsidP="00C957DC">
            <w:pPr>
              <w:pStyle w:val="Prrafodelista"/>
              <w:ind w:left="0"/>
              <w:jc w:val="center"/>
              <w:rPr>
                <w:rFonts w:ascii="Times New Roman" w:hAnsi="Times New Roman" w:cs="Times New Roman"/>
                <w:b/>
              </w:rPr>
            </w:pPr>
            <w:r>
              <w:rPr>
                <w:rFonts w:ascii="Times New Roman" w:hAnsi="Times New Roman" w:cs="Times New Roman"/>
                <w:b/>
              </w:rPr>
              <w:t>TRIPLE</w:t>
            </w:r>
          </w:p>
        </w:tc>
        <w:tc>
          <w:tcPr>
            <w:tcW w:w="1200" w:type="pct"/>
            <w:vAlign w:val="center"/>
          </w:tcPr>
          <w:p w14:paraId="3062CC86" w14:textId="42D3E8D9" w:rsidR="00C957DC" w:rsidRDefault="00C957DC" w:rsidP="00C957DC">
            <w:pPr>
              <w:pStyle w:val="Prrafodelista"/>
              <w:ind w:left="0"/>
              <w:jc w:val="center"/>
              <w:rPr>
                <w:rFonts w:ascii="Times New Roman" w:hAnsi="Times New Roman" w:cs="Times New Roman"/>
                <w:b/>
              </w:rPr>
            </w:pPr>
            <w:r>
              <w:rPr>
                <w:rFonts w:ascii="Times New Roman" w:hAnsi="Times New Roman" w:cs="Times New Roman"/>
                <w:b/>
              </w:rPr>
              <w:t>SENCILLA</w:t>
            </w:r>
          </w:p>
        </w:tc>
      </w:tr>
      <w:tr w:rsidR="00C957DC" w14:paraId="43843973" w14:textId="594D0BA4" w:rsidTr="00C957DC">
        <w:trPr>
          <w:trHeight w:val="349"/>
        </w:trPr>
        <w:tc>
          <w:tcPr>
            <w:tcW w:w="1391" w:type="pct"/>
            <w:vAlign w:val="center"/>
          </w:tcPr>
          <w:p w14:paraId="6EE4514A" w14:textId="32C864A8" w:rsidR="00C957DC" w:rsidRDefault="00C957DC" w:rsidP="00C957DC">
            <w:pPr>
              <w:pStyle w:val="Prrafodelista"/>
              <w:ind w:left="0"/>
              <w:rPr>
                <w:rFonts w:ascii="Times New Roman" w:hAnsi="Times New Roman" w:cs="Times New Roman"/>
                <w:b/>
              </w:rPr>
            </w:pPr>
            <w:r>
              <w:rPr>
                <w:rFonts w:ascii="Times New Roman" w:hAnsi="Times New Roman" w:cs="Times New Roman"/>
                <w:b/>
              </w:rPr>
              <w:t>TURISTA</w:t>
            </w:r>
          </w:p>
        </w:tc>
        <w:tc>
          <w:tcPr>
            <w:tcW w:w="1209" w:type="pct"/>
            <w:vAlign w:val="center"/>
          </w:tcPr>
          <w:p w14:paraId="117FA8E4" w14:textId="5EB2DEA4"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1.7</w:t>
            </w:r>
            <w:r>
              <w:rPr>
                <w:rFonts w:ascii="Times New Roman" w:hAnsi="Times New Roman" w:cs="Times New Roman"/>
                <w:b/>
                <w:bCs/>
              </w:rPr>
              <w:t>40</w:t>
            </w:r>
          </w:p>
        </w:tc>
        <w:tc>
          <w:tcPr>
            <w:tcW w:w="1200" w:type="pct"/>
            <w:vAlign w:val="center"/>
          </w:tcPr>
          <w:p w14:paraId="0A8F0C24" w14:textId="234E56AC"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1.6</w:t>
            </w:r>
            <w:r>
              <w:rPr>
                <w:rFonts w:ascii="Times New Roman" w:hAnsi="Times New Roman" w:cs="Times New Roman"/>
                <w:b/>
                <w:bCs/>
              </w:rPr>
              <w:t>20</w:t>
            </w:r>
          </w:p>
        </w:tc>
        <w:tc>
          <w:tcPr>
            <w:tcW w:w="1200" w:type="pct"/>
            <w:vAlign w:val="center"/>
          </w:tcPr>
          <w:p w14:paraId="7BC4800C" w14:textId="6F658DCA"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2.6</w:t>
            </w:r>
            <w:r>
              <w:rPr>
                <w:rFonts w:ascii="Times New Roman" w:hAnsi="Times New Roman" w:cs="Times New Roman"/>
                <w:b/>
                <w:bCs/>
              </w:rPr>
              <w:t>50</w:t>
            </w:r>
          </w:p>
        </w:tc>
      </w:tr>
      <w:tr w:rsidR="00C957DC" w14:paraId="560648FB" w14:textId="3C7134A9" w:rsidTr="00C957DC">
        <w:trPr>
          <w:trHeight w:val="349"/>
        </w:trPr>
        <w:tc>
          <w:tcPr>
            <w:tcW w:w="1391" w:type="pct"/>
            <w:vAlign w:val="center"/>
          </w:tcPr>
          <w:p w14:paraId="6F2EBAE5" w14:textId="4CCA449E" w:rsidR="00C957DC" w:rsidRDefault="00C957DC" w:rsidP="00C957DC">
            <w:pPr>
              <w:pStyle w:val="Prrafodelista"/>
              <w:ind w:left="0"/>
              <w:rPr>
                <w:rFonts w:ascii="Times New Roman" w:hAnsi="Times New Roman" w:cs="Times New Roman"/>
                <w:b/>
              </w:rPr>
            </w:pPr>
            <w:r>
              <w:rPr>
                <w:rFonts w:ascii="Times New Roman" w:hAnsi="Times New Roman" w:cs="Times New Roman"/>
                <w:b/>
              </w:rPr>
              <w:t>PRIMERA</w:t>
            </w:r>
          </w:p>
        </w:tc>
        <w:tc>
          <w:tcPr>
            <w:tcW w:w="1209" w:type="pct"/>
            <w:vAlign w:val="center"/>
          </w:tcPr>
          <w:p w14:paraId="0FB6A9A6" w14:textId="28D70901"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1.9</w:t>
            </w:r>
            <w:r>
              <w:rPr>
                <w:rFonts w:ascii="Times New Roman" w:hAnsi="Times New Roman" w:cs="Times New Roman"/>
                <w:b/>
                <w:bCs/>
              </w:rPr>
              <w:t>40</w:t>
            </w:r>
          </w:p>
        </w:tc>
        <w:tc>
          <w:tcPr>
            <w:tcW w:w="1200" w:type="pct"/>
            <w:vAlign w:val="center"/>
          </w:tcPr>
          <w:p w14:paraId="6D970777" w14:textId="49A0AD9E"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1.8</w:t>
            </w:r>
            <w:r>
              <w:rPr>
                <w:rFonts w:ascii="Times New Roman" w:hAnsi="Times New Roman" w:cs="Times New Roman"/>
                <w:b/>
                <w:bCs/>
              </w:rPr>
              <w:t>20</w:t>
            </w:r>
          </w:p>
        </w:tc>
        <w:tc>
          <w:tcPr>
            <w:tcW w:w="1200" w:type="pct"/>
            <w:vAlign w:val="center"/>
          </w:tcPr>
          <w:p w14:paraId="5DFE0B3D" w14:textId="790BCB04"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2.88</w:t>
            </w:r>
            <w:r>
              <w:rPr>
                <w:rFonts w:ascii="Times New Roman" w:hAnsi="Times New Roman" w:cs="Times New Roman"/>
                <w:b/>
                <w:bCs/>
              </w:rPr>
              <w:t>0</w:t>
            </w:r>
          </w:p>
        </w:tc>
      </w:tr>
      <w:tr w:rsidR="00C957DC" w14:paraId="3217BBC7" w14:textId="760206D0" w:rsidTr="00C957DC">
        <w:trPr>
          <w:trHeight w:val="349"/>
        </w:trPr>
        <w:tc>
          <w:tcPr>
            <w:tcW w:w="1391" w:type="pct"/>
            <w:vAlign w:val="center"/>
          </w:tcPr>
          <w:p w14:paraId="478B599B" w14:textId="06B73519" w:rsidR="00C957DC" w:rsidRPr="001A18AA" w:rsidRDefault="00C957DC" w:rsidP="00C957DC">
            <w:pP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PRIMERA SUPERIOR </w:t>
            </w:r>
          </w:p>
        </w:tc>
        <w:tc>
          <w:tcPr>
            <w:tcW w:w="1209" w:type="pct"/>
            <w:vAlign w:val="center"/>
          </w:tcPr>
          <w:p w14:paraId="466626ED" w14:textId="46E01058"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2.1</w:t>
            </w:r>
            <w:r>
              <w:rPr>
                <w:rFonts w:ascii="Times New Roman" w:hAnsi="Times New Roman" w:cs="Times New Roman"/>
                <w:b/>
                <w:bCs/>
              </w:rPr>
              <w:t>10</w:t>
            </w:r>
          </w:p>
        </w:tc>
        <w:tc>
          <w:tcPr>
            <w:tcW w:w="1200" w:type="pct"/>
            <w:vAlign w:val="center"/>
          </w:tcPr>
          <w:p w14:paraId="57F02066" w14:textId="65799381"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1.96</w:t>
            </w:r>
            <w:r>
              <w:rPr>
                <w:rFonts w:ascii="Times New Roman" w:hAnsi="Times New Roman" w:cs="Times New Roman"/>
                <w:b/>
                <w:bCs/>
              </w:rPr>
              <w:t>0</w:t>
            </w:r>
          </w:p>
        </w:tc>
        <w:tc>
          <w:tcPr>
            <w:tcW w:w="1200" w:type="pct"/>
            <w:vAlign w:val="center"/>
          </w:tcPr>
          <w:p w14:paraId="46CC49BB" w14:textId="6560621E" w:rsidR="00C957DC" w:rsidRPr="006868E8" w:rsidRDefault="00C957DC" w:rsidP="00C957DC">
            <w:pPr>
              <w:pStyle w:val="Prrafodelista"/>
              <w:ind w:left="0"/>
              <w:jc w:val="center"/>
              <w:rPr>
                <w:rFonts w:ascii="Times New Roman" w:hAnsi="Times New Roman" w:cs="Times New Roman"/>
                <w:b/>
                <w:bCs/>
              </w:rPr>
            </w:pPr>
            <w:r w:rsidRPr="006868E8">
              <w:rPr>
                <w:rFonts w:ascii="Times New Roman" w:hAnsi="Times New Roman" w:cs="Times New Roman"/>
                <w:b/>
                <w:bCs/>
              </w:rPr>
              <w:t>USD 3.1</w:t>
            </w:r>
            <w:r>
              <w:rPr>
                <w:rFonts w:ascii="Times New Roman" w:hAnsi="Times New Roman" w:cs="Times New Roman"/>
                <w:b/>
                <w:bCs/>
              </w:rPr>
              <w:t>80</w:t>
            </w:r>
          </w:p>
        </w:tc>
      </w:tr>
    </w:tbl>
    <w:p w14:paraId="04FDD3CC" w14:textId="6CF2E891" w:rsidR="0009774A" w:rsidRDefault="0009774A" w:rsidP="0009774A">
      <w:pPr>
        <w:pStyle w:val="Prrafodelista"/>
        <w:ind w:left="0"/>
        <w:rPr>
          <w:rFonts w:ascii="Times New Roman" w:hAnsi="Times New Roman" w:cs="Times New Roman"/>
          <w:b/>
        </w:rPr>
      </w:pPr>
    </w:p>
    <w:p w14:paraId="154310AE" w14:textId="76A5EAA0" w:rsidR="00E522A4" w:rsidRDefault="00E522A4" w:rsidP="00E522A4">
      <w:pPr>
        <w:pStyle w:val="Prrafodelista"/>
        <w:jc w:val="both"/>
        <w:rPr>
          <w:rFonts w:ascii="Times New Roman" w:hAnsi="Times New Roman" w:cs="Times New Roman"/>
        </w:rPr>
      </w:pPr>
      <w:r>
        <w:rPr>
          <w:rFonts w:ascii="Times New Roman" w:hAnsi="Times New Roman" w:cs="Times New Roman"/>
        </w:rPr>
        <w:t>*</w:t>
      </w:r>
      <w:r w:rsidRPr="001A18AA">
        <w:rPr>
          <w:rFonts w:ascii="Times New Roman" w:hAnsi="Times New Roman" w:cs="Times New Roman"/>
        </w:rPr>
        <w:t>Suplemento para Leto en el Crucero</w:t>
      </w:r>
      <w:r>
        <w:rPr>
          <w:rFonts w:ascii="Times New Roman" w:hAnsi="Times New Roman" w:cs="Times New Roman"/>
        </w:rPr>
        <w:t xml:space="preserve"> de</w:t>
      </w:r>
      <w:r w:rsidRPr="001A18AA">
        <w:rPr>
          <w:rFonts w:ascii="Times New Roman" w:hAnsi="Times New Roman" w:cs="Times New Roman"/>
        </w:rPr>
        <w:t xml:space="preserve"> </w:t>
      </w:r>
      <w:r>
        <w:rPr>
          <w:rFonts w:ascii="Times New Roman" w:hAnsi="Times New Roman" w:cs="Times New Roman"/>
          <w:b/>
          <w:bCs/>
        </w:rPr>
        <w:t xml:space="preserve">USD </w:t>
      </w:r>
      <w:r w:rsidRPr="008271A4">
        <w:rPr>
          <w:rFonts w:ascii="Times New Roman" w:hAnsi="Times New Roman" w:cs="Times New Roman"/>
          <w:b/>
          <w:bCs/>
        </w:rPr>
        <w:t>1</w:t>
      </w:r>
      <w:r>
        <w:rPr>
          <w:rFonts w:ascii="Times New Roman" w:hAnsi="Times New Roman" w:cs="Times New Roman"/>
          <w:b/>
          <w:bCs/>
        </w:rPr>
        <w:t>50</w:t>
      </w:r>
      <w:r w:rsidRPr="008271A4">
        <w:rPr>
          <w:rFonts w:ascii="Times New Roman" w:hAnsi="Times New Roman" w:cs="Times New Roman"/>
          <w:b/>
          <w:bCs/>
        </w:rPr>
        <w:t xml:space="preserve"> por persona</w:t>
      </w:r>
      <w:r w:rsidRPr="001A18AA">
        <w:rPr>
          <w:rFonts w:ascii="Times New Roman" w:hAnsi="Times New Roman" w:cs="Times New Roman"/>
        </w:rPr>
        <w:t xml:space="preserve">, del </w:t>
      </w:r>
      <w:r>
        <w:rPr>
          <w:rFonts w:ascii="Times New Roman" w:hAnsi="Times New Roman" w:cs="Times New Roman"/>
        </w:rPr>
        <w:t>2</w:t>
      </w:r>
      <w:r>
        <w:rPr>
          <w:rFonts w:ascii="Times New Roman" w:hAnsi="Times New Roman" w:cs="Times New Roman"/>
        </w:rPr>
        <w:t>6</w:t>
      </w:r>
      <w:r>
        <w:rPr>
          <w:rFonts w:ascii="Times New Roman" w:hAnsi="Times New Roman" w:cs="Times New Roman"/>
        </w:rPr>
        <w:t xml:space="preserve"> de </w:t>
      </w:r>
      <w:proofErr w:type="gramStart"/>
      <w:r>
        <w:rPr>
          <w:rFonts w:ascii="Times New Roman" w:hAnsi="Times New Roman" w:cs="Times New Roman"/>
        </w:rPr>
        <w:t>Abril</w:t>
      </w:r>
      <w:proofErr w:type="gramEnd"/>
      <w:r>
        <w:rPr>
          <w:rFonts w:ascii="Times New Roman" w:hAnsi="Times New Roman" w:cs="Times New Roman"/>
        </w:rPr>
        <w:t xml:space="preserve"> </w:t>
      </w:r>
      <w:r w:rsidRPr="001A18AA">
        <w:rPr>
          <w:rFonts w:ascii="Times New Roman" w:hAnsi="Times New Roman" w:cs="Times New Roman"/>
        </w:rPr>
        <w:t>al 2</w:t>
      </w:r>
      <w:r>
        <w:rPr>
          <w:rFonts w:ascii="Times New Roman" w:hAnsi="Times New Roman" w:cs="Times New Roman"/>
        </w:rPr>
        <w:t>3</w:t>
      </w:r>
      <w:r w:rsidRPr="001A18AA">
        <w:rPr>
          <w:rFonts w:ascii="Times New Roman" w:hAnsi="Times New Roman" w:cs="Times New Roman"/>
        </w:rPr>
        <w:t xml:space="preserve"> de Agosto y del </w:t>
      </w:r>
      <w:r>
        <w:rPr>
          <w:rFonts w:ascii="Times New Roman" w:hAnsi="Times New Roman" w:cs="Times New Roman"/>
        </w:rPr>
        <w:t>27</w:t>
      </w:r>
      <w:r w:rsidRPr="001A18AA">
        <w:rPr>
          <w:rFonts w:ascii="Times New Roman" w:hAnsi="Times New Roman" w:cs="Times New Roman"/>
        </w:rPr>
        <w:t xml:space="preserve"> de </w:t>
      </w:r>
      <w:r>
        <w:rPr>
          <w:rFonts w:ascii="Times New Roman" w:hAnsi="Times New Roman" w:cs="Times New Roman"/>
        </w:rPr>
        <w:t>Septiembre</w:t>
      </w:r>
      <w:r w:rsidRPr="001A18AA">
        <w:rPr>
          <w:rFonts w:ascii="Times New Roman" w:hAnsi="Times New Roman" w:cs="Times New Roman"/>
        </w:rPr>
        <w:t xml:space="preserve"> al </w:t>
      </w:r>
      <w:r>
        <w:rPr>
          <w:rFonts w:ascii="Times New Roman" w:hAnsi="Times New Roman" w:cs="Times New Roman"/>
        </w:rPr>
        <w:t>18</w:t>
      </w:r>
      <w:r w:rsidRPr="001A18AA">
        <w:rPr>
          <w:rFonts w:ascii="Times New Roman" w:hAnsi="Times New Roman" w:cs="Times New Roman"/>
        </w:rPr>
        <w:t xml:space="preserve"> de Octubre.</w:t>
      </w:r>
    </w:p>
    <w:p w14:paraId="48E39B8F" w14:textId="4EB08DD2" w:rsidR="00E522A4" w:rsidRPr="001A18AA" w:rsidRDefault="00E522A4" w:rsidP="00E522A4">
      <w:pPr>
        <w:pStyle w:val="Prrafodelista"/>
        <w:jc w:val="both"/>
        <w:rPr>
          <w:rFonts w:ascii="Times New Roman" w:hAnsi="Times New Roman" w:cs="Times New Roman"/>
        </w:rPr>
      </w:pPr>
      <w:r>
        <w:rPr>
          <w:rFonts w:ascii="Times New Roman" w:hAnsi="Times New Roman" w:cs="Times New Roman"/>
        </w:rPr>
        <w:t>*</w:t>
      </w:r>
      <w:r w:rsidRPr="001A18AA">
        <w:rPr>
          <w:rFonts w:ascii="Times New Roman" w:hAnsi="Times New Roman" w:cs="Times New Roman"/>
        </w:rPr>
        <w:t>Suplemento para Leto en el Crucero</w:t>
      </w:r>
      <w:r>
        <w:rPr>
          <w:rFonts w:ascii="Times New Roman" w:hAnsi="Times New Roman" w:cs="Times New Roman"/>
        </w:rPr>
        <w:t xml:space="preserve"> de</w:t>
      </w:r>
      <w:r w:rsidRPr="001A18AA">
        <w:rPr>
          <w:rFonts w:ascii="Times New Roman" w:hAnsi="Times New Roman" w:cs="Times New Roman"/>
        </w:rPr>
        <w:t xml:space="preserve"> </w:t>
      </w:r>
      <w:r>
        <w:rPr>
          <w:rFonts w:ascii="Times New Roman" w:hAnsi="Times New Roman" w:cs="Times New Roman"/>
          <w:b/>
          <w:bCs/>
        </w:rPr>
        <w:t>USD 310</w:t>
      </w:r>
      <w:r w:rsidRPr="008271A4">
        <w:rPr>
          <w:rFonts w:ascii="Times New Roman" w:hAnsi="Times New Roman" w:cs="Times New Roman"/>
          <w:b/>
          <w:bCs/>
        </w:rPr>
        <w:t xml:space="preserve"> por persona</w:t>
      </w:r>
      <w:r w:rsidRPr="001A18AA">
        <w:rPr>
          <w:rFonts w:ascii="Times New Roman" w:hAnsi="Times New Roman" w:cs="Times New Roman"/>
        </w:rPr>
        <w:t xml:space="preserve">, del </w:t>
      </w:r>
      <w:r>
        <w:rPr>
          <w:rFonts w:ascii="Times New Roman" w:hAnsi="Times New Roman" w:cs="Times New Roman"/>
        </w:rPr>
        <w:t xml:space="preserve">30 de </w:t>
      </w:r>
      <w:proofErr w:type="gramStart"/>
      <w:r>
        <w:rPr>
          <w:rFonts w:ascii="Times New Roman" w:hAnsi="Times New Roman" w:cs="Times New Roman"/>
        </w:rPr>
        <w:t>Agosto</w:t>
      </w:r>
      <w:proofErr w:type="gramEnd"/>
      <w:r w:rsidRPr="001A18AA">
        <w:rPr>
          <w:rFonts w:ascii="Times New Roman" w:hAnsi="Times New Roman" w:cs="Times New Roman"/>
        </w:rPr>
        <w:t xml:space="preserve"> al 2</w:t>
      </w:r>
      <w:r>
        <w:rPr>
          <w:rFonts w:ascii="Times New Roman" w:hAnsi="Times New Roman" w:cs="Times New Roman"/>
        </w:rPr>
        <w:t>0</w:t>
      </w:r>
      <w:r w:rsidRPr="001A18AA">
        <w:rPr>
          <w:rFonts w:ascii="Times New Roman" w:hAnsi="Times New Roman" w:cs="Times New Roman"/>
        </w:rPr>
        <w:t xml:space="preserve"> de Septiembre</w:t>
      </w:r>
      <w:r w:rsidRPr="001A18AA">
        <w:rPr>
          <w:sz w:val="20"/>
          <w:szCs w:val="20"/>
        </w:rPr>
        <w:t>.</w:t>
      </w:r>
    </w:p>
    <w:p w14:paraId="3DD0FB3C" w14:textId="77777777" w:rsidR="00E522A4" w:rsidRPr="00E522A4" w:rsidRDefault="00E522A4" w:rsidP="0009774A">
      <w:pPr>
        <w:pStyle w:val="Prrafodelista"/>
        <w:ind w:left="0"/>
        <w:rPr>
          <w:rFonts w:ascii="Times New Roman" w:hAnsi="Times New Roman" w:cs="Times New Roman"/>
        </w:rPr>
      </w:pPr>
    </w:p>
    <w:p w14:paraId="6D0C19FC" w14:textId="77777777" w:rsidR="00320854" w:rsidRDefault="00320854" w:rsidP="0009774A">
      <w:pPr>
        <w:pStyle w:val="Prrafodelista"/>
        <w:ind w:left="0"/>
        <w:rPr>
          <w:rFonts w:ascii="Times New Roman" w:hAnsi="Times New Roman" w:cs="Times New Roman"/>
          <w:b/>
        </w:rPr>
      </w:pPr>
    </w:p>
    <w:p w14:paraId="1D6D79A3" w14:textId="3DA1D890" w:rsidR="0009774A" w:rsidRDefault="0009774A" w:rsidP="0009774A">
      <w:pPr>
        <w:pStyle w:val="Prrafodelista"/>
        <w:ind w:left="0"/>
        <w:rPr>
          <w:rFonts w:ascii="Times New Roman" w:hAnsi="Times New Roman" w:cs="Times New Roman"/>
          <w:b/>
        </w:rPr>
      </w:pPr>
      <w:r>
        <w:rPr>
          <w:rFonts w:ascii="Times New Roman" w:hAnsi="Times New Roman" w:cs="Times New Roman"/>
          <w:b/>
        </w:rPr>
        <w:t>HOTELES PREVISTOS O SIMILARES</w:t>
      </w:r>
    </w:p>
    <w:p w14:paraId="1E2B8A41" w14:textId="77777777" w:rsidR="0009774A" w:rsidRDefault="0009774A" w:rsidP="0009774A">
      <w:pPr>
        <w:pStyle w:val="Prrafodelista"/>
        <w:ind w:left="0"/>
        <w:rPr>
          <w:rFonts w:ascii="Times New Roman" w:hAnsi="Times New Roman" w:cs="Times New Roman"/>
          <w:b/>
        </w:rPr>
      </w:pPr>
    </w:p>
    <w:tbl>
      <w:tblPr>
        <w:tblStyle w:val="Tablaconcuadrcula"/>
        <w:tblW w:w="5128" w:type="pct"/>
        <w:tblLook w:val="04A0" w:firstRow="1" w:lastRow="0" w:firstColumn="1" w:lastColumn="0" w:noHBand="0" w:noVBand="1"/>
      </w:tblPr>
      <w:tblGrid>
        <w:gridCol w:w="2370"/>
        <w:gridCol w:w="2371"/>
        <w:gridCol w:w="2652"/>
        <w:gridCol w:w="2628"/>
      </w:tblGrid>
      <w:tr w:rsidR="00E55765" w14:paraId="1097EFBC" w14:textId="77777777" w:rsidTr="00E55765">
        <w:trPr>
          <w:trHeight w:val="329"/>
        </w:trPr>
        <w:tc>
          <w:tcPr>
            <w:tcW w:w="1183" w:type="pct"/>
            <w:vAlign w:val="center"/>
          </w:tcPr>
          <w:p w14:paraId="3D44662C" w14:textId="695C57BF" w:rsidR="00E55765" w:rsidRDefault="00E55765" w:rsidP="00E55765">
            <w:pPr>
              <w:pStyle w:val="Prrafodelista"/>
              <w:ind w:left="0"/>
              <w:jc w:val="center"/>
              <w:rPr>
                <w:rFonts w:ascii="Times New Roman" w:hAnsi="Times New Roman" w:cs="Times New Roman"/>
                <w:b/>
              </w:rPr>
            </w:pPr>
            <w:bookmarkStart w:id="0" w:name="_Hlk54090065"/>
            <w:r>
              <w:rPr>
                <w:rFonts w:ascii="Times New Roman" w:hAnsi="Times New Roman" w:cs="Times New Roman"/>
                <w:b/>
              </w:rPr>
              <w:t>CIUDAD</w:t>
            </w:r>
          </w:p>
        </w:tc>
        <w:tc>
          <w:tcPr>
            <w:tcW w:w="1183" w:type="pct"/>
            <w:vAlign w:val="center"/>
          </w:tcPr>
          <w:p w14:paraId="6C46514F" w14:textId="240A6153"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CATEGORIA TURISTA</w:t>
            </w:r>
          </w:p>
        </w:tc>
        <w:tc>
          <w:tcPr>
            <w:tcW w:w="1323" w:type="pct"/>
            <w:vAlign w:val="center"/>
          </w:tcPr>
          <w:p w14:paraId="2E0CE85F" w14:textId="77777777"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 xml:space="preserve">CATEGORIA </w:t>
            </w:r>
          </w:p>
          <w:p w14:paraId="60AA33B7" w14:textId="1682ABFE"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PRIMERA</w:t>
            </w:r>
          </w:p>
        </w:tc>
        <w:tc>
          <w:tcPr>
            <w:tcW w:w="1311" w:type="pct"/>
            <w:vAlign w:val="center"/>
          </w:tcPr>
          <w:p w14:paraId="7C8EE299" w14:textId="72D96AE6" w:rsidR="00E55765" w:rsidRDefault="00E55765" w:rsidP="00E55765">
            <w:pPr>
              <w:pStyle w:val="Prrafodelista"/>
              <w:ind w:left="0"/>
              <w:jc w:val="center"/>
              <w:rPr>
                <w:rFonts w:ascii="Times New Roman" w:hAnsi="Times New Roman" w:cs="Times New Roman"/>
                <w:b/>
              </w:rPr>
            </w:pPr>
            <w:r>
              <w:rPr>
                <w:rFonts w:ascii="Times New Roman" w:hAnsi="Times New Roman" w:cs="Times New Roman"/>
                <w:b/>
              </w:rPr>
              <w:t>CATEGORIA PRIMERA SUPERIOR</w:t>
            </w:r>
          </w:p>
        </w:tc>
      </w:tr>
      <w:tr w:rsidR="00E55765" w:rsidRPr="00E522A4" w14:paraId="78788FDB" w14:textId="77777777" w:rsidTr="00E55765">
        <w:trPr>
          <w:trHeight w:val="310"/>
        </w:trPr>
        <w:tc>
          <w:tcPr>
            <w:tcW w:w="1183" w:type="pct"/>
            <w:vAlign w:val="center"/>
          </w:tcPr>
          <w:p w14:paraId="0954E432" w14:textId="12983409" w:rsidR="00E55765" w:rsidRPr="00E55765" w:rsidRDefault="00E55765" w:rsidP="00E55765">
            <w:pPr>
              <w:pStyle w:val="Prrafodelista"/>
              <w:ind w:left="0"/>
              <w:rPr>
                <w:rFonts w:ascii="Times New Roman" w:hAnsi="Times New Roman" w:cs="Times New Roman"/>
                <w:b/>
                <w:bCs/>
              </w:rPr>
            </w:pPr>
            <w:r w:rsidRPr="00E55765">
              <w:rPr>
                <w:rFonts w:ascii="Times New Roman" w:hAnsi="Times New Roman" w:cs="Times New Roman"/>
                <w:b/>
                <w:bCs/>
              </w:rPr>
              <w:t>ATENAS</w:t>
            </w:r>
          </w:p>
        </w:tc>
        <w:tc>
          <w:tcPr>
            <w:tcW w:w="1183" w:type="pct"/>
            <w:vAlign w:val="center"/>
          </w:tcPr>
          <w:p w14:paraId="55A7DB11" w14:textId="04108898" w:rsidR="00E55765" w:rsidRDefault="00E55765" w:rsidP="00002B17">
            <w:pPr>
              <w:pStyle w:val="Prrafodelista"/>
              <w:ind w:left="0"/>
              <w:rPr>
                <w:rFonts w:ascii="Times New Roman" w:hAnsi="Times New Roman" w:cs="Times New Roman"/>
              </w:rPr>
            </w:pPr>
            <w:r>
              <w:rPr>
                <w:rFonts w:ascii="Times New Roman" w:hAnsi="Times New Roman" w:cs="Times New Roman"/>
              </w:rPr>
              <w:t xml:space="preserve">MUSEUM </w:t>
            </w:r>
          </w:p>
          <w:p w14:paraId="10A40788" w14:textId="48E08885" w:rsidR="00E55765" w:rsidRPr="00E71B71" w:rsidRDefault="00E55765" w:rsidP="00002B17">
            <w:pPr>
              <w:pStyle w:val="Prrafodelista"/>
              <w:ind w:left="0"/>
              <w:rPr>
                <w:rFonts w:ascii="Times New Roman" w:hAnsi="Times New Roman" w:cs="Times New Roman"/>
              </w:rPr>
            </w:pPr>
            <w:r>
              <w:rPr>
                <w:rFonts w:ascii="Times New Roman" w:hAnsi="Times New Roman" w:cs="Times New Roman"/>
              </w:rPr>
              <w:t>CRYSTAL CITY</w:t>
            </w:r>
          </w:p>
        </w:tc>
        <w:tc>
          <w:tcPr>
            <w:tcW w:w="1323" w:type="pct"/>
            <w:vAlign w:val="center"/>
          </w:tcPr>
          <w:p w14:paraId="6D70F30D" w14:textId="77777777" w:rsidR="00E55765" w:rsidRDefault="00E55765" w:rsidP="00002B17">
            <w:pPr>
              <w:pStyle w:val="Prrafodelista"/>
              <w:ind w:left="0"/>
              <w:rPr>
                <w:rFonts w:ascii="Times New Roman" w:hAnsi="Times New Roman" w:cs="Times New Roman"/>
              </w:rPr>
            </w:pPr>
            <w:r>
              <w:rPr>
                <w:rFonts w:ascii="Times New Roman" w:hAnsi="Times New Roman" w:cs="Times New Roman"/>
              </w:rPr>
              <w:t xml:space="preserve">ATHENEAUM HOTELS </w:t>
            </w:r>
          </w:p>
          <w:p w14:paraId="7FC1AD37" w14:textId="614AD858" w:rsidR="00E55765" w:rsidRPr="00E71B71" w:rsidRDefault="00E55765" w:rsidP="00002B17">
            <w:pPr>
              <w:pStyle w:val="Prrafodelista"/>
              <w:ind w:left="0"/>
              <w:rPr>
                <w:rFonts w:ascii="Times New Roman" w:hAnsi="Times New Roman" w:cs="Times New Roman"/>
              </w:rPr>
            </w:pPr>
            <w:r>
              <w:rPr>
                <w:rFonts w:ascii="Times New Roman" w:hAnsi="Times New Roman" w:cs="Times New Roman"/>
              </w:rPr>
              <w:t>CAFOLIA</w:t>
            </w:r>
          </w:p>
        </w:tc>
        <w:tc>
          <w:tcPr>
            <w:tcW w:w="1311" w:type="pct"/>
            <w:vAlign w:val="center"/>
          </w:tcPr>
          <w:p w14:paraId="4F693527" w14:textId="542CB815" w:rsidR="00E55765" w:rsidRPr="00E522A4" w:rsidRDefault="00E55765" w:rsidP="00002B17">
            <w:pPr>
              <w:pStyle w:val="Sinespaciado"/>
              <w:rPr>
                <w:rFonts w:ascii="Times New Roman" w:eastAsia="Times New Roman" w:hAnsi="Times New Roman"/>
                <w:lang w:val="en-US" w:eastAsia="es-ES"/>
              </w:rPr>
            </w:pPr>
            <w:r w:rsidRPr="00E522A4">
              <w:rPr>
                <w:rFonts w:ascii="Times New Roman" w:eastAsia="Times New Roman" w:hAnsi="Times New Roman"/>
                <w:lang w:val="en-US" w:eastAsia="es-ES"/>
              </w:rPr>
              <w:t xml:space="preserve">NJV ATHENS PLAZA </w:t>
            </w:r>
          </w:p>
          <w:p w14:paraId="441F1BC1" w14:textId="07BD66A8" w:rsidR="00E55765" w:rsidRPr="00E522A4" w:rsidRDefault="00E55765" w:rsidP="00002B17">
            <w:pPr>
              <w:pStyle w:val="Sinespaciado"/>
              <w:rPr>
                <w:rFonts w:ascii="Times New Roman" w:eastAsia="Times New Roman" w:hAnsi="Times New Roman"/>
                <w:lang w:val="en-US" w:eastAsia="es-ES"/>
              </w:rPr>
            </w:pPr>
            <w:r w:rsidRPr="00E522A4">
              <w:rPr>
                <w:rFonts w:ascii="Times New Roman" w:eastAsia="Times New Roman" w:hAnsi="Times New Roman"/>
                <w:lang w:val="en-US" w:eastAsia="es-ES"/>
              </w:rPr>
              <w:t>ROYAL OLYMPIC</w:t>
            </w:r>
          </w:p>
        </w:tc>
      </w:tr>
      <w:tr w:rsidR="00E55765" w14:paraId="0F63E5EA" w14:textId="77777777" w:rsidTr="00D42287">
        <w:trPr>
          <w:trHeight w:val="310"/>
        </w:trPr>
        <w:tc>
          <w:tcPr>
            <w:tcW w:w="1183" w:type="pct"/>
          </w:tcPr>
          <w:p w14:paraId="6655BA22" w14:textId="3F0E18C1" w:rsidR="00E55765" w:rsidRPr="00E55765" w:rsidRDefault="00E55765" w:rsidP="00E55765">
            <w:pPr>
              <w:pStyle w:val="Prrafodelista"/>
              <w:ind w:left="0"/>
              <w:rPr>
                <w:rFonts w:ascii="Times New Roman" w:hAnsi="Times New Roman" w:cs="Times New Roman"/>
                <w:b/>
                <w:bCs/>
              </w:rPr>
            </w:pPr>
            <w:r w:rsidRPr="001E4790">
              <w:rPr>
                <w:rFonts w:ascii="Times New Roman" w:hAnsi="Times New Roman" w:cs="Times New Roman"/>
                <w:b/>
              </w:rPr>
              <w:t>OLIMPIA</w:t>
            </w:r>
          </w:p>
        </w:tc>
        <w:tc>
          <w:tcPr>
            <w:tcW w:w="1183" w:type="pct"/>
            <w:vAlign w:val="center"/>
          </w:tcPr>
          <w:p w14:paraId="01D29E32" w14:textId="4BD7326D"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c>
          <w:tcPr>
            <w:tcW w:w="1323" w:type="pct"/>
            <w:vAlign w:val="center"/>
          </w:tcPr>
          <w:p w14:paraId="080B909A" w14:textId="19B657A4"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c>
          <w:tcPr>
            <w:tcW w:w="1311" w:type="pct"/>
            <w:vAlign w:val="center"/>
          </w:tcPr>
          <w:p w14:paraId="3EB70C69" w14:textId="74C4F5EC" w:rsidR="00E55765" w:rsidRDefault="00E55765" w:rsidP="00E55765">
            <w:pPr>
              <w:pStyle w:val="Prrafodelista"/>
              <w:ind w:left="0"/>
              <w:rPr>
                <w:rFonts w:ascii="Times New Roman" w:hAnsi="Times New Roman" w:cs="Times New Roman"/>
              </w:rPr>
            </w:pPr>
            <w:r>
              <w:rPr>
                <w:rFonts w:ascii="Times New Roman" w:hAnsi="Times New Roman" w:cs="Times New Roman"/>
              </w:rPr>
              <w:t>ARTY GRAND 4*</w:t>
            </w:r>
          </w:p>
        </w:tc>
      </w:tr>
      <w:tr w:rsidR="00E55765" w14:paraId="4FEE5776" w14:textId="77777777" w:rsidTr="00D42287">
        <w:trPr>
          <w:trHeight w:val="310"/>
        </w:trPr>
        <w:tc>
          <w:tcPr>
            <w:tcW w:w="1183" w:type="pct"/>
          </w:tcPr>
          <w:p w14:paraId="580AC805" w14:textId="1AD8824D" w:rsidR="00E55765" w:rsidRPr="00E55765" w:rsidRDefault="00E55765" w:rsidP="00E55765">
            <w:pPr>
              <w:pStyle w:val="Prrafodelista"/>
              <w:ind w:left="0"/>
              <w:rPr>
                <w:rFonts w:ascii="Times New Roman" w:hAnsi="Times New Roman" w:cs="Times New Roman"/>
                <w:b/>
                <w:bCs/>
              </w:rPr>
            </w:pPr>
            <w:r w:rsidRPr="001E4790">
              <w:rPr>
                <w:rFonts w:ascii="Times New Roman" w:hAnsi="Times New Roman" w:cs="Times New Roman"/>
                <w:b/>
              </w:rPr>
              <w:t>DELFOS</w:t>
            </w:r>
          </w:p>
        </w:tc>
        <w:tc>
          <w:tcPr>
            <w:tcW w:w="1183" w:type="pct"/>
            <w:vAlign w:val="center"/>
          </w:tcPr>
          <w:p w14:paraId="30A84CAC" w14:textId="0AE344E8" w:rsidR="00E55765" w:rsidRDefault="00E55765" w:rsidP="00E55765">
            <w:pPr>
              <w:pStyle w:val="Prrafodelista"/>
              <w:ind w:left="0"/>
              <w:rPr>
                <w:rFonts w:ascii="Times New Roman" w:hAnsi="Times New Roman" w:cs="Times New Roman"/>
              </w:rPr>
            </w:pPr>
            <w:r>
              <w:rPr>
                <w:rFonts w:ascii="Times New Roman" w:hAnsi="Times New Roman" w:cs="Times New Roman"/>
              </w:rPr>
              <w:t>AMALIA 4*</w:t>
            </w:r>
          </w:p>
        </w:tc>
        <w:tc>
          <w:tcPr>
            <w:tcW w:w="1323" w:type="pct"/>
            <w:vAlign w:val="center"/>
          </w:tcPr>
          <w:p w14:paraId="4392368E" w14:textId="034CF278" w:rsidR="00E55765" w:rsidRDefault="00E55765" w:rsidP="00E55765">
            <w:pPr>
              <w:pStyle w:val="Prrafodelista"/>
              <w:ind w:left="0"/>
              <w:rPr>
                <w:rFonts w:ascii="Times New Roman" w:hAnsi="Times New Roman" w:cs="Times New Roman"/>
              </w:rPr>
            </w:pPr>
            <w:r>
              <w:rPr>
                <w:rFonts w:ascii="Times New Roman" w:hAnsi="Times New Roman" w:cs="Times New Roman"/>
              </w:rPr>
              <w:t>AMALIA4*</w:t>
            </w:r>
          </w:p>
        </w:tc>
        <w:tc>
          <w:tcPr>
            <w:tcW w:w="1311" w:type="pct"/>
            <w:vAlign w:val="center"/>
          </w:tcPr>
          <w:p w14:paraId="5B43B7C8" w14:textId="39FE8870" w:rsidR="00E55765" w:rsidRDefault="00E55765" w:rsidP="00E55765">
            <w:pPr>
              <w:pStyle w:val="Prrafodelista"/>
              <w:ind w:left="0"/>
              <w:rPr>
                <w:rFonts w:ascii="Times New Roman" w:hAnsi="Times New Roman" w:cs="Times New Roman"/>
              </w:rPr>
            </w:pPr>
            <w:r>
              <w:rPr>
                <w:rFonts w:ascii="Times New Roman" w:hAnsi="Times New Roman" w:cs="Times New Roman"/>
              </w:rPr>
              <w:t>AMALIA4*</w:t>
            </w:r>
          </w:p>
        </w:tc>
      </w:tr>
      <w:tr w:rsidR="00E55765" w14:paraId="5A3FEB63" w14:textId="77777777" w:rsidTr="00D42287">
        <w:trPr>
          <w:trHeight w:val="310"/>
        </w:trPr>
        <w:tc>
          <w:tcPr>
            <w:tcW w:w="1183" w:type="pct"/>
          </w:tcPr>
          <w:p w14:paraId="1C69E4EC" w14:textId="16E1FAF2" w:rsidR="00E55765" w:rsidRPr="001E4790" w:rsidRDefault="00E55765" w:rsidP="00E55765">
            <w:pPr>
              <w:pStyle w:val="Prrafodelista"/>
              <w:ind w:left="0"/>
              <w:rPr>
                <w:rFonts w:ascii="Times New Roman" w:hAnsi="Times New Roman" w:cs="Times New Roman"/>
                <w:b/>
              </w:rPr>
            </w:pPr>
            <w:r>
              <w:rPr>
                <w:rFonts w:ascii="Times New Roman" w:hAnsi="Times New Roman" w:cs="Times New Roman"/>
                <w:b/>
              </w:rPr>
              <w:t>KALAMBAKA</w:t>
            </w:r>
          </w:p>
        </w:tc>
        <w:tc>
          <w:tcPr>
            <w:tcW w:w="1183" w:type="pct"/>
            <w:vAlign w:val="center"/>
          </w:tcPr>
          <w:p w14:paraId="257FF911" w14:textId="06344401"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c>
          <w:tcPr>
            <w:tcW w:w="1323" w:type="pct"/>
            <w:vAlign w:val="center"/>
          </w:tcPr>
          <w:p w14:paraId="3982D805" w14:textId="596A5A67"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c>
          <w:tcPr>
            <w:tcW w:w="1311" w:type="pct"/>
            <w:vAlign w:val="center"/>
          </w:tcPr>
          <w:p w14:paraId="6BA5FF4C" w14:textId="5516B371" w:rsidR="00E55765" w:rsidRDefault="00E55765" w:rsidP="00E55765">
            <w:pPr>
              <w:pStyle w:val="Prrafodelista"/>
              <w:ind w:left="0"/>
              <w:rPr>
                <w:rFonts w:ascii="Times New Roman" w:hAnsi="Times New Roman" w:cs="Times New Roman"/>
              </w:rPr>
            </w:pPr>
            <w:r>
              <w:rPr>
                <w:rFonts w:ascii="Times New Roman" w:hAnsi="Times New Roman" w:cs="Times New Roman"/>
              </w:rPr>
              <w:t>AMALIA KALAMBAKA 4*</w:t>
            </w:r>
          </w:p>
        </w:tc>
      </w:tr>
      <w:tr w:rsidR="00E55765" w14:paraId="78DC0B54" w14:textId="77777777" w:rsidTr="00E55765">
        <w:trPr>
          <w:trHeight w:val="310"/>
        </w:trPr>
        <w:tc>
          <w:tcPr>
            <w:tcW w:w="1183" w:type="pct"/>
            <w:vAlign w:val="center"/>
          </w:tcPr>
          <w:p w14:paraId="588C4FBD" w14:textId="53A84C8A" w:rsidR="00E55765" w:rsidRPr="00E55765" w:rsidRDefault="00E55765" w:rsidP="00E55765">
            <w:pPr>
              <w:pStyle w:val="Prrafodelista"/>
              <w:ind w:left="0"/>
              <w:rPr>
                <w:rFonts w:ascii="Times New Roman" w:hAnsi="Times New Roman" w:cs="Times New Roman"/>
                <w:b/>
                <w:bCs/>
              </w:rPr>
            </w:pPr>
            <w:r w:rsidRPr="00E55765">
              <w:rPr>
                <w:rFonts w:ascii="Times New Roman" w:hAnsi="Times New Roman" w:cs="Times New Roman"/>
                <w:b/>
                <w:bCs/>
              </w:rPr>
              <w:t>CRUCERO</w:t>
            </w:r>
          </w:p>
        </w:tc>
        <w:tc>
          <w:tcPr>
            <w:tcW w:w="1183" w:type="pct"/>
            <w:vAlign w:val="center"/>
          </w:tcPr>
          <w:p w14:paraId="19DBE053" w14:textId="25847865"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c>
          <w:tcPr>
            <w:tcW w:w="1323" w:type="pct"/>
            <w:vAlign w:val="center"/>
          </w:tcPr>
          <w:p w14:paraId="2339A1C0" w14:textId="6E0AA711"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c>
          <w:tcPr>
            <w:tcW w:w="1311" w:type="pct"/>
            <w:vAlign w:val="center"/>
          </w:tcPr>
          <w:p w14:paraId="74FF152B" w14:textId="29B81822" w:rsidR="00E55765" w:rsidRDefault="00E55765" w:rsidP="00E55765">
            <w:pPr>
              <w:pStyle w:val="Prrafodelista"/>
              <w:ind w:left="0"/>
              <w:rPr>
                <w:rFonts w:ascii="Times New Roman" w:hAnsi="Times New Roman" w:cs="Times New Roman"/>
              </w:rPr>
            </w:pPr>
            <w:r>
              <w:rPr>
                <w:rFonts w:ascii="Times New Roman" w:hAnsi="Times New Roman" w:cs="Times New Roman"/>
              </w:rPr>
              <w:t>CELESTYAL CRUISES</w:t>
            </w:r>
          </w:p>
        </w:tc>
      </w:tr>
      <w:bookmarkEnd w:id="0"/>
    </w:tbl>
    <w:p w14:paraId="308463C4" w14:textId="10780496" w:rsidR="0009774A" w:rsidRDefault="0009774A" w:rsidP="00606F14">
      <w:pPr>
        <w:pStyle w:val="Prrafodelista"/>
        <w:ind w:left="0"/>
        <w:jc w:val="center"/>
        <w:rPr>
          <w:rFonts w:ascii="Times New Roman" w:hAnsi="Times New Roman" w:cs="Times New Roman"/>
          <w:b/>
        </w:rPr>
      </w:pPr>
    </w:p>
    <w:p w14:paraId="67549BBF" w14:textId="77777777" w:rsidR="00D520B6" w:rsidRDefault="00D520B6" w:rsidP="00606F14">
      <w:pPr>
        <w:pStyle w:val="Prrafodelista"/>
        <w:ind w:left="0"/>
        <w:jc w:val="center"/>
        <w:rPr>
          <w:rFonts w:ascii="Times New Roman" w:hAnsi="Times New Roman" w:cs="Times New Roman"/>
          <w:b/>
        </w:rPr>
      </w:pPr>
    </w:p>
    <w:p w14:paraId="2E9DF064" w14:textId="77777777" w:rsidR="00E71B71" w:rsidRDefault="00E71B71" w:rsidP="00606F14">
      <w:pPr>
        <w:pStyle w:val="Prrafodelista"/>
        <w:ind w:left="0"/>
        <w:jc w:val="center"/>
        <w:rPr>
          <w:rFonts w:ascii="Times New Roman" w:hAnsi="Times New Roman" w:cs="Times New Roman"/>
          <w:b/>
        </w:rPr>
      </w:pPr>
    </w:p>
    <w:p w14:paraId="538EA196" w14:textId="33E7E380" w:rsidR="0062366E" w:rsidRDefault="008C68C7" w:rsidP="00606F14">
      <w:pPr>
        <w:spacing w:after="0" w:line="240" w:lineRule="auto"/>
        <w:rPr>
          <w:rFonts w:ascii="Times New Roman" w:hAnsi="Times New Roman" w:cs="Times New Roman"/>
          <w:b/>
          <w:bCs/>
        </w:rPr>
      </w:pPr>
      <w:r w:rsidRPr="00EB7DB2">
        <w:rPr>
          <w:rFonts w:ascii="Times New Roman" w:hAnsi="Times New Roman" w:cs="Times New Roman"/>
          <w:b/>
          <w:bCs/>
        </w:rPr>
        <w:t xml:space="preserve">  </w:t>
      </w:r>
      <w:r w:rsidR="0062366E" w:rsidRPr="00EB7DB2">
        <w:rPr>
          <w:rFonts w:ascii="Times New Roman" w:hAnsi="Times New Roman" w:cs="Times New Roman"/>
          <w:b/>
          <w:bCs/>
        </w:rPr>
        <w:t>LOS PRECIOS INCLUYEN:</w:t>
      </w:r>
    </w:p>
    <w:p w14:paraId="620F7BAA" w14:textId="77777777" w:rsidR="00D520B6" w:rsidRPr="00EB7DB2" w:rsidRDefault="00D520B6" w:rsidP="00606F14">
      <w:pPr>
        <w:spacing w:after="0" w:line="240" w:lineRule="auto"/>
        <w:rPr>
          <w:rFonts w:ascii="Times New Roman" w:hAnsi="Times New Roman" w:cs="Times New Roman"/>
          <w:b/>
          <w:bCs/>
        </w:rPr>
      </w:pPr>
    </w:p>
    <w:p w14:paraId="21D9D66E" w14:textId="77777777" w:rsidR="0062366E" w:rsidRPr="003D188A" w:rsidRDefault="00DC45AC" w:rsidP="00606F14">
      <w:pPr>
        <w:pStyle w:val="Prrafodelista"/>
        <w:numPr>
          <w:ilvl w:val="0"/>
          <w:numId w:val="2"/>
        </w:numPr>
        <w:ind w:left="0" w:firstLine="426"/>
        <w:jc w:val="both"/>
        <w:rPr>
          <w:rFonts w:ascii="Times New Roman" w:hAnsi="Times New Roman" w:cs="Times New Roman"/>
          <w:b/>
          <w:bCs/>
          <w:lang w:val="es-CO"/>
        </w:rPr>
      </w:pPr>
      <w:r>
        <w:rPr>
          <w:rFonts w:ascii="Times New Roman" w:hAnsi="Times New Roman" w:cs="Times New Roman"/>
          <w:lang w:val="es-CO"/>
        </w:rPr>
        <w:t>Alojamiento en Hotel</w:t>
      </w:r>
      <w:r w:rsidR="008E03D8">
        <w:rPr>
          <w:rFonts w:ascii="Times New Roman" w:hAnsi="Times New Roman" w:cs="Times New Roman"/>
          <w:lang w:val="es-CO"/>
        </w:rPr>
        <w:t>es</w:t>
      </w:r>
      <w:r w:rsidR="0062366E" w:rsidRPr="00EB7DB2">
        <w:rPr>
          <w:rFonts w:ascii="Times New Roman" w:hAnsi="Times New Roman" w:cs="Times New Roman"/>
          <w:lang w:val="es-CO"/>
        </w:rPr>
        <w:t xml:space="preserve"> de </w:t>
      </w:r>
      <w:r w:rsidR="005001A4" w:rsidRPr="00EB7DB2">
        <w:rPr>
          <w:rFonts w:ascii="Times New Roman" w:hAnsi="Times New Roman" w:cs="Times New Roman"/>
          <w:lang w:val="es-CO"/>
        </w:rPr>
        <w:t xml:space="preserve">la </w:t>
      </w:r>
      <w:r w:rsidR="0062366E" w:rsidRPr="00EB7DB2">
        <w:rPr>
          <w:rFonts w:ascii="Times New Roman" w:hAnsi="Times New Roman" w:cs="Times New Roman"/>
          <w:lang w:val="es-CO"/>
        </w:rPr>
        <w:t xml:space="preserve">Categoría </w:t>
      </w:r>
      <w:r w:rsidR="005001A4" w:rsidRPr="00EB7DB2">
        <w:rPr>
          <w:rFonts w:ascii="Times New Roman" w:hAnsi="Times New Roman" w:cs="Times New Roman"/>
          <w:lang w:val="es-CO"/>
        </w:rPr>
        <w:t>Seleccionada</w:t>
      </w:r>
    </w:p>
    <w:p w14:paraId="513290CB" w14:textId="16ABDF6A" w:rsidR="00002B17" w:rsidRDefault="004C34DB" w:rsidP="00002B17">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Desayuno</w:t>
      </w:r>
      <w:r>
        <w:rPr>
          <w:rFonts w:ascii="Times New Roman" w:hAnsi="Times New Roman" w:cs="Times New Roman"/>
          <w:bCs/>
          <w:lang w:val="es-CO"/>
        </w:rPr>
        <w:t>s</w:t>
      </w:r>
      <w:r w:rsidRPr="003D188A">
        <w:rPr>
          <w:rFonts w:ascii="Times New Roman" w:hAnsi="Times New Roman" w:cs="Times New Roman"/>
          <w:bCs/>
          <w:lang w:val="es-CO"/>
        </w:rPr>
        <w:t xml:space="preserve"> diario</w:t>
      </w:r>
      <w:r>
        <w:rPr>
          <w:rFonts w:ascii="Times New Roman" w:hAnsi="Times New Roman" w:cs="Times New Roman"/>
          <w:bCs/>
          <w:lang w:val="es-CO"/>
        </w:rPr>
        <w:t>s</w:t>
      </w:r>
    </w:p>
    <w:p w14:paraId="5AA69E4D" w14:textId="7A6699F7" w:rsidR="00002B17" w:rsidRDefault="00002B17" w:rsidP="00002B17">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Alimentación indicada en el itinerario</w:t>
      </w:r>
    </w:p>
    <w:p w14:paraId="5F71837B" w14:textId="49AB4939" w:rsidR="00002B17" w:rsidRPr="00002B17" w:rsidRDefault="00002B17" w:rsidP="00002B17">
      <w:pPr>
        <w:pStyle w:val="Prrafodelista"/>
        <w:numPr>
          <w:ilvl w:val="0"/>
          <w:numId w:val="2"/>
        </w:numPr>
        <w:ind w:left="0" w:firstLine="426"/>
        <w:jc w:val="both"/>
        <w:rPr>
          <w:rFonts w:ascii="Times New Roman" w:hAnsi="Times New Roman" w:cs="Times New Roman"/>
          <w:bCs/>
          <w:lang w:val="es-CO"/>
        </w:rPr>
      </w:pPr>
      <w:r w:rsidRPr="00002B17">
        <w:rPr>
          <w:rFonts w:ascii="Times New Roman" w:hAnsi="Times New Roman" w:cs="Times New Roman"/>
          <w:bCs/>
        </w:rPr>
        <w:t xml:space="preserve">Circuito clásico de 4 días/3 noches en media pensión en hoteles </w:t>
      </w:r>
      <w:r w:rsidR="00DA733D">
        <w:rPr>
          <w:rFonts w:ascii="Times New Roman" w:hAnsi="Times New Roman" w:cs="Times New Roman"/>
          <w:bCs/>
        </w:rPr>
        <w:t>seleccionados</w:t>
      </w:r>
    </w:p>
    <w:p w14:paraId="0AEB056F" w14:textId="06B07CF1" w:rsidR="00002B17" w:rsidRPr="00002B17" w:rsidRDefault="00002B17" w:rsidP="00002B17">
      <w:pPr>
        <w:pStyle w:val="Prrafodelista"/>
        <w:numPr>
          <w:ilvl w:val="0"/>
          <w:numId w:val="2"/>
        </w:numPr>
        <w:ind w:left="0" w:firstLine="426"/>
        <w:jc w:val="both"/>
        <w:rPr>
          <w:rFonts w:ascii="Times New Roman" w:hAnsi="Times New Roman" w:cs="Times New Roman"/>
          <w:bCs/>
          <w:lang w:val="es-CO"/>
        </w:rPr>
      </w:pPr>
      <w:r w:rsidRPr="00002B17">
        <w:rPr>
          <w:rFonts w:ascii="Times New Roman" w:hAnsi="Times New Roman" w:cs="Times New Roman"/>
          <w:bCs/>
        </w:rPr>
        <w:lastRenderedPageBreak/>
        <w:t xml:space="preserve">Crucero de 4 noches por las islas griegas y Turquía en pensión completa (categoría económica, </w:t>
      </w:r>
      <w:proofErr w:type="gramStart"/>
      <w:r w:rsidRPr="00002B17">
        <w:rPr>
          <w:rFonts w:ascii="Times New Roman" w:hAnsi="Times New Roman" w:cs="Times New Roman"/>
          <w:bCs/>
        </w:rPr>
        <w:t xml:space="preserve">cabina </w:t>
      </w:r>
      <w:r w:rsidR="00EC7AB5">
        <w:rPr>
          <w:rFonts w:ascii="Times New Roman" w:hAnsi="Times New Roman" w:cs="Times New Roman"/>
          <w:bCs/>
        </w:rPr>
        <w:t xml:space="preserve"> </w:t>
      </w:r>
      <w:r w:rsidRPr="00002B17">
        <w:rPr>
          <w:rFonts w:ascii="Times New Roman" w:hAnsi="Times New Roman" w:cs="Times New Roman"/>
          <w:bCs/>
        </w:rPr>
        <w:t>Interna</w:t>
      </w:r>
      <w:proofErr w:type="gramEnd"/>
      <w:r w:rsidRPr="00002B17">
        <w:rPr>
          <w:rFonts w:ascii="Times New Roman" w:hAnsi="Times New Roman" w:cs="Times New Roman"/>
          <w:bCs/>
        </w:rPr>
        <w:t>-</w:t>
      </w:r>
      <w:proofErr w:type="spellStart"/>
      <w:r w:rsidRPr="00002B17">
        <w:rPr>
          <w:rFonts w:ascii="Times New Roman" w:hAnsi="Times New Roman" w:cs="Times New Roman"/>
          <w:bCs/>
        </w:rPr>
        <w:t>cat</w:t>
      </w:r>
      <w:proofErr w:type="spellEnd"/>
      <w:r w:rsidRPr="00002B17">
        <w:rPr>
          <w:rFonts w:ascii="Times New Roman" w:hAnsi="Times New Roman" w:cs="Times New Roman"/>
          <w:bCs/>
        </w:rPr>
        <w:t xml:space="preserve"> IA)</w:t>
      </w:r>
    </w:p>
    <w:p w14:paraId="4346D1C4" w14:textId="79C33953"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rPr>
        <w:t xml:space="preserve">Paquete de bebidas ilimitadas durante el Crucero </w:t>
      </w:r>
    </w:p>
    <w:p w14:paraId="0EEA3495" w14:textId="1888BBC7" w:rsidR="00CE1086" w:rsidRPr="00CE1086" w:rsidRDefault="00CE1086" w:rsidP="00CE1086">
      <w:pPr>
        <w:pStyle w:val="Prrafodelista"/>
        <w:numPr>
          <w:ilvl w:val="0"/>
          <w:numId w:val="2"/>
        </w:numPr>
        <w:ind w:left="0" w:firstLine="426"/>
        <w:jc w:val="both"/>
        <w:rPr>
          <w:rFonts w:ascii="Times New Roman" w:hAnsi="Times New Roman" w:cs="Times New Roman"/>
          <w:bCs/>
          <w:lang w:val="es-CO"/>
        </w:rPr>
      </w:pPr>
      <w:r w:rsidRPr="00CE1086">
        <w:rPr>
          <w:rFonts w:ascii="Times New Roman" w:hAnsi="Times New Roman" w:cs="Times New Roman"/>
          <w:bCs/>
          <w:lang w:val="es-CO"/>
        </w:rPr>
        <w:t>2 excursiones durante el Crucero</w:t>
      </w:r>
    </w:p>
    <w:p w14:paraId="22D99434" w14:textId="3D149B0B" w:rsidR="003D188A" w:rsidRPr="001154FE" w:rsidRDefault="003D188A" w:rsidP="001154FE">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Medio día visita de la ciudad de Atenas</w:t>
      </w:r>
    </w:p>
    <w:p w14:paraId="40053112" w14:textId="79F05285" w:rsidR="004C34DB" w:rsidRDefault="004C34DB"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Visitas indicadas en el itinerario</w:t>
      </w:r>
    </w:p>
    <w:p w14:paraId="5EEBE232" w14:textId="4B11838B" w:rsidR="0098115E" w:rsidRPr="003D188A" w:rsidRDefault="0098115E"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 xml:space="preserve">Traslados Hotel / Puerto / Hotel </w:t>
      </w:r>
    </w:p>
    <w:p w14:paraId="676E00EA" w14:textId="77777777" w:rsidR="00314AB1" w:rsidRPr="00EB7DB2" w:rsidRDefault="00314AB1" w:rsidP="00606F14">
      <w:pPr>
        <w:pStyle w:val="Prrafodelista"/>
        <w:numPr>
          <w:ilvl w:val="0"/>
          <w:numId w:val="2"/>
        </w:numPr>
        <w:ind w:left="0" w:firstLine="426"/>
        <w:rPr>
          <w:rFonts w:ascii="Times New Roman" w:hAnsi="Times New Roman" w:cs="Times New Roman"/>
          <w:bCs/>
          <w:lang w:val="es-CO"/>
        </w:rPr>
      </w:pPr>
      <w:r w:rsidRPr="00EB7DB2">
        <w:rPr>
          <w:rFonts w:ascii="Times New Roman" w:hAnsi="Times New Roman" w:cs="Times New Roman"/>
          <w:bCs/>
          <w:lang w:val="es-CO"/>
        </w:rPr>
        <w:t>Tr</w:t>
      </w:r>
      <w:r w:rsidR="00E63651" w:rsidRPr="00EB7DB2">
        <w:rPr>
          <w:rFonts w:ascii="Times New Roman" w:hAnsi="Times New Roman" w:cs="Times New Roman"/>
          <w:bCs/>
          <w:lang w:val="es-CO"/>
        </w:rPr>
        <w:t>aslados Aeropuerto / Hotel / Aeropuerto</w:t>
      </w:r>
    </w:p>
    <w:p w14:paraId="0225F3EB" w14:textId="77777777" w:rsidR="0062366E" w:rsidRPr="00EB7DB2" w:rsidRDefault="0062366E" w:rsidP="00606F14">
      <w:pPr>
        <w:spacing w:after="0" w:line="240" w:lineRule="auto"/>
        <w:rPr>
          <w:rFonts w:ascii="Times New Roman" w:hAnsi="Times New Roman" w:cs="Times New Roman"/>
          <w:b/>
          <w:bCs/>
        </w:rPr>
      </w:pPr>
    </w:p>
    <w:p w14:paraId="050B28DC" w14:textId="0AB16961" w:rsidR="0062366E" w:rsidRPr="00EB7DB2" w:rsidRDefault="0062366E" w:rsidP="00002B17">
      <w:pPr>
        <w:rPr>
          <w:rFonts w:ascii="Times New Roman" w:hAnsi="Times New Roman" w:cs="Times New Roman"/>
          <w:b/>
          <w:bCs/>
        </w:rPr>
      </w:pPr>
      <w:r w:rsidRPr="00EB7DB2">
        <w:rPr>
          <w:rFonts w:ascii="Times New Roman" w:hAnsi="Times New Roman" w:cs="Times New Roman"/>
          <w:b/>
          <w:bCs/>
        </w:rPr>
        <w:t>NO INCLUYEN:</w:t>
      </w:r>
    </w:p>
    <w:p w14:paraId="182B3307"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Tiquetes aéreos </w:t>
      </w:r>
    </w:p>
    <w:p w14:paraId="4C51595E"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Tasas aeroportuarias</w:t>
      </w:r>
    </w:p>
    <w:p w14:paraId="5469E6B9"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Tarjeta de asistencia médica</w:t>
      </w:r>
    </w:p>
    <w:p w14:paraId="7DC51BA6" w14:textId="351B0927"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Propinas a guías y conductores </w:t>
      </w:r>
    </w:p>
    <w:p w14:paraId="693AEA91" w14:textId="2A0AD34A" w:rsidR="00CE1086" w:rsidRPr="00002B17" w:rsidRDefault="00CE1086" w:rsidP="00606F14">
      <w:pPr>
        <w:pStyle w:val="Prrafodelista"/>
        <w:numPr>
          <w:ilvl w:val="0"/>
          <w:numId w:val="1"/>
        </w:numPr>
        <w:ind w:left="0" w:firstLine="426"/>
        <w:jc w:val="both"/>
        <w:rPr>
          <w:rFonts w:ascii="Times New Roman" w:hAnsi="Times New Roman" w:cs="Times New Roman"/>
          <w:b/>
          <w:bCs/>
          <w:lang w:val="es-CO"/>
        </w:rPr>
      </w:pPr>
      <w:r>
        <w:rPr>
          <w:rFonts w:ascii="Times New Roman" w:hAnsi="Times New Roman" w:cs="Times New Roman"/>
          <w:lang w:val="es-CO"/>
        </w:rPr>
        <w:t xml:space="preserve">Tasas portuarias y entradas de itinerario </w:t>
      </w:r>
      <w:r w:rsidR="00002B17" w:rsidRPr="00002B17">
        <w:rPr>
          <w:rFonts w:ascii="Times New Roman" w:hAnsi="Times New Roman" w:cs="Times New Roman"/>
          <w:b/>
          <w:bCs/>
          <w:lang w:val="es-CO"/>
        </w:rPr>
        <w:t xml:space="preserve">USD </w:t>
      </w:r>
      <w:r w:rsidR="001154FE">
        <w:rPr>
          <w:rFonts w:ascii="Times New Roman" w:hAnsi="Times New Roman" w:cs="Times New Roman"/>
          <w:b/>
          <w:bCs/>
          <w:lang w:val="es-CO"/>
        </w:rPr>
        <w:t>394</w:t>
      </w:r>
      <w:r w:rsidR="0033602B">
        <w:rPr>
          <w:rFonts w:ascii="Times New Roman" w:hAnsi="Times New Roman" w:cs="Times New Roman"/>
          <w:b/>
          <w:bCs/>
          <w:lang w:val="es-CO"/>
        </w:rPr>
        <w:t xml:space="preserve"> sujetos a cambio</w:t>
      </w:r>
    </w:p>
    <w:p w14:paraId="53F0FCF6" w14:textId="7EDC5292" w:rsidR="001154FE" w:rsidRPr="00EB7DB2" w:rsidRDefault="001154FE" w:rsidP="001154FE">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Tasa hotelera (</w:t>
      </w:r>
      <w:proofErr w:type="spellStart"/>
      <w:r>
        <w:rPr>
          <w:rFonts w:ascii="Times New Roman" w:hAnsi="Times New Roman" w:cs="Times New Roman"/>
          <w:lang w:val="es-CO"/>
        </w:rPr>
        <w:t>Citytax</w:t>
      </w:r>
      <w:proofErr w:type="spellEnd"/>
      <w:r>
        <w:rPr>
          <w:rFonts w:ascii="Times New Roman" w:hAnsi="Times New Roman" w:cs="Times New Roman"/>
          <w:lang w:val="es-CO"/>
        </w:rPr>
        <w:t xml:space="preserve">) por habitación por noche: Hoteles 3*SUP €1,5 / 4* €3 / </w:t>
      </w:r>
      <w:r>
        <w:rPr>
          <w:rFonts w:ascii="Times New Roman" w:hAnsi="Times New Roman" w:cs="Times New Roman"/>
          <w:lang w:val="es-CO"/>
        </w:rPr>
        <w:t>4</w:t>
      </w:r>
      <w:r>
        <w:rPr>
          <w:rFonts w:ascii="Times New Roman" w:hAnsi="Times New Roman" w:cs="Times New Roman"/>
          <w:lang w:val="es-CO"/>
        </w:rPr>
        <w:t>*</w:t>
      </w:r>
      <w:r>
        <w:rPr>
          <w:rFonts w:ascii="Times New Roman" w:hAnsi="Times New Roman" w:cs="Times New Roman"/>
          <w:lang w:val="es-CO"/>
        </w:rPr>
        <w:t xml:space="preserve">SUP </w:t>
      </w:r>
      <w:r>
        <w:rPr>
          <w:rFonts w:ascii="Times New Roman" w:hAnsi="Times New Roman" w:cs="Times New Roman"/>
          <w:lang w:val="es-CO"/>
        </w:rPr>
        <w:t xml:space="preserve">€4 </w:t>
      </w:r>
    </w:p>
    <w:p w14:paraId="0DC2A459" w14:textId="055E2A31"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Servicios no especificados</w:t>
      </w:r>
    </w:p>
    <w:p w14:paraId="2C4B71FA" w14:textId="2AB4AB7D" w:rsidR="003D188A" w:rsidRDefault="0098115E"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 xml:space="preserve">2% </w:t>
      </w:r>
      <w:proofErr w:type="spellStart"/>
      <w:r>
        <w:rPr>
          <w:rFonts w:ascii="Times New Roman" w:hAnsi="Times New Roman" w:cs="Times New Roman"/>
          <w:lang w:val="es-CO"/>
        </w:rPr>
        <w:t>Fee</w:t>
      </w:r>
      <w:proofErr w:type="spellEnd"/>
      <w:r>
        <w:rPr>
          <w:rFonts w:ascii="Times New Roman" w:hAnsi="Times New Roman" w:cs="Times New Roman"/>
          <w:lang w:val="es-CO"/>
        </w:rPr>
        <w:t xml:space="preserve"> Bancario</w:t>
      </w:r>
    </w:p>
    <w:p w14:paraId="7023ADA7" w14:textId="052343A5" w:rsidR="00AF53D2" w:rsidRDefault="00AF53D2" w:rsidP="00AF53D2">
      <w:pPr>
        <w:jc w:val="both"/>
        <w:rPr>
          <w:rFonts w:ascii="Times New Roman" w:hAnsi="Times New Roman" w:cs="Times New Roman"/>
        </w:rPr>
      </w:pPr>
    </w:p>
    <w:p w14:paraId="34E6CB3D" w14:textId="65EA74C0" w:rsidR="00AF53D2" w:rsidRPr="00AF53D2" w:rsidRDefault="00AF53D2" w:rsidP="00AF53D2">
      <w:pPr>
        <w:jc w:val="both"/>
        <w:rPr>
          <w:rFonts w:ascii="Times New Roman" w:hAnsi="Times New Roman" w:cs="Times New Roman"/>
          <w:b/>
          <w:bCs/>
        </w:rPr>
      </w:pPr>
      <w:r w:rsidRPr="00AF53D2">
        <w:rPr>
          <w:rFonts w:ascii="Times New Roman" w:hAnsi="Times New Roman" w:cs="Times New Roman"/>
          <w:b/>
          <w:bCs/>
        </w:rPr>
        <w:t>NOTAS:</w:t>
      </w:r>
    </w:p>
    <w:p w14:paraId="2998ECAD" w14:textId="144079E3" w:rsidR="001A18AA" w:rsidRPr="00AF53D2" w:rsidRDefault="00AF53D2" w:rsidP="00AF53D2">
      <w:pPr>
        <w:pStyle w:val="Prrafodelista"/>
        <w:numPr>
          <w:ilvl w:val="0"/>
          <w:numId w:val="1"/>
        </w:numPr>
        <w:rPr>
          <w:rFonts w:ascii="Times New Roman" w:hAnsi="Times New Roman" w:cs="Times New Roman"/>
        </w:rPr>
      </w:pPr>
      <w:r w:rsidRPr="00AF53D2">
        <w:rPr>
          <w:rFonts w:ascii="Times New Roman" w:hAnsi="Times New Roman" w:cs="Times New Roman"/>
        </w:rPr>
        <w:t>En marzo</w:t>
      </w:r>
      <w:bookmarkStart w:id="1" w:name="_GoBack"/>
      <w:bookmarkEnd w:id="1"/>
      <w:r w:rsidRPr="00AF53D2">
        <w:rPr>
          <w:rFonts w:ascii="Times New Roman" w:hAnsi="Times New Roman" w:cs="Times New Roman"/>
        </w:rPr>
        <w:t xml:space="preserve"> la visita de medio día a Atenas opera sólo en inglés </w:t>
      </w:r>
    </w:p>
    <w:p w14:paraId="1D61675A" w14:textId="77777777" w:rsidR="001A18AA" w:rsidRDefault="001A18AA" w:rsidP="00606F14">
      <w:pPr>
        <w:spacing w:after="0"/>
        <w:rPr>
          <w:rFonts w:ascii="Times New Roman" w:hAnsi="Times New Roman" w:cs="Times New Roman"/>
          <w:b/>
          <w:bCs/>
        </w:rPr>
      </w:pPr>
    </w:p>
    <w:sectPr w:rsidR="001A18AA" w:rsidSect="001E7B33">
      <w:pgSz w:w="12240" w:h="15840"/>
      <w:pgMar w:top="568"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AB3"/>
    <w:multiLevelType w:val="hybridMultilevel"/>
    <w:tmpl w:val="B0A8B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2C046334"/>
    <w:multiLevelType w:val="hybridMultilevel"/>
    <w:tmpl w:val="FFE82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117BDC"/>
    <w:multiLevelType w:val="hybridMultilevel"/>
    <w:tmpl w:val="7EB0B09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557B1F26"/>
    <w:multiLevelType w:val="hybridMultilevel"/>
    <w:tmpl w:val="5EF8D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B43114"/>
    <w:multiLevelType w:val="hybridMultilevel"/>
    <w:tmpl w:val="08B2D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AA5957"/>
    <w:multiLevelType w:val="hybridMultilevel"/>
    <w:tmpl w:val="73448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3E2CB7"/>
    <w:multiLevelType w:val="hybridMultilevel"/>
    <w:tmpl w:val="5A945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52"/>
    <w:rsid w:val="00000282"/>
    <w:rsid w:val="00001D73"/>
    <w:rsid w:val="00002B17"/>
    <w:rsid w:val="0000354F"/>
    <w:rsid w:val="00045E98"/>
    <w:rsid w:val="00064A9D"/>
    <w:rsid w:val="00065179"/>
    <w:rsid w:val="000753EE"/>
    <w:rsid w:val="00083D50"/>
    <w:rsid w:val="00083F91"/>
    <w:rsid w:val="000927C3"/>
    <w:rsid w:val="0009446A"/>
    <w:rsid w:val="0009774A"/>
    <w:rsid w:val="000A391E"/>
    <w:rsid w:val="000A5886"/>
    <w:rsid w:val="000B77C2"/>
    <w:rsid w:val="000D5C29"/>
    <w:rsid w:val="000E14DB"/>
    <w:rsid w:val="000F503C"/>
    <w:rsid w:val="001154FE"/>
    <w:rsid w:val="00135B61"/>
    <w:rsid w:val="00135E58"/>
    <w:rsid w:val="0015169B"/>
    <w:rsid w:val="00155502"/>
    <w:rsid w:val="00176EDC"/>
    <w:rsid w:val="00177880"/>
    <w:rsid w:val="00181910"/>
    <w:rsid w:val="001A18AA"/>
    <w:rsid w:val="001C05B2"/>
    <w:rsid w:val="001C3A36"/>
    <w:rsid w:val="001D18EA"/>
    <w:rsid w:val="001E66C4"/>
    <w:rsid w:val="001E7B33"/>
    <w:rsid w:val="001F6D07"/>
    <w:rsid w:val="00201451"/>
    <w:rsid w:val="00223EC1"/>
    <w:rsid w:val="002346B8"/>
    <w:rsid w:val="002428C5"/>
    <w:rsid w:val="00257A75"/>
    <w:rsid w:val="00282582"/>
    <w:rsid w:val="002850B0"/>
    <w:rsid w:val="002901C4"/>
    <w:rsid w:val="0029394F"/>
    <w:rsid w:val="002A0B13"/>
    <w:rsid w:val="002A5088"/>
    <w:rsid w:val="002B0AC1"/>
    <w:rsid w:val="002E3A14"/>
    <w:rsid w:val="002F0BB0"/>
    <w:rsid w:val="002F4BDA"/>
    <w:rsid w:val="00306C65"/>
    <w:rsid w:val="00314AB1"/>
    <w:rsid w:val="00316761"/>
    <w:rsid w:val="00320854"/>
    <w:rsid w:val="00325639"/>
    <w:rsid w:val="0033602B"/>
    <w:rsid w:val="003405CE"/>
    <w:rsid w:val="00357F62"/>
    <w:rsid w:val="00363EF0"/>
    <w:rsid w:val="00365CF8"/>
    <w:rsid w:val="003A37A6"/>
    <w:rsid w:val="003C4C08"/>
    <w:rsid w:val="003D188A"/>
    <w:rsid w:val="003E3400"/>
    <w:rsid w:val="00410652"/>
    <w:rsid w:val="004122D7"/>
    <w:rsid w:val="00430B40"/>
    <w:rsid w:val="00452510"/>
    <w:rsid w:val="004529E4"/>
    <w:rsid w:val="00455C87"/>
    <w:rsid w:val="00460751"/>
    <w:rsid w:val="004644BD"/>
    <w:rsid w:val="00484E45"/>
    <w:rsid w:val="004B51ED"/>
    <w:rsid w:val="004C34DB"/>
    <w:rsid w:val="004E2723"/>
    <w:rsid w:val="004E3264"/>
    <w:rsid w:val="005001A4"/>
    <w:rsid w:val="0052013B"/>
    <w:rsid w:val="00525696"/>
    <w:rsid w:val="005410DB"/>
    <w:rsid w:val="00546500"/>
    <w:rsid w:val="005478F6"/>
    <w:rsid w:val="00572640"/>
    <w:rsid w:val="005807E5"/>
    <w:rsid w:val="005B0827"/>
    <w:rsid w:val="005D5029"/>
    <w:rsid w:val="005D58DF"/>
    <w:rsid w:val="005D772D"/>
    <w:rsid w:val="00606F14"/>
    <w:rsid w:val="006110BB"/>
    <w:rsid w:val="006128EC"/>
    <w:rsid w:val="006215FC"/>
    <w:rsid w:val="0062366E"/>
    <w:rsid w:val="006402A5"/>
    <w:rsid w:val="00644F52"/>
    <w:rsid w:val="006868E8"/>
    <w:rsid w:val="006950FF"/>
    <w:rsid w:val="006A37C5"/>
    <w:rsid w:val="006B6F2B"/>
    <w:rsid w:val="006E0D60"/>
    <w:rsid w:val="006E48F5"/>
    <w:rsid w:val="006E5E85"/>
    <w:rsid w:val="006E5FB2"/>
    <w:rsid w:val="006E7351"/>
    <w:rsid w:val="00702BED"/>
    <w:rsid w:val="00736985"/>
    <w:rsid w:val="00763027"/>
    <w:rsid w:val="0079147D"/>
    <w:rsid w:val="007A472A"/>
    <w:rsid w:val="007A4B32"/>
    <w:rsid w:val="007C049E"/>
    <w:rsid w:val="007C631C"/>
    <w:rsid w:val="007D4F1E"/>
    <w:rsid w:val="007F21F5"/>
    <w:rsid w:val="00810739"/>
    <w:rsid w:val="00817368"/>
    <w:rsid w:val="00821DD8"/>
    <w:rsid w:val="00842E0F"/>
    <w:rsid w:val="008544A1"/>
    <w:rsid w:val="00865A04"/>
    <w:rsid w:val="00877FF7"/>
    <w:rsid w:val="008A38AD"/>
    <w:rsid w:val="008B1B7C"/>
    <w:rsid w:val="008B2C52"/>
    <w:rsid w:val="008B417B"/>
    <w:rsid w:val="008B6FEE"/>
    <w:rsid w:val="008B70C6"/>
    <w:rsid w:val="008C68C7"/>
    <w:rsid w:val="008D3340"/>
    <w:rsid w:val="008D3C40"/>
    <w:rsid w:val="008D3D41"/>
    <w:rsid w:val="008E03D8"/>
    <w:rsid w:val="008E1B47"/>
    <w:rsid w:val="00903D50"/>
    <w:rsid w:val="00904F2B"/>
    <w:rsid w:val="009170A2"/>
    <w:rsid w:val="009274ED"/>
    <w:rsid w:val="009307B7"/>
    <w:rsid w:val="00932C1B"/>
    <w:rsid w:val="009546AE"/>
    <w:rsid w:val="0098115E"/>
    <w:rsid w:val="00990ADE"/>
    <w:rsid w:val="009A19A2"/>
    <w:rsid w:val="00A0411D"/>
    <w:rsid w:val="00A32D96"/>
    <w:rsid w:val="00A35292"/>
    <w:rsid w:val="00A44577"/>
    <w:rsid w:val="00A4648C"/>
    <w:rsid w:val="00A479B1"/>
    <w:rsid w:val="00A558DB"/>
    <w:rsid w:val="00A87D11"/>
    <w:rsid w:val="00A908EE"/>
    <w:rsid w:val="00AB0F1C"/>
    <w:rsid w:val="00AF0DC5"/>
    <w:rsid w:val="00AF53D2"/>
    <w:rsid w:val="00B1536B"/>
    <w:rsid w:val="00B2383D"/>
    <w:rsid w:val="00B34F25"/>
    <w:rsid w:val="00B46C52"/>
    <w:rsid w:val="00B60C73"/>
    <w:rsid w:val="00B7327E"/>
    <w:rsid w:val="00B812DF"/>
    <w:rsid w:val="00B8613C"/>
    <w:rsid w:val="00B919A3"/>
    <w:rsid w:val="00BB72DF"/>
    <w:rsid w:val="00BC07BC"/>
    <w:rsid w:val="00BC23AF"/>
    <w:rsid w:val="00BD13CB"/>
    <w:rsid w:val="00BD40CB"/>
    <w:rsid w:val="00BE17D0"/>
    <w:rsid w:val="00BF0A05"/>
    <w:rsid w:val="00BF29F1"/>
    <w:rsid w:val="00C10B83"/>
    <w:rsid w:val="00C146BC"/>
    <w:rsid w:val="00C62912"/>
    <w:rsid w:val="00C71A77"/>
    <w:rsid w:val="00C957DC"/>
    <w:rsid w:val="00CA467A"/>
    <w:rsid w:val="00CC042E"/>
    <w:rsid w:val="00CD239E"/>
    <w:rsid w:val="00CE1086"/>
    <w:rsid w:val="00CE47F6"/>
    <w:rsid w:val="00CE5DED"/>
    <w:rsid w:val="00D0103D"/>
    <w:rsid w:val="00D065FD"/>
    <w:rsid w:val="00D13598"/>
    <w:rsid w:val="00D229AE"/>
    <w:rsid w:val="00D361A5"/>
    <w:rsid w:val="00D5167D"/>
    <w:rsid w:val="00D520B6"/>
    <w:rsid w:val="00D60486"/>
    <w:rsid w:val="00D62B07"/>
    <w:rsid w:val="00D6412F"/>
    <w:rsid w:val="00D732F1"/>
    <w:rsid w:val="00D95EBA"/>
    <w:rsid w:val="00D96767"/>
    <w:rsid w:val="00DA11B2"/>
    <w:rsid w:val="00DA6FF9"/>
    <w:rsid w:val="00DA733D"/>
    <w:rsid w:val="00DB3F56"/>
    <w:rsid w:val="00DC24B3"/>
    <w:rsid w:val="00DC45AC"/>
    <w:rsid w:val="00DC5ADC"/>
    <w:rsid w:val="00DD418A"/>
    <w:rsid w:val="00DD54D4"/>
    <w:rsid w:val="00DD7B64"/>
    <w:rsid w:val="00DE1DE7"/>
    <w:rsid w:val="00DF508A"/>
    <w:rsid w:val="00E522A4"/>
    <w:rsid w:val="00E55765"/>
    <w:rsid w:val="00E62682"/>
    <w:rsid w:val="00E63651"/>
    <w:rsid w:val="00E677B4"/>
    <w:rsid w:val="00E71B71"/>
    <w:rsid w:val="00E7641F"/>
    <w:rsid w:val="00E84DA0"/>
    <w:rsid w:val="00E964BC"/>
    <w:rsid w:val="00E972DE"/>
    <w:rsid w:val="00EB7DB2"/>
    <w:rsid w:val="00EC1B6F"/>
    <w:rsid w:val="00EC54F7"/>
    <w:rsid w:val="00EC7AB5"/>
    <w:rsid w:val="00ED34CA"/>
    <w:rsid w:val="00F05946"/>
    <w:rsid w:val="00F34754"/>
    <w:rsid w:val="00F3560D"/>
    <w:rsid w:val="00F429B3"/>
    <w:rsid w:val="00F459D6"/>
    <w:rsid w:val="00F52789"/>
    <w:rsid w:val="00F63527"/>
    <w:rsid w:val="00F671B2"/>
    <w:rsid w:val="00F95909"/>
    <w:rsid w:val="00F970C7"/>
    <w:rsid w:val="00FA4148"/>
    <w:rsid w:val="00FB3919"/>
    <w:rsid w:val="00FD13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BFF"/>
  <w15:docId w15:val="{A122C3A0-3639-4CEE-BAB2-5B7BDBF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F52"/>
    <w:pPr>
      <w:autoSpaceDE w:val="0"/>
      <w:autoSpaceDN w:val="0"/>
      <w:adjustRightInd w:val="0"/>
      <w:spacing w:after="0" w:line="240" w:lineRule="auto"/>
    </w:pPr>
    <w:rPr>
      <w:rFonts w:ascii="Microsoft PhagsPa" w:hAnsi="Microsoft PhagsPa" w:cs="Microsoft PhagsPa"/>
      <w:color w:val="000000"/>
      <w:sz w:val="24"/>
      <w:szCs w:val="24"/>
    </w:rPr>
  </w:style>
  <w:style w:type="paragraph" w:styleId="Prrafodelista">
    <w:name w:val="List Paragraph"/>
    <w:basedOn w:val="Normal"/>
    <w:uiPriority w:val="34"/>
    <w:qFormat/>
    <w:rsid w:val="0062366E"/>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C7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Σώμα κειμένου (5)"/>
    <w:uiPriority w:val="99"/>
    <w:rsid w:val="00155502"/>
    <w:rPr>
      <w:rFonts w:ascii="Arial Narrow" w:hAnsi="Arial Narrow" w:cs="Arial Narrow" w:hint="default"/>
      <w:sz w:val="14"/>
      <w:szCs w:val="14"/>
      <w:shd w:val="clear" w:color="auto" w:fill="FFFFFF"/>
    </w:rPr>
  </w:style>
  <w:style w:type="character" w:customStyle="1" w:styleId="7">
    <w:name w:val="Σώμα κειμένου (7)"/>
    <w:uiPriority w:val="99"/>
    <w:rsid w:val="00155502"/>
    <w:rPr>
      <w:rFonts w:ascii="Arial Narrow" w:hAnsi="Arial Narrow" w:cs="Arial Narrow" w:hint="default"/>
      <w:b/>
      <w:bCs/>
      <w:sz w:val="16"/>
      <w:szCs w:val="16"/>
      <w:shd w:val="clear" w:color="auto" w:fill="FFFFFF"/>
    </w:rPr>
  </w:style>
  <w:style w:type="paragraph" w:styleId="Textodeglobo">
    <w:name w:val="Balloon Text"/>
    <w:basedOn w:val="Normal"/>
    <w:link w:val="TextodegloboCar"/>
    <w:uiPriority w:val="99"/>
    <w:semiHidden/>
    <w:unhideWhenUsed/>
    <w:rsid w:val="00D60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86"/>
    <w:rPr>
      <w:rFonts w:ascii="Tahoma" w:hAnsi="Tahoma" w:cs="Tahoma"/>
      <w:sz w:val="16"/>
      <w:szCs w:val="16"/>
    </w:rPr>
  </w:style>
  <w:style w:type="paragraph" w:styleId="Sinespaciado">
    <w:name w:val="No Spacing"/>
    <w:uiPriority w:val="1"/>
    <w:qFormat/>
    <w:rsid w:val="00932C1B"/>
    <w:pPr>
      <w:spacing w:after="0" w:line="240" w:lineRule="auto"/>
    </w:pPr>
    <w:rPr>
      <w:rFonts w:ascii="Calibri" w:eastAsia="Calibri" w:hAnsi="Calibri" w:cs="Times New Roman"/>
      <w:lang w:val="el-GR"/>
    </w:rPr>
  </w:style>
  <w:style w:type="character" w:customStyle="1" w:styleId="8">
    <w:name w:val="Σώμα κειμένου (8)"/>
    <w:rsid w:val="00CE1086"/>
    <w:rPr>
      <w:rFonts w:ascii="Arial Narrow" w:hAnsi="Arial Narrow" w:cs="Arial Narrow"/>
      <w:sz w:val="15"/>
      <w:szCs w:val="15"/>
      <w:shd w:val="clear" w:color="auto" w:fill="FFFFFF"/>
    </w:rPr>
  </w:style>
  <w:style w:type="character" w:customStyle="1" w:styleId="a">
    <w:name w:val="Σώμα κειμένου_"/>
    <w:link w:val="1"/>
    <w:rsid w:val="00DA11B2"/>
    <w:rPr>
      <w:rFonts w:ascii="Arial Narrow" w:hAnsi="Arial Narrow"/>
      <w:sz w:val="15"/>
      <w:szCs w:val="15"/>
      <w:shd w:val="clear" w:color="auto" w:fill="FFFFFF"/>
    </w:rPr>
  </w:style>
  <w:style w:type="paragraph" w:customStyle="1" w:styleId="1">
    <w:name w:val="Σώμα κειμένου1"/>
    <w:basedOn w:val="Normal"/>
    <w:link w:val="a"/>
    <w:rsid w:val="00DA11B2"/>
    <w:pPr>
      <w:shd w:val="clear" w:color="auto" w:fill="FFFFFF"/>
      <w:spacing w:before="180" w:after="0" w:line="182" w:lineRule="exact"/>
    </w:pPr>
    <w:rPr>
      <w:rFonts w:ascii="Arial Narrow" w:hAnsi="Arial Narrow"/>
      <w:sz w:val="15"/>
      <w:szCs w:val="15"/>
      <w:shd w:val="clear" w:color="auto" w:fill="FFFFFF"/>
    </w:rPr>
  </w:style>
  <w:style w:type="character" w:customStyle="1" w:styleId="a0">
    <w:name w:val="Σώμα κειμένου"/>
    <w:basedOn w:val="a"/>
    <w:rsid w:val="00002B17"/>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240">
      <w:bodyDiv w:val="1"/>
      <w:marLeft w:val="0"/>
      <w:marRight w:val="0"/>
      <w:marTop w:val="0"/>
      <w:marBottom w:val="0"/>
      <w:divBdr>
        <w:top w:val="none" w:sz="0" w:space="0" w:color="auto"/>
        <w:left w:val="none" w:sz="0" w:space="0" w:color="auto"/>
        <w:bottom w:val="none" w:sz="0" w:space="0" w:color="auto"/>
        <w:right w:val="none" w:sz="0" w:space="0" w:color="auto"/>
      </w:divBdr>
    </w:div>
    <w:div w:id="1706754507">
      <w:bodyDiv w:val="1"/>
      <w:marLeft w:val="0"/>
      <w:marRight w:val="0"/>
      <w:marTop w:val="0"/>
      <w:marBottom w:val="0"/>
      <w:divBdr>
        <w:top w:val="none" w:sz="0" w:space="0" w:color="auto"/>
        <w:left w:val="none" w:sz="0" w:space="0" w:color="auto"/>
        <w:bottom w:val="none" w:sz="0" w:space="0" w:color="auto"/>
        <w:right w:val="none" w:sz="0" w:space="0" w:color="auto"/>
      </w:divBdr>
    </w:div>
    <w:div w:id="21429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Dirección</cp:lastModifiedBy>
  <cp:revision>7</cp:revision>
  <cp:lastPrinted>2020-10-21T18:45:00Z</cp:lastPrinted>
  <dcterms:created xsi:type="dcterms:W3CDTF">2022-03-15T22:08:00Z</dcterms:created>
  <dcterms:modified xsi:type="dcterms:W3CDTF">2022-03-15T22:14:00Z</dcterms:modified>
</cp:coreProperties>
</file>