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0F16" w14:textId="3F0DB936" w:rsidR="00402AD7" w:rsidRPr="003236BF" w:rsidRDefault="00B5157F" w:rsidP="00402AD7">
      <w:pPr>
        <w:spacing w:after="0" w:line="240" w:lineRule="auto"/>
        <w:jc w:val="center"/>
        <w:rPr>
          <w:rFonts w:ascii="Times New Roman" w:hAnsi="Times New Roman" w:cs="Times New Roman"/>
          <w:b/>
          <w:sz w:val="36"/>
          <w:szCs w:val="29"/>
        </w:rPr>
      </w:pPr>
      <w:r w:rsidRPr="003236BF">
        <w:rPr>
          <w:rFonts w:ascii="Times New Roman" w:hAnsi="Times New Roman" w:cs="Times New Roman"/>
          <w:b/>
          <w:sz w:val="36"/>
          <w:szCs w:val="29"/>
        </w:rPr>
        <w:t>HERA – GRECIA CON CRUCERO DE 3 NOCHES</w:t>
      </w:r>
    </w:p>
    <w:p w14:paraId="099DB828" w14:textId="7ED7851F" w:rsidR="006A0E3A" w:rsidRDefault="006A0E3A" w:rsidP="00402AD7">
      <w:pPr>
        <w:spacing w:after="0" w:line="240" w:lineRule="auto"/>
        <w:jc w:val="center"/>
        <w:rPr>
          <w:rFonts w:ascii="Times New Roman" w:hAnsi="Times New Roman" w:cs="Times New Roman"/>
          <w:b/>
        </w:rPr>
      </w:pPr>
      <w:r>
        <w:rPr>
          <w:rFonts w:ascii="Times New Roman" w:hAnsi="Times New Roman" w:cs="Times New Roman"/>
          <w:b/>
        </w:rPr>
        <w:t xml:space="preserve">Visitando: Atenas, </w:t>
      </w:r>
      <w:proofErr w:type="spellStart"/>
      <w:r w:rsidR="00B5157F">
        <w:rPr>
          <w:rFonts w:ascii="Times New Roman" w:hAnsi="Times New Roman" w:cs="Times New Roman"/>
          <w:b/>
        </w:rPr>
        <w:t>Mykonos</w:t>
      </w:r>
      <w:proofErr w:type="spellEnd"/>
      <w:r w:rsidR="00B5157F">
        <w:rPr>
          <w:rFonts w:ascii="Times New Roman" w:hAnsi="Times New Roman" w:cs="Times New Roman"/>
          <w:b/>
        </w:rPr>
        <w:t xml:space="preserve">, </w:t>
      </w:r>
      <w:proofErr w:type="spellStart"/>
      <w:r w:rsidR="00B5157F">
        <w:rPr>
          <w:rFonts w:ascii="Times New Roman" w:hAnsi="Times New Roman" w:cs="Times New Roman"/>
          <w:b/>
        </w:rPr>
        <w:t>Kusadasi</w:t>
      </w:r>
      <w:proofErr w:type="spellEnd"/>
      <w:r w:rsidR="00B5157F">
        <w:rPr>
          <w:rFonts w:ascii="Times New Roman" w:hAnsi="Times New Roman" w:cs="Times New Roman"/>
          <w:b/>
        </w:rPr>
        <w:t xml:space="preserve">, Patmos, </w:t>
      </w:r>
      <w:proofErr w:type="spellStart"/>
      <w:r w:rsidR="00B5157F">
        <w:rPr>
          <w:rFonts w:ascii="Times New Roman" w:hAnsi="Times New Roman" w:cs="Times New Roman"/>
          <w:b/>
        </w:rPr>
        <w:t>Heraklio</w:t>
      </w:r>
      <w:proofErr w:type="spellEnd"/>
      <w:r w:rsidR="00B5157F">
        <w:rPr>
          <w:rFonts w:ascii="Times New Roman" w:hAnsi="Times New Roman" w:cs="Times New Roman"/>
          <w:b/>
        </w:rPr>
        <w:t xml:space="preserve"> (Creta) y Santorini</w:t>
      </w:r>
      <w:r w:rsidR="00FA3975">
        <w:rPr>
          <w:rFonts w:ascii="Times New Roman" w:hAnsi="Times New Roman" w:cs="Times New Roman"/>
          <w:b/>
        </w:rPr>
        <w:t>.</w:t>
      </w:r>
    </w:p>
    <w:p w14:paraId="02AE7F12" w14:textId="77777777" w:rsidR="00402AD7" w:rsidRDefault="00CC7CD1" w:rsidP="00402AD7">
      <w:pPr>
        <w:spacing w:after="0" w:line="240" w:lineRule="auto"/>
        <w:jc w:val="center"/>
        <w:rPr>
          <w:rFonts w:ascii="Times New Roman" w:hAnsi="Times New Roman" w:cs="Times New Roman"/>
          <w:b/>
        </w:rPr>
      </w:pPr>
      <w:r>
        <w:rPr>
          <w:rFonts w:ascii="Times New Roman" w:hAnsi="Times New Roman" w:cs="Times New Roman"/>
          <w:b/>
        </w:rPr>
        <w:t>7</w:t>
      </w:r>
      <w:r w:rsidR="00402AD7">
        <w:rPr>
          <w:rFonts w:ascii="Times New Roman" w:hAnsi="Times New Roman" w:cs="Times New Roman"/>
          <w:b/>
        </w:rPr>
        <w:t xml:space="preserve"> </w:t>
      </w:r>
      <w:proofErr w:type="gramStart"/>
      <w:r w:rsidR="00926A30">
        <w:rPr>
          <w:rFonts w:ascii="Times New Roman" w:hAnsi="Times New Roman" w:cs="Times New Roman"/>
          <w:b/>
        </w:rPr>
        <w:t>Días</w:t>
      </w:r>
      <w:proofErr w:type="gramEnd"/>
      <w:r w:rsidR="00926A30">
        <w:rPr>
          <w:rFonts w:ascii="Times New Roman" w:hAnsi="Times New Roman" w:cs="Times New Roman"/>
          <w:b/>
        </w:rPr>
        <w:t xml:space="preserve"> / </w:t>
      </w:r>
      <w:r>
        <w:rPr>
          <w:rFonts w:ascii="Times New Roman" w:hAnsi="Times New Roman" w:cs="Times New Roman"/>
          <w:b/>
        </w:rPr>
        <w:t>6</w:t>
      </w:r>
      <w:r w:rsidR="00926A30">
        <w:rPr>
          <w:rFonts w:ascii="Times New Roman" w:hAnsi="Times New Roman" w:cs="Times New Roman"/>
          <w:b/>
        </w:rPr>
        <w:t xml:space="preserve"> Noches</w:t>
      </w:r>
    </w:p>
    <w:p w14:paraId="7B4D9347" w14:textId="77777777" w:rsidR="00402AD7" w:rsidRDefault="00402AD7" w:rsidP="00402AD7">
      <w:pPr>
        <w:spacing w:after="0" w:line="240" w:lineRule="auto"/>
        <w:jc w:val="center"/>
        <w:rPr>
          <w:rFonts w:ascii="Times New Roman" w:hAnsi="Times New Roman" w:cs="Times New Roman"/>
          <w:b/>
        </w:rPr>
      </w:pPr>
    </w:p>
    <w:p w14:paraId="38E94A2B" w14:textId="77777777" w:rsidR="00404571" w:rsidRDefault="00404571" w:rsidP="00402AD7">
      <w:pPr>
        <w:spacing w:after="0" w:line="240" w:lineRule="auto"/>
        <w:jc w:val="center"/>
        <w:rPr>
          <w:rFonts w:ascii="Times New Roman" w:hAnsi="Times New Roman" w:cs="Times New Roman"/>
          <w:b/>
        </w:rPr>
      </w:pPr>
    </w:p>
    <w:p w14:paraId="2BA82082" w14:textId="7F246683" w:rsidR="007A3EE6" w:rsidRDefault="007A3EE6" w:rsidP="007A3EE6">
      <w:pPr>
        <w:spacing w:after="0" w:line="240" w:lineRule="auto"/>
        <w:jc w:val="both"/>
        <w:rPr>
          <w:rFonts w:ascii="Times New Roman" w:hAnsi="Times New Roman" w:cs="Times New Roman"/>
          <w:b/>
        </w:rPr>
      </w:pPr>
      <w:r>
        <w:rPr>
          <w:rFonts w:ascii="Times New Roman" w:hAnsi="Times New Roman" w:cs="Times New Roman"/>
          <w:b/>
        </w:rPr>
        <w:t>Salidas</w:t>
      </w:r>
      <w:r w:rsidR="00F15A9A">
        <w:rPr>
          <w:rFonts w:ascii="Times New Roman" w:hAnsi="Times New Roman" w:cs="Times New Roman"/>
          <w:b/>
        </w:rPr>
        <w:t xml:space="preserve">: </w:t>
      </w:r>
      <w:r w:rsidR="003E73E3" w:rsidRPr="003E73E3">
        <w:rPr>
          <w:rFonts w:ascii="Times New Roman" w:hAnsi="Times New Roman" w:cs="Times New Roman"/>
          <w:b/>
        </w:rPr>
        <w:t xml:space="preserve">Cada martes </w:t>
      </w:r>
    </w:p>
    <w:p w14:paraId="6BF3E494" w14:textId="4AFDCC2D" w:rsidR="007A3EE6" w:rsidRDefault="007A3EE6" w:rsidP="007A3EE6">
      <w:pPr>
        <w:spacing w:after="0" w:line="240" w:lineRule="auto"/>
        <w:jc w:val="both"/>
        <w:rPr>
          <w:rFonts w:ascii="Times New Roman" w:hAnsi="Times New Roman" w:cs="Times New Roman"/>
          <w:b/>
        </w:rPr>
      </w:pPr>
      <w:r>
        <w:rPr>
          <w:rFonts w:ascii="Times New Roman" w:hAnsi="Times New Roman" w:cs="Times New Roman"/>
          <w:b/>
        </w:rPr>
        <w:t xml:space="preserve">Vigencia: </w:t>
      </w:r>
      <w:r w:rsidR="00581A94" w:rsidRPr="00581A94">
        <w:rPr>
          <w:rFonts w:ascii="Times New Roman" w:hAnsi="Times New Roman" w:cs="Times New Roman"/>
          <w:b/>
        </w:rPr>
        <w:t xml:space="preserve">26 de </w:t>
      </w:r>
      <w:proofErr w:type="gramStart"/>
      <w:r w:rsidR="00581A94" w:rsidRPr="00581A94">
        <w:rPr>
          <w:rFonts w:ascii="Times New Roman" w:hAnsi="Times New Roman" w:cs="Times New Roman"/>
          <w:b/>
        </w:rPr>
        <w:t>Marzo</w:t>
      </w:r>
      <w:proofErr w:type="gramEnd"/>
      <w:r w:rsidR="00581A94" w:rsidRPr="00581A94">
        <w:rPr>
          <w:rFonts w:ascii="Times New Roman" w:hAnsi="Times New Roman" w:cs="Times New Roman"/>
          <w:b/>
        </w:rPr>
        <w:t xml:space="preserve"> hasta el 29 de Octubre</w:t>
      </w:r>
      <w:r w:rsidR="00581A94">
        <w:rPr>
          <w:rFonts w:ascii="Times New Roman" w:hAnsi="Times New Roman" w:cs="Times New Roman"/>
          <w:b/>
        </w:rPr>
        <w:t xml:space="preserve"> de</w:t>
      </w:r>
      <w:r>
        <w:rPr>
          <w:rFonts w:ascii="Times New Roman" w:hAnsi="Times New Roman" w:cs="Times New Roman"/>
          <w:b/>
        </w:rPr>
        <w:t xml:space="preserve"> 2.024</w:t>
      </w:r>
    </w:p>
    <w:p w14:paraId="37516CC1" w14:textId="77777777" w:rsidR="00402AD7" w:rsidRDefault="00402AD7" w:rsidP="00402AD7">
      <w:pPr>
        <w:spacing w:after="0" w:line="240" w:lineRule="auto"/>
        <w:jc w:val="center"/>
        <w:rPr>
          <w:rFonts w:ascii="Times New Roman" w:hAnsi="Times New Roman" w:cs="Times New Roman"/>
          <w:b/>
        </w:rPr>
      </w:pPr>
    </w:p>
    <w:p w14:paraId="49C604F3" w14:textId="77777777" w:rsidR="00975AB8" w:rsidRDefault="00402AD7" w:rsidP="00402AD7">
      <w:pPr>
        <w:spacing w:after="0" w:line="240" w:lineRule="auto"/>
        <w:jc w:val="center"/>
        <w:rPr>
          <w:rFonts w:ascii="Times New Roman" w:hAnsi="Times New Roman" w:cs="Times New Roman"/>
          <w:b/>
        </w:rPr>
      </w:pPr>
      <w:r>
        <w:rPr>
          <w:rFonts w:ascii="Times New Roman" w:hAnsi="Times New Roman" w:cs="Times New Roman"/>
          <w:b/>
        </w:rPr>
        <w:t>ITINERARIO</w:t>
      </w:r>
    </w:p>
    <w:p w14:paraId="63FBF0F3" w14:textId="124B75E4" w:rsidR="00C80BA6" w:rsidRPr="00C80BA6" w:rsidRDefault="00990C85" w:rsidP="00C80BA6">
      <w:pPr>
        <w:spacing w:after="0" w:line="240" w:lineRule="auto"/>
        <w:jc w:val="both"/>
        <w:rPr>
          <w:rFonts w:ascii="Times New Roman" w:hAnsi="Times New Roman" w:cs="Times New Roman"/>
          <w:b/>
        </w:rPr>
      </w:pPr>
      <w:r>
        <w:rPr>
          <w:rFonts w:ascii="Times New Roman" w:hAnsi="Times New Roman" w:cs="Times New Roman"/>
        </w:rPr>
        <w:t xml:space="preserve"> </w:t>
      </w:r>
    </w:p>
    <w:p w14:paraId="535781E7" w14:textId="77777777" w:rsidR="00C80BA6" w:rsidRPr="00C80BA6" w:rsidRDefault="00C80BA6" w:rsidP="00C80BA6">
      <w:pPr>
        <w:spacing w:after="0" w:line="240" w:lineRule="auto"/>
        <w:jc w:val="both"/>
        <w:rPr>
          <w:rFonts w:ascii="Times New Roman" w:hAnsi="Times New Roman" w:cs="Times New Roman"/>
          <w:lang w:val="es-ES_tradnl"/>
        </w:rPr>
      </w:pPr>
      <w:bookmarkStart w:id="0" w:name="bookmark5"/>
      <w:r w:rsidRPr="00C80BA6">
        <w:rPr>
          <w:rFonts w:ascii="Times New Roman" w:hAnsi="Times New Roman" w:cs="Times New Roman"/>
          <w:b/>
        </w:rPr>
        <w:t>DIA 01-MARTES: ATENAS</w:t>
      </w:r>
      <w:bookmarkEnd w:id="0"/>
    </w:p>
    <w:p w14:paraId="5F1F5CC6" w14:textId="6B172FA9" w:rsidR="00C80BA6" w:rsidRDefault="00C80BA6" w:rsidP="00C80BA6">
      <w:pPr>
        <w:spacing w:after="0" w:line="240" w:lineRule="auto"/>
        <w:jc w:val="both"/>
        <w:rPr>
          <w:rFonts w:ascii="Times New Roman" w:hAnsi="Times New Roman" w:cs="Times New Roman"/>
        </w:rPr>
      </w:pPr>
      <w:r w:rsidRPr="00C80BA6">
        <w:rPr>
          <w:rFonts w:ascii="Times New Roman" w:hAnsi="Times New Roman" w:cs="Times New Roman"/>
        </w:rPr>
        <w:t>A su llegada, será recibido y trasladado al hotel seleccionado. Resto del día libre.</w:t>
      </w:r>
      <w:r w:rsidR="0075206C">
        <w:rPr>
          <w:rFonts w:ascii="Times New Roman" w:hAnsi="Times New Roman" w:cs="Times New Roman"/>
        </w:rPr>
        <w:t xml:space="preserve"> Alojamiento. </w:t>
      </w:r>
    </w:p>
    <w:p w14:paraId="6A184678" w14:textId="77777777" w:rsidR="0075206C" w:rsidRPr="00C80BA6" w:rsidRDefault="0075206C" w:rsidP="00C80BA6">
      <w:pPr>
        <w:spacing w:after="0" w:line="240" w:lineRule="auto"/>
        <w:jc w:val="both"/>
        <w:rPr>
          <w:rFonts w:ascii="Times New Roman" w:hAnsi="Times New Roman" w:cs="Times New Roman"/>
        </w:rPr>
      </w:pPr>
    </w:p>
    <w:p w14:paraId="5136FA4F" w14:textId="77777777" w:rsidR="00C80BA6" w:rsidRPr="00C80BA6" w:rsidRDefault="00C80BA6" w:rsidP="00C80BA6">
      <w:pPr>
        <w:spacing w:after="0" w:line="240" w:lineRule="auto"/>
        <w:jc w:val="both"/>
        <w:rPr>
          <w:rFonts w:ascii="Times New Roman" w:hAnsi="Times New Roman" w:cs="Times New Roman"/>
        </w:rPr>
      </w:pPr>
      <w:bookmarkStart w:id="1" w:name="bookmark6"/>
      <w:r w:rsidRPr="00C80BA6">
        <w:rPr>
          <w:rFonts w:ascii="Times New Roman" w:hAnsi="Times New Roman" w:cs="Times New Roman"/>
          <w:b/>
        </w:rPr>
        <w:t>DIA 02-MIERCOLES: ATENAS</w:t>
      </w:r>
      <w:bookmarkEnd w:id="1"/>
    </w:p>
    <w:p w14:paraId="452D957F" w14:textId="37221337" w:rsidR="00C80BA6" w:rsidRDefault="0075206C" w:rsidP="00C80BA6">
      <w:pPr>
        <w:spacing w:after="0" w:line="240" w:lineRule="auto"/>
        <w:jc w:val="both"/>
        <w:rPr>
          <w:rFonts w:ascii="Times New Roman" w:hAnsi="Times New Roman" w:cs="Times New Roman"/>
        </w:rPr>
      </w:pPr>
      <w:bookmarkStart w:id="2" w:name="bookmark7"/>
      <w:r>
        <w:rPr>
          <w:rFonts w:ascii="Times New Roman" w:hAnsi="Times New Roman" w:cs="Times New Roman"/>
        </w:rPr>
        <w:t xml:space="preserve">Desayuno. </w:t>
      </w:r>
      <w:r w:rsidR="00C80BA6" w:rsidRPr="00C80BA6">
        <w:rPr>
          <w:rFonts w:ascii="Times New Roman" w:hAnsi="Times New Roman" w:cs="Times New Roman"/>
        </w:rPr>
        <w:t xml:space="preserve">Por la mañana, visita panorámica del centro Neoclásico Ateniense: Parlamento, Universidad, Biblioteca y Academia Nacional, Palacio Ilion, Templo de Zeus, Puerta de Adriano, Estadio </w:t>
      </w:r>
      <w:proofErr w:type="spellStart"/>
      <w:r w:rsidR="00C80BA6" w:rsidRPr="00C80BA6">
        <w:rPr>
          <w:rFonts w:ascii="Times New Roman" w:hAnsi="Times New Roman" w:cs="Times New Roman"/>
        </w:rPr>
        <w:t>Panatenáico</w:t>
      </w:r>
      <w:proofErr w:type="spellEnd"/>
      <w:r w:rsidR="00C80BA6" w:rsidRPr="00C80BA6">
        <w:rPr>
          <w:rFonts w:ascii="Times New Roman" w:hAnsi="Times New Roman" w:cs="Times New Roman"/>
        </w:rPr>
        <w:t xml:space="preserve"> y otros monumentos míticos. Finalizada la panorámica, visita a la imponente Acrópolis. Tarde libre en la ciudad.</w:t>
      </w:r>
      <w:r>
        <w:rPr>
          <w:rFonts w:ascii="Times New Roman" w:hAnsi="Times New Roman" w:cs="Times New Roman"/>
        </w:rPr>
        <w:t xml:space="preserve"> Alojamiento. </w:t>
      </w:r>
    </w:p>
    <w:p w14:paraId="4C5AB37B" w14:textId="77777777" w:rsidR="0075206C" w:rsidRPr="00C80BA6" w:rsidRDefault="0075206C" w:rsidP="00C80BA6">
      <w:pPr>
        <w:spacing w:after="0" w:line="240" w:lineRule="auto"/>
        <w:jc w:val="both"/>
        <w:rPr>
          <w:rFonts w:ascii="Times New Roman" w:hAnsi="Times New Roman" w:cs="Times New Roman"/>
        </w:rPr>
      </w:pPr>
    </w:p>
    <w:p w14:paraId="00CCF917" w14:textId="77777777" w:rsidR="00C80BA6" w:rsidRPr="00C80BA6" w:rsidRDefault="00C80BA6" w:rsidP="00C80BA6">
      <w:pPr>
        <w:spacing w:after="0" w:line="240" w:lineRule="auto"/>
        <w:jc w:val="both"/>
        <w:rPr>
          <w:rFonts w:ascii="Times New Roman" w:hAnsi="Times New Roman" w:cs="Times New Roman"/>
          <w:b/>
          <w:lang w:val="es-ES_tradnl"/>
        </w:rPr>
      </w:pPr>
      <w:r w:rsidRPr="00C80BA6">
        <w:rPr>
          <w:rFonts w:ascii="Times New Roman" w:hAnsi="Times New Roman" w:cs="Times New Roman"/>
          <w:b/>
        </w:rPr>
        <w:t xml:space="preserve">DIA 03-JUEVES: ATENAS </w:t>
      </w:r>
    </w:p>
    <w:p w14:paraId="527C9390" w14:textId="29F03169" w:rsidR="00C80BA6" w:rsidRDefault="0075206C" w:rsidP="00C80BA6">
      <w:pPr>
        <w:spacing w:after="0" w:line="240" w:lineRule="auto"/>
        <w:jc w:val="both"/>
        <w:rPr>
          <w:rFonts w:ascii="Times New Roman" w:hAnsi="Times New Roman" w:cs="Times New Roman"/>
          <w:lang w:val="es-ES_tradnl"/>
        </w:rPr>
      </w:pPr>
      <w:r>
        <w:rPr>
          <w:rFonts w:ascii="Times New Roman" w:hAnsi="Times New Roman" w:cs="Times New Roman"/>
          <w:lang w:val="es-ES_tradnl"/>
        </w:rPr>
        <w:t xml:space="preserve">Desayuno. </w:t>
      </w:r>
      <w:r w:rsidR="00C80BA6" w:rsidRPr="00C80BA6">
        <w:rPr>
          <w:rFonts w:ascii="Times New Roman" w:hAnsi="Times New Roman" w:cs="Times New Roman"/>
          <w:lang w:val="es-ES_tradnl"/>
        </w:rPr>
        <w:t xml:space="preserve">Recorrido a través del tiempo, Después de una corta parada en el canal de Corinto, magistral obra de ingeniería y punto de unión entre el mar Egeo y el jónico, retrocederemos tres mil años para visitar la Acrópolis de Micenas. Comenzaremos la visita con la Tumba de los Atridas y atravesando la Puerta de los Leones, entraremos en la impresionante “Ciudad rica en oro”, como fue descrita por Homero, donde podremos apreciar las Murallas Ciclópeas, las tumbas reales, etc. Más tarde nos adentraremos en la cultura del siglo IV a. c., admirando el teatro de Epidauro, </w:t>
      </w:r>
      <w:proofErr w:type="gramStart"/>
      <w:r w:rsidR="00C80BA6" w:rsidRPr="00C80BA6">
        <w:rPr>
          <w:rFonts w:ascii="Times New Roman" w:hAnsi="Times New Roman" w:cs="Times New Roman"/>
          <w:lang w:val="es-ES_tradnl"/>
        </w:rPr>
        <w:t>que</w:t>
      </w:r>
      <w:proofErr w:type="gramEnd"/>
      <w:r w:rsidR="00C80BA6" w:rsidRPr="00C80BA6">
        <w:rPr>
          <w:rFonts w:ascii="Times New Roman" w:hAnsi="Times New Roman" w:cs="Times New Roman"/>
          <w:lang w:val="es-ES_tradnl"/>
        </w:rPr>
        <w:t xml:space="preserve"> con una capacidad de casi 16.000 espectadores, es famoso por su inimitable acústica. Visita al museo. </w:t>
      </w:r>
      <w:r w:rsidR="00C80BA6" w:rsidRPr="00C80BA6">
        <w:rPr>
          <w:rFonts w:ascii="Times New Roman" w:hAnsi="Times New Roman" w:cs="Times New Roman"/>
          <w:b/>
          <w:bCs/>
          <w:lang w:val="es-ES_tradnl"/>
        </w:rPr>
        <w:t>Almuerzo incluido</w:t>
      </w:r>
      <w:r w:rsidR="00C80BA6" w:rsidRPr="00C80BA6">
        <w:rPr>
          <w:rFonts w:ascii="Times New Roman" w:hAnsi="Times New Roman" w:cs="Times New Roman"/>
          <w:lang w:val="es-ES_tradnl"/>
        </w:rPr>
        <w:t>.</w:t>
      </w:r>
      <w:r>
        <w:rPr>
          <w:rFonts w:ascii="Times New Roman" w:hAnsi="Times New Roman" w:cs="Times New Roman"/>
          <w:lang w:val="es-ES_tradnl"/>
        </w:rPr>
        <w:t xml:space="preserve"> Alojamiento. </w:t>
      </w:r>
    </w:p>
    <w:p w14:paraId="02E0B5F3" w14:textId="77777777" w:rsidR="0075206C" w:rsidRPr="00C80BA6" w:rsidRDefault="0075206C" w:rsidP="00C80BA6">
      <w:pPr>
        <w:spacing w:after="0" w:line="240" w:lineRule="auto"/>
        <w:jc w:val="both"/>
        <w:rPr>
          <w:rFonts w:ascii="Times New Roman" w:hAnsi="Times New Roman" w:cs="Times New Roman"/>
          <w:lang w:val="es-ES_tradnl"/>
        </w:rPr>
      </w:pPr>
    </w:p>
    <w:p w14:paraId="1035DB9A" w14:textId="77777777" w:rsidR="00C80BA6" w:rsidRPr="00C80BA6" w:rsidRDefault="00C80BA6" w:rsidP="00C80BA6">
      <w:pPr>
        <w:spacing w:after="0" w:line="240" w:lineRule="auto"/>
        <w:jc w:val="both"/>
        <w:rPr>
          <w:rFonts w:ascii="Times New Roman" w:hAnsi="Times New Roman" w:cs="Times New Roman"/>
        </w:rPr>
      </w:pPr>
      <w:r w:rsidRPr="00C80BA6">
        <w:rPr>
          <w:rFonts w:ascii="Times New Roman" w:hAnsi="Times New Roman" w:cs="Times New Roman"/>
          <w:b/>
        </w:rPr>
        <w:t>DIA 04-VIERNES: ATENAS / MYKONOS</w:t>
      </w:r>
      <w:bookmarkEnd w:id="2"/>
      <w:r w:rsidRPr="00C80BA6">
        <w:rPr>
          <w:rFonts w:ascii="Times New Roman" w:hAnsi="Times New Roman" w:cs="Times New Roman"/>
          <w:b/>
        </w:rPr>
        <w:t>-CRUCERO DE TRES (3) NOCHES</w:t>
      </w:r>
    </w:p>
    <w:p w14:paraId="7D364B2E" w14:textId="20F71CEB" w:rsidR="00C80BA6" w:rsidRDefault="0075206C" w:rsidP="00C80BA6">
      <w:pPr>
        <w:spacing w:after="0" w:line="240" w:lineRule="auto"/>
        <w:jc w:val="both"/>
        <w:rPr>
          <w:rFonts w:ascii="Times New Roman" w:hAnsi="Times New Roman" w:cs="Times New Roman"/>
        </w:rPr>
      </w:pPr>
      <w:r>
        <w:rPr>
          <w:rFonts w:ascii="Times New Roman" w:hAnsi="Times New Roman" w:cs="Times New Roman"/>
        </w:rPr>
        <w:t xml:space="preserve">Desayuno. </w:t>
      </w:r>
      <w:r w:rsidR="00C80BA6" w:rsidRPr="00C80BA6">
        <w:rPr>
          <w:rFonts w:ascii="Times New Roman" w:hAnsi="Times New Roman" w:cs="Times New Roman"/>
        </w:rPr>
        <w:t xml:space="preserve">Por la mañana, traslado al puerto del </w:t>
      </w:r>
      <w:proofErr w:type="spellStart"/>
      <w:r w:rsidR="00C80BA6" w:rsidRPr="00C80BA6">
        <w:rPr>
          <w:rFonts w:ascii="Times New Roman" w:hAnsi="Times New Roman" w:cs="Times New Roman"/>
        </w:rPr>
        <w:t>Lavrion</w:t>
      </w:r>
      <w:proofErr w:type="spellEnd"/>
      <w:r w:rsidR="00C80BA6" w:rsidRPr="00C80BA6">
        <w:rPr>
          <w:rFonts w:ascii="Times New Roman" w:hAnsi="Times New Roman" w:cs="Times New Roman"/>
        </w:rPr>
        <w:t xml:space="preserve"> para embarcar en el crucero de 3 noches que lo llevara primero a la excitante isla de </w:t>
      </w:r>
      <w:proofErr w:type="spellStart"/>
      <w:r w:rsidR="00C80BA6" w:rsidRPr="00C80BA6">
        <w:rPr>
          <w:rFonts w:ascii="Times New Roman" w:hAnsi="Times New Roman" w:cs="Times New Roman"/>
        </w:rPr>
        <w:t>Mykonos</w:t>
      </w:r>
      <w:proofErr w:type="spellEnd"/>
      <w:r w:rsidR="00C80BA6" w:rsidRPr="00C80BA6">
        <w:rPr>
          <w:rFonts w:ascii="Times New Roman" w:hAnsi="Times New Roman" w:cs="Times New Roman"/>
        </w:rPr>
        <w:t>. Una isla famosa por sus playas maravillosas, tiendas internacionales e increíble vida nocturna.</w:t>
      </w:r>
      <w:r w:rsidR="007213F9">
        <w:rPr>
          <w:rFonts w:ascii="Times New Roman" w:hAnsi="Times New Roman" w:cs="Times New Roman"/>
        </w:rPr>
        <w:t xml:space="preserve"> Noche a bordo. </w:t>
      </w:r>
    </w:p>
    <w:p w14:paraId="4E08143F" w14:textId="77777777" w:rsidR="007213F9" w:rsidRPr="00C80BA6" w:rsidRDefault="007213F9" w:rsidP="00C80BA6">
      <w:pPr>
        <w:spacing w:after="0" w:line="240" w:lineRule="auto"/>
        <w:jc w:val="both"/>
        <w:rPr>
          <w:rFonts w:ascii="Times New Roman" w:hAnsi="Times New Roman" w:cs="Times New Roman"/>
        </w:rPr>
      </w:pPr>
    </w:p>
    <w:p w14:paraId="26EF124F" w14:textId="77777777" w:rsidR="00C80BA6" w:rsidRPr="00C80BA6" w:rsidRDefault="00C80BA6" w:rsidP="00C80BA6">
      <w:pPr>
        <w:spacing w:after="0" w:line="240" w:lineRule="auto"/>
        <w:jc w:val="both"/>
        <w:rPr>
          <w:rFonts w:ascii="Times New Roman" w:hAnsi="Times New Roman" w:cs="Times New Roman"/>
        </w:rPr>
      </w:pPr>
      <w:bookmarkStart w:id="3" w:name="bookmark8"/>
      <w:bookmarkStart w:id="4" w:name="_Hlk118286138"/>
      <w:r w:rsidRPr="00C80BA6">
        <w:rPr>
          <w:rFonts w:ascii="Times New Roman" w:hAnsi="Times New Roman" w:cs="Times New Roman"/>
          <w:b/>
        </w:rPr>
        <w:t>DIA 05-SÁBADO: KUSADASI/PATMOS</w:t>
      </w:r>
      <w:bookmarkEnd w:id="3"/>
    </w:p>
    <w:p w14:paraId="3C9E1812" w14:textId="7F1A84B9" w:rsidR="00C80BA6" w:rsidRDefault="007213F9" w:rsidP="00C80BA6">
      <w:pPr>
        <w:spacing w:after="0" w:line="240" w:lineRule="auto"/>
        <w:jc w:val="both"/>
        <w:rPr>
          <w:rFonts w:ascii="Times New Roman" w:hAnsi="Times New Roman" w:cs="Times New Roman"/>
        </w:rPr>
      </w:pPr>
      <w:r>
        <w:rPr>
          <w:rFonts w:ascii="Times New Roman" w:hAnsi="Times New Roman" w:cs="Times New Roman"/>
          <w:b/>
          <w:bCs/>
        </w:rPr>
        <w:t xml:space="preserve">Régimen de pensión completa a bordo. </w:t>
      </w:r>
      <w:r w:rsidR="00C80BA6" w:rsidRPr="00C80BA6">
        <w:rPr>
          <w:rFonts w:ascii="Times New Roman" w:hAnsi="Times New Roman" w:cs="Times New Roman"/>
        </w:rPr>
        <w:t xml:space="preserve">Hoy el primer puerto es </w:t>
      </w:r>
      <w:proofErr w:type="spellStart"/>
      <w:r w:rsidR="00C80BA6" w:rsidRPr="00C80BA6">
        <w:rPr>
          <w:rFonts w:ascii="Times New Roman" w:hAnsi="Times New Roman" w:cs="Times New Roman"/>
        </w:rPr>
        <w:t>Kusadasi</w:t>
      </w:r>
      <w:proofErr w:type="spellEnd"/>
      <w:r w:rsidR="00C80BA6" w:rsidRPr="00C80BA6">
        <w:rPr>
          <w:rFonts w:ascii="Times New Roman" w:hAnsi="Times New Roman" w:cs="Times New Roman"/>
        </w:rPr>
        <w:t xml:space="preserve">. El puerto donde se encuentra la antigua ciudad de Éfeso, una de las ciudades históricas mejor conservadas. Oportunidad de </w:t>
      </w:r>
      <w:r w:rsidR="00C80BA6" w:rsidRPr="00C80BA6">
        <w:rPr>
          <w:rFonts w:ascii="Times New Roman" w:hAnsi="Times New Roman" w:cs="Times New Roman"/>
          <w:u w:val="single"/>
        </w:rPr>
        <w:t>excursión</w:t>
      </w:r>
      <w:r w:rsidR="00C80BA6" w:rsidRPr="00C80BA6">
        <w:rPr>
          <w:rFonts w:ascii="Times New Roman" w:hAnsi="Times New Roman" w:cs="Times New Roman"/>
          <w:b/>
          <w:u w:val="single"/>
        </w:rPr>
        <w:t xml:space="preserve"> </w:t>
      </w:r>
      <w:r w:rsidR="00C80BA6" w:rsidRPr="00C80BA6">
        <w:rPr>
          <w:rFonts w:ascii="Times New Roman" w:hAnsi="Times New Roman" w:cs="Times New Roman"/>
          <w:bCs/>
          <w:u w:val="single"/>
        </w:rPr>
        <w:t>opcional</w:t>
      </w:r>
      <w:r w:rsidR="00C80BA6" w:rsidRPr="00C80BA6">
        <w:rPr>
          <w:rFonts w:ascii="Times New Roman" w:hAnsi="Times New Roman" w:cs="Times New Roman"/>
          <w:b/>
        </w:rPr>
        <w:t>.</w:t>
      </w:r>
      <w:r w:rsidR="00C80BA6" w:rsidRPr="00C80BA6">
        <w:rPr>
          <w:rFonts w:ascii="Times New Roman" w:hAnsi="Times New Roman" w:cs="Times New Roman"/>
        </w:rPr>
        <w:t xml:space="preserve"> A continuación, llegada a la isla de Patmos. Podrán aprovechar su tiempo en la isla para visitar Scala o tomar una </w:t>
      </w:r>
      <w:r w:rsidR="00C80BA6" w:rsidRPr="00C80BA6">
        <w:rPr>
          <w:rFonts w:ascii="Times New Roman" w:hAnsi="Times New Roman" w:cs="Times New Roman"/>
          <w:u w:val="single"/>
        </w:rPr>
        <w:t>excursión opcional al Monasterio de San Juan y la Gruta donde se escribió el libro de la Revelación</w:t>
      </w:r>
      <w:r>
        <w:rPr>
          <w:rFonts w:ascii="Times New Roman" w:hAnsi="Times New Roman" w:cs="Times New Roman"/>
        </w:rPr>
        <w:t>. Noche a bordo.</w:t>
      </w:r>
    </w:p>
    <w:p w14:paraId="601C2175" w14:textId="77777777" w:rsidR="007213F9" w:rsidRPr="00C80BA6" w:rsidRDefault="007213F9" w:rsidP="00C80BA6">
      <w:pPr>
        <w:spacing w:after="0" w:line="240" w:lineRule="auto"/>
        <w:jc w:val="both"/>
        <w:rPr>
          <w:rFonts w:ascii="Times New Roman" w:hAnsi="Times New Roman" w:cs="Times New Roman"/>
        </w:rPr>
      </w:pPr>
    </w:p>
    <w:p w14:paraId="180E4D4C" w14:textId="77777777" w:rsidR="00C80BA6" w:rsidRPr="00C80BA6" w:rsidRDefault="00C80BA6" w:rsidP="00C80BA6">
      <w:pPr>
        <w:spacing w:after="0" w:line="240" w:lineRule="auto"/>
        <w:jc w:val="both"/>
        <w:rPr>
          <w:rFonts w:ascii="Times New Roman" w:hAnsi="Times New Roman" w:cs="Times New Roman"/>
          <w:lang w:val="pt-BR"/>
        </w:rPr>
      </w:pPr>
      <w:r w:rsidRPr="00C80BA6">
        <w:rPr>
          <w:rFonts w:ascii="Times New Roman" w:hAnsi="Times New Roman" w:cs="Times New Roman"/>
          <w:b/>
          <w:lang w:val="pt-BR"/>
        </w:rPr>
        <w:t>DIA 06-DOMINGO: HERAKLIO (CRETA)/SANTORINI**</w:t>
      </w:r>
    </w:p>
    <w:p w14:paraId="77B81F84" w14:textId="14A0AE7E" w:rsidR="00C80BA6" w:rsidRDefault="009428AA" w:rsidP="00C80BA6">
      <w:pPr>
        <w:spacing w:after="0" w:line="240" w:lineRule="auto"/>
        <w:jc w:val="both"/>
        <w:rPr>
          <w:rFonts w:ascii="Times New Roman" w:hAnsi="Times New Roman" w:cs="Times New Roman"/>
        </w:rPr>
      </w:pPr>
      <w:r>
        <w:rPr>
          <w:rFonts w:ascii="Times New Roman" w:hAnsi="Times New Roman" w:cs="Times New Roman"/>
          <w:b/>
          <w:bCs/>
        </w:rPr>
        <w:t xml:space="preserve">Régimen de pensión completa a bordo. </w:t>
      </w:r>
      <w:r w:rsidR="00C80BA6" w:rsidRPr="00C80BA6">
        <w:rPr>
          <w:rFonts w:ascii="Times New Roman" w:hAnsi="Times New Roman" w:cs="Times New Roman"/>
        </w:rPr>
        <w:t xml:space="preserve">El primer puerto de hoy es Heraklion en Creta. Excursión </w:t>
      </w:r>
      <w:r w:rsidR="00C80BA6" w:rsidRPr="00C80BA6">
        <w:rPr>
          <w:rFonts w:ascii="Times New Roman" w:hAnsi="Times New Roman" w:cs="Times New Roman"/>
          <w:bCs/>
        </w:rPr>
        <w:t>incluida</w:t>
      </w:r>
      <w:r w:rsidR="00C80BA6" w:rsidRPr="00C80BA6">
        <w:rPr>
          <w:rFonts w:ascii="Times New Roman" w:hAnsi="Times New Roman" w:cs="Times New Roman"/>
        </w:rPr>
        <w:t xml:space="preserve"> al Palacio de </w:t>
      </w:r>
      <w:proofErr w:type="spellStart"/>
      <w:r w:rsidR="00C80BA6" w:rsidRPr="00C80BA6">
        <w:rPr>
          <w:rFonts w:ascii="Times New Roman" w:hAnsi="Times New Roman" w:cs="Times New Roman"/>
        </w:rPr>
        <w:t>Knossos</w:t>
      </w:r>
      <w:proofErr w:type="spellEnd"/>
      <w:r w:rsidR="00C80BA6" w:rsidRPr="00C80BA6">
        <w:rPr>
          <w:rFonts w:ascii="Times New Roman" w:hAnsi="Times New Roman" w:cs="Times New Roman"/>
        </w:rPr>
        <w:t xml:space="preserve">, el centro de la Civilización Minoica. Después del </w:t>
      </w:r>
      <w:r w:rsidR="00C80BA6" w:rsidRPr="00C80BA6">
        <w:rPr>
          <w:rFonts w:ascii="Times New Roman" w:hAnsi="Times New Roman" w:cs="Times New Roman"/>
          <w:b/>
          <w:bCs/>
        </w:rPr>
        <w:t>almuerzo</w:t>
      </w:r>
      <w:r w:rsidR="00C80BA6" w:rsidRPr="00C80BA6">
        <w:rPr>
          <w:rFonts w:ascii="Times New Roman" w:hAnsi="Times New Roman" w:cs="Times New Roman"/>
        </w:rPr>
        <w:t xml:space="preserve"> seguiremos hacia la mágica isla de Santorini, señalada por muchos como “El Continente Perdido de la Atlántida”. </w:t>
      </w:r>
      <w:r w:rsidR="00C80BA6" w:rsidRPr="00C80BA6">
        <w:rPr>
          <w:rFonts w:ascii="Times New Roman" w:hAnsi="Times New Roman" w:cs="Times New Roman"/>
          <w:u w:val="single"/>
        </w:rPr>
        <w:t>Posibilidad de excursión opciona</w:t>
      </w:r>
      <w:r w:rsidR="00C80BA6" w:rsidRPr="00C80BA6">
        <w:rPr>
          <w:rFonts w:ascii="Times New Roman" w:hAnsi="Times New Roman" w:cs="Times New Roman"/>
          <w:b/>
          <w:u w:val="single"/>
        </w:rPr>
        <w:t>l</w:t>
      </w:r>
      <w:r w:rsidR="00C80BA6" w:rsidRPr="00C80BA6">
        <w:rPr>
          <w:rFonts w:ascii="Times New Roman" w:hAnsi="Times New Roman" w:cs="Times New Roman"/>
          <w:u w:val="single"/>
        </w:rPr>
        <w:t xml:space="preserve"> al pintoresco pueblo de Oía de cúpulas Azules</w:t>
      </w:r>
      <w:r w:rsidR="00C80BA6" w:rsidRPr="00C80BA6">
        <w:rPr>
          <w:rFonts w:ascii="Times New Roman" w:hAnsi="Times New Roman" w:cs="Times New Roman"/>
        </w:rPr>
        <w:t>, maravillosos paisajes y una de las mejores puestas del sol del mundo.</w:t>
      </w:r>
      <w:r w:rsidR="00A91093">
        <w:rPr>
          <w:rFonts w:ascii="Times New Roman" w:hAnsi="Times New Roman" w:cs="Times New Roman"/>
        </w:rPr>
        <w:t xml:space="preserve"> Noche abordo. </w:t>
      </w:r>
    </w:p>
    <w:p w14:paraId="4CB34C3F" w14:textId="77777777" w:rsidR="00A91093" w:rsidRPr="00C80BA6" w:rsidRDefault="00A91093" w:rsidP="00C80BA6">
      <w:pPr>
        <w:spacing w:after="0" w:line="240" w:lineRule="auto"/>
        <w:jc w:val="both"/>
        <w:rPr>
          <w:rFonts w:ascii="Times New Roman" w:hAnsi="Times New Roman" w:cs="Times New Roman"/>
        </w:rPr>
      </w:pPr>
    </w:p>
    <w:bookmarkEnd w:id="4"/>
    <w:p w14:paraId="2FA5828D" w14:textId="77777777" w:rsidR="00A91093" w:rsidRDefault="00A91093" w:rsidP="00C80BA6">
      <w:pPr>
        <w:spacing w:after="0" w:line="240" w:lineRule="auto"/>
        <w:jc w:val="both"/>
        <w:rPr>
          <w:rFonts w:ascii="Times New Roman" w:hAnsi="Times New Roman" w:cs="Times New Roman"/>
          <w:b/>
        </w:rPr>
      </w:pPr>
    </w:p>
    <w:p w14:paraId="1782B06A" w14:textId="77777777" w:rsidR="00A91093" w:rsidRDefault="00A91093" w:rsidP="00C80BA6">
      <w:pPr>
        <w:spacing w:after="0" w:line="240" w:lineRule="auto"/>
        <w:jc w:val="both"/>
        <w:rPr>
          <w:rFonts w:ascii="Times New Roman" w:hAnsi="Times New Roman" w:cs="Times New Roman"/>
          <w:b/>
        </w:rPr>
      </w:pPr>
    </w:p>
    <w:p w14:paraId="6D9E1305" w14:textId="7B8E2732" w:rsidR="00C80BA6" w:rsidRPr="00C80BA6" w:rsidRDefault="00C80BA6" w:rsidP="00C80BA6">
      <w:pPr>
        <w:spacing w:after="0" w:line="240" w:lineRule="auto"/>
        <w:jc w:val="both"/>
        <w:rPr>
          <w:rFonts w:ascii="Times New Roman" w:hAnsi="Times New Roman" w:cs="Times New Roman"/>
        </w:rPr>
      </w:pPr>
      <w:r w:rsidRPr="00C80BA6">
        <w:rPr>
          <w:rFonts w:ascii="Times New Roman" w:hAnsi="Times New Roman" w:cs="Times New Roman"/>
          <w:b/>
        </w:rPr>
        <w:lastRenderedPageBreak/>
        <w:t>DIA 07-LUNES: LAVRION / AEROPUERTO</w:t>
      </w:r>
    </w:p>
    <w:p w14:paraId="275AD248" w14:textId="30F1F093" w:rsidR="00DB4118" w:rsidRDefault="00C80BA6" w:rsidP="007500A8">
      <w:pPr>
        <w:spacing w:after="0" w:line="240" w:lineRule="auto"/>
        <w:jc w:val="both"/>
        <w:rPr>
          <w:rFonts w:ascii="Times New Roman" w:hAnsi="Times New Roman" w:cs="Times New Roman"/>
        </w:rPr>
      </w:pPr>
      <w:r w:rsidRPr="00C80BA6">
        <w:rPr>
          <w:rFonts w:ascii="Times New Roman" w:hAnsi="Times New Roman" w:cs="Times New Roman"/>
        </w:rPr>
        <w:t xml:space="preserve">Llegada temprano por la mañana al puerto del </w:t>
      </w:r>
      <w:proofErr w:type="spellStart"/>
      <w:r w:rsidRPr="00C80BA6">
        <w:rPr>
          <w:rFonts w:ascii="Times New Roman" w:hAnsi="Times New Roman" w:cs="Times New Roman"/>
        </w:rPr>
        <w:t>Lavrion</w:t>
      </w:r>
      <w:proofErr w:type="spellEnd"/>
      <w:r w:rsidRPr="00C80BA6">
        <w:rPr>
          <w:rFonts w:ascii="Times New Roman" w:hAnsi="Times New Roman" w:cs="Times New Roman"/>
        </w:rPr>
        <w:t xml:space="preserve">. Después del </w:t>
      </w:r>
      <w:r w:rsidRPr="00C80BA6">
        <w:rPr>
          <w:rFonts w:ascii="Times New Roman" w:hAnsi="Times New Roman" w:cs="Times New Roman"/>
          <w:b/>
          <w:bCs/>
        </w:rPr>
        <w:t>desayuno</w:t>
      </w:r>
      <w:r w:rsidRPr="00C80BA6">
        <w:rPr>
          <w:rFonts w:ascii="Times New Roman" w:hAnsi="Times New Roman" w:cs="Times New Roman"/>
        </w:rPr>
        <w:t xml:space="preserve">, desembarque y traslado al aeropuerto para tomar el vuelo </w:t>
      </w:r>
      <w:r w:rsidR="00AD76B0" w:rsidRPr="00990C85">
        <w:rPr>
          <w:rFonts w:ascii="Times New Roman" w:hAnsi="Times New Roman" w:cs="Times New Roman"/>
          <w:b/>
          <w:u w:val="single"/>
        </w:rPr>
        <w:t>(El vuelo deberá tener horario de salida luego de las 12.00h del mediodía</w:t>
      </w:r>
      <w:r w:rsidR="00AD76B0" w:rsidRPr="007A6922">
        <w:rPr>
          <w:rFonts w:ascii="Times New Roman" w:hAnsi="Times New Roman" w:cs="Times New Roman"/>
          <w:b/>
        </w:rPr>
        <w:t>)</w:t>
      </w:r>
      <w:r w:rsidR="007A6922" w:rsidRPr="007A6922">
        <w:rPr>
          <w:rFonts w:ascii="Times New Roman" w:hAnsi="Times New Roman" w:cs="Times New Roman"/>
          <w:b/>
        </w:rPr>
        <w:t xml:space="preserve"> </w:t>
      </w:r>
      <w:r w:rsidR="007A6922">
        <w:rPr>
          <w:rFonts w:ascii="Times New Roman" w:hAnsi="Times New Roman" w:cs="Times New Roman"/>
        </w:rPr>
        <w:t>d</w:t>
      </w:r>
      <w:r w:rsidRPr="00C80BA6">
        <w:rPr>
          <w:rFonts w:ascii="Times New Roman" w:hAnsi="Times New Roman" w:cs="Times New Roman"/>
        </w:rPr>
        <w:t xml:space="preserve">e regreso </w:t>
      </w:r>
      <w:r w:rsidR="009A0920">
        <w:rPr>
          <w:rFonts w:ascii="Times New Roman" w:hAnsi="Times New Roman" w:cs="Times New Roman"/>
        </w:rPr>
        <w:t xml:space="preserve">y… </w:t>
      </w:r>
    </w:p>
    <w:p w14:paraId="3FA97091" w14:textId="77777777" w:rsidR="00B64A5B" w:rsidRDefault="00B64A5B" w:rsidP="007500A8">
      <w:pPr>
        <w:spacing w:after="0" w:line="240" w:lineRule="auto"/>
        <w:jc w:val="both"/>
        <w:rPr>
          <w:rFonts w:ascii="Times New Roman" w:hAnsi="Times New Roman" w:cs="Times New Roman"/>
          <w:b/>
          <w:u w:val="single"/>
        </w:rPr>
      </w:pPr>
    </w:p>
    <w:p w14:paraId="6241DC63" w14:textId="77777777" w:rsidR="00990C85" w:rsidRPr="00990C85" w:rsidRDefault="00990C85" w:rsidP="007500A8">
      <w:pPr>
        <w:spacing w:after="0" w:line="240" w:lineRule="auto"/>
        <w:jc w:val="both"/>
        <w:rPr>
          <w:rFonts w:ascii="Times New Roman" w:hAnsi="Times New Roman" w:cs="Times New Roman"/>
          <w:b/>
          <w:u w:val="single"/>
        </w:rPr>
      </w:pPr>
    </w:p>
    <w:p w14:paraId="13B09FB4" w14:textId="77777777" w:rsidR="00402AD7" w:rsidRPr="001F0869" w:rsidRDefault="00402AD7" w:rsidP="00402AD7">
      <w:pPr>
        <w:spacing w:after="0" w:line="240" w:lineRule="auto"/>
        <w:jc w:val="center"/>
        <w:rPr>
          <w:rFonts w:ascii="Times New Roman" w:hAnsi="Times New Roman" w:cs="Times New Roman"/>
          <w:b/>
        </w:rPr>
      </w:pPr>
      <w:r w:rsidRPr="001F0869">
        <w:rPr>
          <w:rFonts w:ascii="Times New Roman" w:hAnsi="Times New Roman" w:cs="Times New Roman"/>
          <w:b/>
        </w:rPr>
        <w:t>FIN DE NUESTROS SERVICIOS</w:t>
      </w:r>
    </w:p>
    <w:p w14:paraId="79EB78C8" w14:textId="77777777" w:rsidR="00402AD7" w:rsidRDefault="00402AD7" w:rsidP="00402AD7">
      <w:pPr>
        <w:spacing w:after="0" w:line="240" w:lineRule="auto"/>
        <w:jc w:val="both"/>
        <w:rPr>
          <w:rFonts w:ascii="Times New Roman" w:hAnsi="Times New Roman" w:cs="Times New Roman"/>
          <w:b/>
        </w:rPr>
      </w:pPr>
    </w:p>
    <w:p w14:paraId="21577BBE" w14:textId="77777777" w:rsidR="004730D4" w:rsidRDefault="004730D4" w:rsidP="00402AD7">
      <w:pPr>
        <w:spacing w:after="0" w:line="240" w:lineRule="auto"/>
        <w:jc w:val="both"/>
        <w:rPr>
          <w:rFonts w:ascii="Times New Roman" w:hAnsi="Times New Roman" w:cs="Times New Roman"/>
          <w:b/>
        </w:rPr>
      </w:pPr>
    </w:p>
    <w:p w14:paraId="3432F799"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HOTEL</w:t>
      </w:r>
      <w:r w:rsidR="000F108C">
        <w:rPr>
          <w:rFonts w:ascii="Times New Roman" w:hAnsi="Times New Roman" w:cs="Times New Roman"/>
          <w:b/>
        </w:rPr>
        <w:t xml:space="preserve">ES </w:t>
      </w:r>
      <w:r>
        <w:rPr>
          <w:rFonts w:ascii="Times New Roman" w:hAnsi="Times New Roman" w:cs="Times New Roman"/>
          <w:b/>
        </w:rPr>
        <w:t>PREVISTO</w:t>
      </w:r>
      <w:r w:rsidR="000F108C">
        <w:rPr>
          <w:rFonts w:ascii="Times New Roman" w:hAnsi="Times New Roman" w:cs="Times New Roman"/>
          <w:b/>
        </w:rPr>
        <w:t>S</w:t>
      </w:r>
      <w:r>
        <w:rPr>
          <w:rFonts w:ascii="Times New Roman" w:hAnsi="Times New Roman" w:cs="Times New Roman"/>
          <w:b/>
        </w:rPr>
        <w:t xml:space="preserve"> O SIMILAR</w:t>
      </w:r>
      <w:r w:rsidR="000F108C">
        <w:rPr>
          <w:rFonts w:ascii="Times New Roman" w:hAnsi="Times New Roman" w:cs="Times New Roman"/>
          <w:b/>
        </w:rPr>
        <w:t>ES</w:t>
      </w:r>
    </w:p>
    <w:p w14:paraId="22517EAD" w14:textId="77777777" w:rsidR="00402AD7" w:rsidRDefault="00402AD7" w:rsidP="00402AD7">
      <w:pPr>
        <w:spacing w:after="0" w:line="240" w:lineRule="auto"/>
        <w:jc w:val="both"/>
        <w:rPr>
          <w:rFonts w:ascii="Times New Roman" w:hAnsi="Times New Roman" w:cs="Times New Roman"/>
          <w:b/>
        </w:rPr>
      </w:pPr>
    </w:p>
    <w:tbl>
      <w:tblPr>
        <w:tblStyle w:val="Tablaconcuadrcula"/>
        <w:tblW w:w="9073" w:type="dxa"/>
        <w:jc w:val="center"/>
        <w:tblLook w:val="04A0" w:firstRow="1" w:lastRow="0" w:firstColumn="1" w:lastColumn="0" w:noHBand="0" w:noVBand="1"/>
      </w:tblPr>
      <w:tblGrid>
        <w:gridCol w:w="1702"/>
        <w:gridCol w:w="2693"/>
        <w:gridCol w:w="2694"/>
        <w:gridCol w:w="1984"/>
      </w:tblGrid>
      <w:tr w:rsidR="004730D4" w14:paraId="6C07F1AA" w14:textId="77777777" w:rsidTr="00332F82">
        <w:trPr>
          <w:jc w:val="center"/>
        </w:trPr>
        <w:tc>
          <w:tcPr>
            <w:tcW w:w="1702" w:type="dxa"/>
            <w:vAlign w:val="center"/>
          </w:tcPr>
          <w:p w14:paraId="2B758160" w14:textId="77777777" w:rsidR="004730D4" w:rsidRPr="004730D4" w:rsidRDefault="004730D4" w:rsidP="00332F82">
            <w:pPr>
              <w:jc w:val="center"/>
              <w:rPr>
                <w:rFonts w:ascii="Times New Roman" w:hAnsi="Times New Roman" w:cs="Times New Roman"/>
                <w:b/>
              </w:rPr>
            </w:pPr>
            <w:r>
              <w:rPr>
                <w:rFonts w:ascii="Times New Roman" w:hAnsi="Times New Roman" w:cs="Times New Roman"/>
                <w:b/>
              </w:rPr>
              <w:t>CIUDAD</w:t>
            </w:r>
          </w:p>
        </w:tc>
        <w:tc>
          <w:tcPr>
            <w:tcW w:w="2693" w:type="dxa"/>
            <w:vAlign w:val="center"/>
          </w:tcPr>
          <w:p w14:paraId="55F10123" w14:textId="77777777" w:rsidR="004730D4" w:rsidRPr="004730D4" w:rsidRDefault="00332F82" w:rsidP="00332F82">
            <w:pPr>
              <w:jc w:val="center"/>
              <w:rPr>
                <w:rFonts w:ascii="Times New Roman" w:hAnsi="Times New Roman" w:cs="Times New Roman"/>
                <w:b/>
              </w:rPr>
            </w:pPr>
            <w:r>
              <w:rPr>
                <w:rFonts w:ascii="Times New Roman" w:hAnsi="Times New Roman" w:cs="Times New Roman"/>
                <w:b/>
              </w:rPr>
              <w:t>TURISTA SUPERIOR 3*SUP</w:t>
            </w:r>
          </w:p>
        </w:tc>
        <w:tc>
          <w:tcPr>
            <w:tcW w:w="2694" w:type="dxa"/>
            <w:vAlign w:val="center"/>
          </w:tcPr>
          <w:p w14:paraId="19C57D93" w14:textId="77777777" w:rsidR="004730D4" w:rsidRPr="004730D4" w:rsidRDefault="004730D4" w:rsidP="00332F82">
            <w:pPr>
              <w:jc w:val="center"/>
              <w:rPr>
                <w:rFonts w:ascii="Times New Roman" w:hAnsi="Times New Roman" w:cs="Times New Roman"/>
                <w:b/>
              </w:rPr>
            </w:pPr>
            <w:r w:rsidRPr="004730D4">
              <w:rPr>
                <w:rFonts w:ascii="Times New Roman" w:hAnsi="Times New Roman" w:cs="Times New Roman"/>
                <w:b/>
              </w:rPr>
              <w:t xml:space="preserve">PRIMERA </w:t>
            </w:r>
            <w:r w:rsidR="00332F82">
              <w:rPr>
                <w:rFonts w:ascii="Times New Roman" w:hAnsi="Times New Roman" w:cs="Times New Roman"/>
                <w:b/>
              </w:rPr>
              <w:t>4*</w:t>
            </w:r>
          </w:p>
        </w:tc>
        <w:tc>
          <w:tcPr>
            <w:tcW w:w="1984" w:type="dxa"/>
            <w:vAlign w:val="center"/>
          </w:tcPr>
          <w:p w14:paraId="486F2C6B" w14:textId="77777777" w:rsidR="004730D4" w:rsidRPr="004730D4" w:rsidRDefault="004730D4" w:rsidP="004730D4">
            <w:pPr>
              <w:jc w:val="center"/>
              <w:rPr>
                <w:rFonts w:ascii="Times New Roman" w:hAnsi="Times New Roman" w:cs="Times New Roman"/>
                <w:b/>
              </w:rPr>
            </w:pPr>
            <w:r w:rsidRPr="004730D4">
              <w:rPr>
                <w:rFonts w:ascii="Times New Roman" w:hAnsi="Times New Roman" w:cs="Times New Roman"/>
                <w:b/>
              </w:rPr>
              <w:t>LUJO</w:t>
            </w:r>
            <w:r w:rsidR="00332F82">
              <w:rPr>
                <w:rFonts w:ascii="Times New Roman" w:hAnsi="Times New Roman" w:cs="Times New Roman"/>
                <w:b/>
              </w:rPr>
              <w:t xml:space="preserve"> 5*</w:t>
            </w:r>
          </w:p>
        </w:tc>
      </w:tr>
      <w:tr w:rsidR="004730D4" w:rsidRPr="000D2BC0" w14:paraId="0C5D9019" w14:textId="77777777" w:rsidTr="007C3B1D">
        <w:trPr>
          <w:jc w:val="center"/>
        </w:trPr>
        <w:tc>
          <w:tcPr>
            <w:tcW w:w="1702" w:type="dxa"/>
            <w:vAlign w:val="center"/>
          </w:tcPr>
          <w:p w14:paraId="07CEFD13" w14:textId="77777777" w:rsidR="004730D4" w:rsidRPr="004730D4" w:rsidRDefault="004730D4" w:rsidP="007C3B1D">
            <w:pPr>
              <w:rPr>
                <w:rFonts w:ascii="Times New Roman" w:hAnsi="Times New Roman" w:cs="Times New Roman"/>
                <w:b/>
              </w:rPr>
            </w:pPr>
            <w:r w:rsidRPr="004730D4">
              <w:rPr>
                <w:rFonts w:ascii="Times New Roman" w:hAnsi="Times New Roman" w:cs="Times New Roman"/>
                <w:b/>
              </w:rPr>
              <w:t>ATENAS</w:t>
            </w:r>
          </w:p>
        </w:tc>
        <w:tc>
          <w:tcPr>
            <w:tcW w:w="2693" w:type="dxa"/>
            <w:vAlign w:val="center"/>
          </w:tcPr>
          <w:p w14:paraId="2ACF6E30" w14:textId="77777777" w:rsidR="009415D6" w:rsidRDefault="009415D6" w:rsidP="004730D4">
            <w:pPr>
              <w:rPr>
                <w:rFonts w:ascii="Times New Roman" w:hAnsi="Times New Roman" w:cs="Times New Roman"/>
              </w:rPr>
            </w:pPr>
            <w:r>
              <w:rPr>
                <w:rFonts w:ascii="Times New Roman" w:hAnsi="Times New Roman" w:cs="Times New Roman"/>
              </w:rPr>
              <w:t>-Central</w:t>
            </w:r>
          </w:p>
          <w:p w14:paraId="72C2E853" w14:textId="77777777" w:rsidR="004730D4" w:rsidRDefault="009415D6" w:rsidP="004730D4">
            <w:pPr>
              <w:rPr>
                <w:rFonts w:ascii="Times New Roman" w:hAnsi="Times New Roman" w:cs="Times New Roman"/>
              </w:rPr>
            </w:pPr>
            <w:r>
              <w:rPr>
                <w:rFonts w:ascii="Times New Roman" w:hAnsi="Times New Roman" w:cs="Times New Roman"/>
              </w:rPr>
              <w:t>-</w:t>
            </w:r>
            <w:proofErr w:type="spellStart"/>
            <w:r w:rsidR="005A14CE">
              <w:rPr>
                <w:rFonts w:ascii="Times New Roman" w:hAnsi="Times New Roman" w:cs="Times New Roman"/>
              </w:rPr>
              <w:t>Crystal</w:t>
            </w:r>
            <w:proofErr w:type="spellEnd"/>
            <w:r w:rsidR="005A14CE">
              <w:rPr>
                <w:rFonts w:ascii="Times New Roman" w:hAnsi="Times New Roman" w:cs="Times New Roman"/>
              </w:rPr>
              <w:t xml:space="preserve"> City</w:t>
            </w:r>
          </w:p>
        </w:tc>
        <w:tc>
          <w:tcPr>
            <w:tcW w:w="2694" w:type="dxa"/>
            <w:vAlign w:val="center"/>
          </w:tcPr>
          <w:p w14:paraId="3A579D88" w14:textId="77777777" w:rsidR="004730D4" w:rsidRDefault="005A14CE" w:rsidP="004730D4">
            <w:pPr>
              <w:rPr>
                <w:rFonts w:ascii="Times New Roman" w:hAnsi="Times New Roman" w:cs="Times New Roman"/>
              </w:rPr>
            </w:pPr>
            <w:r>
              <w:rPr>
                <w:rFonts w:ascii="Times New Roman" w:hAnsi="Times New Roman" w:cs="Times New Roman"/>
              </w:rPr>
              <w:t>-</w:t>
            </w:r>
            <w:proofErr w:type="spellStart"/>
            <w:r w:rsidR="00B26770" w:rsidRPr="00B26770">
              <w:rPr>
                <w:rFonts w:ascii="Times New Roman" w:hAnsi="Times New Roman" w:cs="Times New Roman"/>
              </w:rPr>
              <w:t>Athenaeum</w:t>
            </w:r>
            <w:proofErr w:type="spellEnd"/>
            <w:r w:rsidR="00B26770" w:rsidRPr="00B26770">
              <w:rPr>
                <w:rFonts w:ascii="Times New Roman" w:hAnsi="Times New Roman" w:cs="Times New Roman"/>
              </w:rPr>
              <w:t xml:space="preserve"> </w:t>
            </w:r>
            <w:proofErr w:type="spellStart"/>
            <w:r w:rsidR="00B26770" w:rsidRPr="00B26770">
              <w:rPr>
                <w:rFonts w:ascii="Times New Roman" w:hAnsi="Times New Roman" w:cs="Times New Roman"/>
              </w:rPr>
              <w:t>Hotels</w:t>
            </w:r>
            <w:proofErr w:type="spellEnd"/>
          </w:p>
          <w:p w14:paraId="4E433B1A" w14:textId="77777777" w:rsidR="004730D4" w:rsidRDefault="005A14CE" w:rsidP="004730D4">
            <w:pPr>
              <w:rPr>
                <w:rFonts w:ascii="Times New Roman" w:hAnsi="Times New Roman" w:cs="Times New Roman"/>
              </w:rPr>
            </w:pPr>
            <w:r>
              <w:rPr>
                <w:rFonts w:ascii="Times New Roman" w:hAnsi="Times New Roman" w:cs="Times New Roman"/>
              </w:rPr>
              <w:t>-</w:t>
            </w:r>
            <w:proofErr w:type="spellStart"/>
            <w:r w:rsidR="00B26770" w:rsidRPr="00B26770">
              <w:rPr>
                <w:rFonts w:ascii="Times New Roman" w:hAnsi="Times New Roman" w:cs="Times New Roman"/>
              </w:rPr>
              <w:t>Zafolia</w:t>
            </w:r>
            <w:proofErr w:type="spellEnd"/>
          </w:p>
        </w:tc>
        <w:tc>
          <w:tcPr>
            <w:tcW w:w="1984" w:type="dxa"/>
            <w:vAlign w:val="center"/>
          </w:tcPr>
          <w:p w14:paraId="043F4657" w14:textId="5D8A2947" w:rsidR="004730D4" w:rsidRPr="00FF7FE3" w:rsidRDefault="00B26770" w:rsidP="004730D4">
            <w:pPr>
              <w:rPr>
                <w:rFonts w:ascii="Times New Roman" w:hAnsi="Times New Roman" w:cs="Times New Roman"/>
                <w:lang w:val="en-ZA"/>
              </w:rPr>
            </w:pPr>
            <w:r w:rsidRPr="00FF7FE3">
              <w:rPr>
                <w:rFonts w:ascii="Times New Roman" w:hAnsi="Times New Roman" w:cs="Times New Roman"/>
                <w:lang w:val="en-ZA"/>
              </w:rPr>
              <w:t>-</w:t>
            </w:r>
            <w:r w:rsidR="00FF7FE3" w:rsidRPr="00FF7FE3">
              <w:rPr>
                <w:rFonts w:ascii="Times New Roman" w:hAnsi="Times New Roman" w:cs="Times New Roman"/>
                <w:lang w:val="en-ZA"/>
              </w:rPr>
              <w:t xml:space="preserve">Radisson Blu Park  </w:t>
            </w:r>
          </w:p>
          <w:p w14:paraId="0A7A2EAE" w14:textId="77777777" w:rsidR="00B26770" w:rsidRPr="00FF7FE3" w:rsidRDefault="00B26770" w:rsidP="004730D4">
            <w:pPr>
              <w:rPr>
                <w:rFonts w:ascii="Times New Roman" w:hAnsi="Times New Roman" w:cs="Times New Roman"/>
                <w:lang w:val="en-ZA"/>
              </w:rPr>
            </w:pPr>
            <w:r w:rsidRPr="00FF7FE3">
              <w:rPr>
                <w:rFonts w:ascii="Times New Roman" w:hAnsi="Times New Roman" w:cs="Times New Roman"/>
                <w:lang w:val="en-ZA"/>
              </w:rPr>
              <w:t>-Royal Olympic</w:t>
            </w:r>
          </w:p>
        </w:tc>
      </w:tr>
      <w:tr w:rsidR="004730D4" w14:paraId="268F54DD" w14:textId="77777777" w:rsidTr="007C3B1D">
        <w:trPr>
          <w:jc w:val="center"/>
        </w:trPr>
        <w:tc>
          <w:tcPr>
            <w:tcW w:w="1702" w:type="dxa"/>
            <w:vAlign w:val="center"/>
          </w:tcPr>
          <w:p w14:paraId="7C6DBC1C" w14:textId="77777777" w:rsidR="004730D4" w:rsidRPr="004730D4" w:rsidRDefault="001C2066" w:rsidP="007C3B1D">
            <w:pPr>
              <w:rPr>
                <w:rFonts w:ascii="Times New Roman" w:hAnsi="Times New Roman" w:cs="Times New Roman"/>
                <w:b/>
              </w:rPr>
            </w:pPr>
            <w:r>
              <w:rPr>
                <w:rFonts w:ascii="Times New Roman" w:hAnsi="Times New Roman" w:cs="Times New Roman"/>
                <w:b/>
              </w:rPr>
              <w:t>CRUCERO</w:t>
            </w:r>
          </w:p>
        </w:tc>
        <w:tc>
          <w:tcPr>
            <w:tcW w:w="2693" w:type="dxa"/>
            <w:vAlign w:val="center"/>
          </w:tcPr>
          <w:p w14:paraId="18D684BF" w14:textId="77777777" w:rsidR="004730D4" w:rsidRDefault="001C2066" w:rsidP="004730D4">
            <w:pPr>
              <w:rPr>
                <w:rFonts w:ascii="Times New Roman" w:hAnsi="Times New Roman" w:cs="Times New Roman"/>
              </w:rPr>
            </w:pPr>
            <w:proofErr w:type="spellStart"/>
            <w:r w:rsidRPr="001C2066">
              <w:rPr>
                <w:rFonts w:ascii="Times New Roman" w:hAnsi="Times New Roman" w:cs="Times New Roman"/>
              </w:rPr>
              <w:t>Celestyal</w:t>
            </w:r>
            <w:proofErr w:type="spellEnd"/>
            <w:r w:rsidRPr="001C2066">
              <w:rPr>
                <w:rFonts w:ascii="Times New Roman" w:hAnsi="Times New Roman" w:cs="Times New Roman"/>
              </w:rPr>
              <w:t xml:space="preserve"> </w:t>
            </w:r>
            <w:proofErr w:type="spellStart"/>
            <w:r w:rsidRPr="001C2066">
              <w:rPr>
                <w:rFonts w:ascii="Times New Roman" w:hAnsi="Times New Roman" w:cs="Times New Roman"/>
              </w:rPr>
              <w:t>Cruises</w:t>
            </w:r>
            <w:proofErr w:type="spellEnd"/>
          </w:p>
        </w:tc>
        <w:tc>
          <w:tcPr>
            <w:tcW w:w="2694" w:type="dxa"/>
            <w:vAlign w:val="center"/>
          </w:tcPr>
          <w:p w14:paraId="78AF4F8D" w14:textId="77777777" w:rsidR="004730D4" w:rsidRDefault="001C2066" w:rsidP="004730D4">
            <w:pPr>
              <w:rPr>
                <w:rFonts w:ascii="Times New Roman" w:hAnsi="Times New Roman" w:cs="Times New Roman"/>
              </w:rPr>
            </w:pPr>
            <w:proofErr w:type="spellStart"/>
            <w:r w:rsidRPr="001C2066">
              <w:rPr>
                <w:rFonts w:ascii="Times New Roman" w:hAnsi="Times New Roman" w:cs="Times New Roman"/>
              </w:rPr>
              <w:t>Celestyal</w:t>
            </w:r>
            <w:proofErr w:type="spellEnd"/>
            <w:r w:rsidRPr="001C2066">
              <w:rPr>
                <w:rFonts w:ascii="Times New Roman" w:hAnsi="Times New Roman" w:cs="Times New Roman"/>
              </w:rPr>
              <w:t xml:space="preserve"> </w:t>
            </w:r>
            <w:proofErr w:type="spellStart"/>
            <w:r w:rsidRPr="001C2066">
              <w:rPr>
                <w:rFonts w:ascii="Times New Roman" w:hAnsi="Times New Roman" w:cs="Times New Roman"/>
              </w:rPr>
              <w:t>Cruises</w:t>
            </w:r>
            <w:proofErr w:type="spellEnd"/>
          </w:p>
        </w:tc>
        <w:tc>
          <w:tcPr>
            <w:tcW w:w="1984" w:type="dxa"/>
            <w:vAlign w:val="center"/>
          </w:tcPr>
          <w:p w14:paraId="788BCEF4" w14:textId="77777777" w:rsidR="004730D4" w:rsidRDefault="001C2066" w:rsidP="004730D4">
            <w:pPr>
              <w:rPr>
                <w:rFonts w:ascii="Times New Roman" w:hAnsi="Times New Roman" w:cs="Times New Roman"/>
              </w:rPr>
            </w:pPr>
            <w:proofErr w:type="spellStart"/>
            <w:r w:rsidRPr="001C2066">
              <w:rPr>
                <w:rFonts w:ascii="Times New Roman" w:hAnsi="Times New Roman" w:cs="Times New Roman"/>
              </w:rPr>
              <w:t>Celestyal</w:t>
            </w:r>
            <w:proofErr w:type="spellEnd"/>
            <w:r w:rsidRPr="001C2066">
              <w:rPr>
                <w:rFonts w:ascii="Times New Roman" w:hAnsi="Times New Roman" w:cs="Times New Roman"/>
              </w:rPr>
              <w:t xml:space="preserve"> </w:t>
            </w:r>
            <w:proofErr w:type="spellStart"/>
            <w:r w:rsidRPr="001C2066">
              <w:rPr>
                <w:rFonts w:ascii="Times New Roman" w:hAnsi="Times New Roman" w:cs="Times New Roman"/>
              </w:rPr>
              <w:t>Cruises</w:t>
            </w:r>
            <w:proofErr w:type="spellEnd"/>
          </w:p>
        </w:tc>
      </w:tr>
    </w:tbl>
    <w:p w14:paraId="63B75D40" w14:textId="77777777" w:rsidR="00AC0575" w:rsidRDefault="00AC0575" w:rsidP="00402AD7">
      <w:pPr>
        <w:spacing w:after="0" w:line="240" w:lineRule="auto"/>
        <w:jc w:val="both"/>
        <w:rPr>
          <w:rFonts w:ascii="Times New Roman" w:hAnsi="Times New Roman" w:cs="Times New Roman"/>
        </w:rPr>
      </w:pPr>
    </w:p>
    <w:p w14:paraId="79FDED4B" w14:textId="77777777" w:rsidR="004677AD" w:rsidRDefault="004677AD" w:rsidP="00402AD7">
      <w:pPr>
        <w:spacing w:after="0" w:line="240" w:lineRule="auto"/>
        <w:jc w:val="both"/>
        <w:rPr>
          <w:rFonts w:ascii="Times New Roman" w:hAnsi="Times New Roman" w:cs="Times New Roman"/>
          <w:b/>
        </w:rPr>
      </w:pPr>
    </w:p>
    <w:p w14:paraId="1D1EE4E0" w14:textId="77777777" w:rsidR="004677AD" w:rsidRDefault="004677AD" w:rsidP="00402AD7">
      <w:pPr>
        <w:spacing w:after="0" w:line="240" w:lineRule="auto"/>
        <w:jc w:val="both"/>
        <w:rPr>
          <w:rFonts w:ascii="Times New Roman" w:hAnsi="Times New Roman" w:cs="Times New Roman"/>
          <w:b/>
        </w:rPr>
      </w:pPr>
    </w:p>
    <w:p w14:paraId="0C815E95" w14:textId="1D8547C4" w:rsidR="00402AD7" w:rsidRDefault="00402AD7" w:rsidP="00402AD7">
      <w:pPr>
        <w:spacing w:after="0" w:line="240" w:lineRule="auto"/>
        <w:jc w:val="both"/>
        <w:rPr>
          <w:rFonts w:ascii="Times New Roman" w:hAnsi="Times New Roman" w:cs="Times New Roman"/>
          <w:b/>
        </w:rPr>
      </w:pPr>
      <w:r w:rsidRPr="001F0869">
        <w:rPr>
          <w:rFonts w:ascii="Times New Roman" w:hAnsi="Times New Roman" w:cs="Times New Roman"/>
          <w:b/>
        </w:rPr>
        <w:t xml:space="preserve">PRECIOS POR PERSONA PARA PAGAR EN </w:t>
      </w:r>
      <w:r w:rsidR="00A02F0D">
        <w:rPr>
          <w:rFonts w:ascii="Times New Roman" w:hAnsi="Times New Roman" w:cs="Times New Roman"/>
          <w:b/>
        </w:rPr>
        <w:t>DOLARES</w:t>
      </w:r>
    </w:p>
    <w:p w14:paraId="5A16370B" w14:textId="77777777" w:rsidR="00402AD7" w:rsidRDefault="00402AD7" w:rsidP="00402AD7">
      <w:pPr>
        <w:spacing w:after="0" w:line="240" w:lineRule="auto"/>
        <w:jc w:val="both"/>
        <w:rPr>
          <w:rFonts w:ascii="Times New Roman" w:hAnsi="Times New Roman"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114C0D" w14:paraId="4536E8CC" w14:textId="77777777" w:rsidTr="0032074D">
        <w:trPr>
          <w:trHeight w:val="536"/>
        </w:trPr>
        <w:tc>
          <w:tcPr>
            <w:tcW w:w="9039" w:type="dxa"/>
            <w:gridSpan w:val="4"/>
            <w:vAlign w:val="center"/>
          </w:tcPr>
          <w:p w14:paraId="214A94B0" w14:textId="77777777" w:rsidR="00114C0D" w:rsidRDefault="00114C0D" w:rsidP="00332F82">
            <w:pPr>
              <w:jc w:val="center"/>
              <w:rPr>
                <w:rFonts w:ascii="Times New Roman" w:hAnsi="Times New Roman" w:cs="Times New Roman"/>
                <w:b/>
              </w:rPr>
            </w:pPr>
            <w:r>
              <w:rPr>
                <w:rFonts w:ascii="Times New Roman" w:hAnsi="Times New Roman" w:cs="Times New Roman"/>
                <w:b/>
              </w:rPr>
              <w:t xml:space="preserve">ACOMODACIÓN EN CATEGORIA </w:t>
            </w:r>
            <w:r w:rsidR="00332F82">
              <w:rPr>
                <w:rFonts w:ascii="Times New Roman" w:hAnsi="Times New Roman" w:cs="Times New Roman"/>
                <w:b/>
              </w:rPr>
              <w:t>TURISTA SUPERIOR 3*SUP</w:t>
            </w:r>
          </w:p>
        </w:tc>
      </w:tr>
      <w:tr w:rsidR="00402AD7" w14:paraId="280BDC6F" w14:textId="77777777" w:rsidTr="00667E1F">
        <w:tc>
          <w:tcPr>
            <w:tcW w:w="2518" w:type="dxa"/>
            <w:vAlign w:val="center"/>
          </w:tcPr>
          <w:p w14:paraId="668DB12D" w14:textId="77777777" w:rsidR="00402AD7" w:rsidRDefault="00402AD7" w:rsidP="00571070">
            <w:pPr>
              <w:jc w:val="center"/>
              <w:rPr>
                <w:rFonts w:ascii="Times New Roman" w:hAnsi="Times New Roman" w:cs="Times New Roman"/>
                <w:b/>
              </w:rPr>
            </w:pPr>
            <w:r>
              <w:rPr>
                <w:rFonts w:ascii="Times New Roman" w:hAnsi="Times New Roman" w:cs="Times New Roman"/>
                <w:b/>
              </w:rPr>
              <w:t>SERVICIOS</w:t>
            </w:r>
            <w:r w:rsidR="00571070">
              <w:rPr>
                <w:rFonts w:ascii="Times New Roman" w:hAnsi="Times New Roman" w:cs="Times New Roman"/>
                <w:b/>
              </w:rPr>
              <w:t xml:space="preserve"> </w:t>
            </w:r>
            <w:r>
              <w:rPr>
                <w:rFonts w:ascii="Times New Roman" w:hAnsi="Times New Roman" w:cs="Times New Roman"/>
                <w:b/>
              </w:rPr>
              <w:t>POR PERSONA</w:t>
            </w:r>
          </w:p>
        </w:tc>
        <w:tc>
          <w:tcPr>
            <w:tcW w:w="1970" w:type="dxa"/>
            <w:vAlign w:val="center"/>
          </w:tcPr>
          <w:p w14:paraId="64D2E7BB" w14:textId="77777777" w:rsidR="00402AD7" w:rsidRDefault="00402AD7" w:rsidP="00667E1F">
            <w:pPr>
              <w:jc w:val="center"/>
              <w:rPr>
                <w:rFonts w:ascii="Times New Roman" w:hAnsi="Times New Roman" w:cs="Times New Roman"/>
                <w:b/>
              </w:rPr>
            </w:pPr>
            <w:r>
              <w:rPr>
                <w:rFonts w:ascii="Times New Roman" w:hAnsi="Times New Roman" w:cs="Times New Roman"/>
                <w:b/>
              </w:rPr>
              <w:t>DOBLE</w:t>
            </w:r>
          </w:p>
        </w:tc>
        <w:tc>
          <w:tcPr>
            <w:tcW w:w="2245" w:type="dxa"/>
            <w:vAlign w:val="center"/>
          </w:tcPr>
          <w:p w14:paraId="0A10EFB7" w14:textId="77777777" w:rsidR="00402AD7" w:rsidRDefault="00402AD7" w:rsidP="00667E1F">
            <w:pPr>
              <w:jc w:val="center"/>
              <w:rPr>
                <w:rFonts w:ascii="Times New Roman" w:hAnsi="Times New Roman" w:cs="Times New Roman"/>
                <w:b/>
              </w:rPr>
            </w:pPr>
            <w:r>
              <w:rPr>
                <w:rFonts w:ascii="Times New Roman" w:hAnsi="Times New Roman" w:cs="Times New Roman"/>
                <w:b/>
              </w:rPr>
              <w:t>TRIPLE</w:t>
            </w:r>
          </w:p>
        </w:tc>
        <w:tc>
          <w:tcPr>
            <w:tcW w:w="2306" w:type="dxa"/>
            <w:vAlign w:val="center"/>
          </w:tcPr>
          <w:p w14:paraId="46C8FFD8" w14:textId="651C911A" w:rsidR="00402AD7" w:rsidRDefault="00830819" w:rsidP="00667E1F">
            <w:pPr>
              <w:jc w:val="center"/>
              <w:rPr>
                <w:rFonts w:ascii="Times New Roman" w:hAnsi="Times New Roman" w:cs="Times New Roman"/>
                <w:b/>
              </w:rPr>
            </w:pPr>
            <w:r>
              <w:rPr>
                <w:rFonts w:ascii="Times New Roman" w:hAnsi="Times New Roman" w:cs="Times New Roman"/>
                <w:b/>
              </w:rPr>
              <w:t>INDIVIDUAL</w:t>
            </w:r>
          </w:p>
        </w:tc>
      </w:tr>
      <w:tr w:rsidR="00252D0F" w:rsidRPr="009E759D" w14:paraId="0213ECBE" w14:textId="77777777" w:rsidTr="00D238B0">
        <w:tc>
          <w:tcPr>
            <w:tcW w:w="2518" w:type="dxa"/>
            <w:vAlign w:val="center"/>
          </w:tcPr>
          <w:p w14:paraId="6A14556E" w14:textId="77777777" w:rsidR="00252D0F" w:rsidRPr="009E759D" w:rsidRDefault="00252D0F" w:rsidP="00252D0F">
            <w:pPr>
              <w:jc w:val="center"/>
              <w:rPr>
                <w:rFonts w:ascii="Times" w:hAnsi="Times" w:cs="Times New Roman"/>
                <w:b/>
              </w:rPr>
            </w:pPr>
            <w:r w:rsidRPr="009E759D">
              <w:rPr>
                <w:rFonts w:ascii="Times" w:hAnsi="Times" w:cs="Times New Roman"/>
                <w:b/>
              </w:rPr>
              <w:t>VALOR TOTAL</w:t>
            </w:r>
          </w:p>
        </w:tc>
        <w:tc>
          <w:tcPr>
            <w:tcW w:w="1970" w:type="dxa"/>
            <w:vAlign w:val="center"/>
          </w:tcPr>
          <w:p w14:paraId="291E4543" w14:textId="78E9612E" w:rsidR="00252D0F" w:rsidRPr="009E759D" w:rsidRDefault="00B01C58" w:rsidP="00252D0F">
            <w:pPr>
              <w:jc w:val="center"/>
              <w:rPr>
                <w:rFonts w:ascii="Times" w:hAnsi="Times" w:cs="Times New Roman"/>
                <w:b/>
              </w:rPr>
            </w:pPr>
            <w:r>
              <w:rPr>
                <w:rFonts w:ascii="Times" w:hAnsi="Times"/>
                <w:b/>
                <w:bCs/>
              </w:rPr>
              <w:t xml:space="preserve">USD  </w:t>
            </w:r>
            <w:r w:rsidR="00252D0F" w:rsidRPr="009E759D">
              <w:rPr>
                <w:rFonts w:ascii="Times" w:hAnsi="Times"/>
                <w:b/>
                <w:bCs/>
              </w:rPr>
              <w:t>1240</w:t>
            </w:r>
          </w:p>
        </w:tc>
        <w:tc>
          <w:tcPr>
            <w:tcW w:w="2245" w:type="dxa"/>
            <w:vAlign w:val="center"/>
          </w:tcPr>
          <w:p w14:paraId="0953EF30" w14:textId="5A1710DA" w:rsidR="00252D0F" w:rsidRPr="009E759D" w:rsidRDefault="00B01C58" w:rsidP="00252D0F">
            <w:pPr>
              <w:jc w:val="center"/>
              <w:rPr>
                <w:rFonts w:ascii="Times" w:hAnsi="Times" w:cs="Times New Roman"/>
                <w:b/>
              </w:rPr>
            </w:pPr>
            <w:r>
              <w:rPr>
                <w:rFonts w:ascii="Times" w:hAnsi="Times"/>
                <w:b/>
                <w:bCs/>
              </w:rPr>
              <w:t xml:space="preserve">USD  </w:t>
            </w:r>
            <w:r w:rsidR="00252D0F" w:rsidRPr="009E759D">
              <w:rPr>
                <w:rFonts w:ascii="Times" w:hAnsi="Times"/>
                <w:b/>
                <w:bCs/>
              </w:rPr>
              <w:t>1145</w:t>
            </w:r>
          </w:p>
        </w:tc>
        <w:tc>
          <w:tcPr>
            <w:tcW w:w="2306" w:type="dxa"/>
          </w:tcPr>
          <w:p w14:paraId="740BC1BA" w14:textId="145376A4" w:rsidR="00252D0F" w:rsidRPr="009E759D" w:rsidRDefault="00252D0F" w:rsidP="00252D0F">
            <w:pPr>
              <w:jc w:val="center"/>
              <w:rPr>
                <w:rFonts w:ascii="Times" w:hAnsi="Times" w:cs="Times New Roman"/>
                <w:b/>
              </w:rPr>
            </w:pPr>
            <w:r w:rsidRPr="009E759D">
              <w:rPr>
                <w:rFonts w:ascii="Times" w:hAnsi="Times" w:cs="Times New Roman"/>
                <w:b/>
              </w:rPr>
              <w:t>USD</w:t>
            </w:r>
            <w:r w:rsidR="00B01C58">
              <w:rPr>
                <w:rFonts w:ascii="Times" w:hAnsi="Times" w:cs="Times New Roman"/>
                <w:b/>
              </w:rPr>
              <w:t xml:space="preserve">  </w:t>
            </w:r>
            <w:r w:rsidRPr="009E759D">
              <w:rPr>
                <w:rFonts w:ascii="Times" w:hAnsi="Times"/>
                <w:b/>
                <w:bCs/>
              </w:rPr>
              <w:t>1990</w:t>
            </w:r>
          </w:p>
        </w:tc>
      </w:tr>
    </w:tbl>
    <w:p w14:paraId="516DE55A" w14:textId="77777777" w:rsidR="00402AD7" w:rsidRPr="009E759D" w:rsidRDefault="00402AD7" w:rsidP="00402AD7">
      <w:pPr>
        <w:spacing w:after="0" w:line="240" w:lineRule="auto"/>
        <w:jc w:val="center"/>
        <w:rPr>
          <w:rFonts w:ascii="Times" w:hAnsi="Times" w:cs="Times New Roman"/>
          <w:b/>
        </w:rPr>
      </w:pPr>
      <w:r w:rsidRPr="009E759D">
        <w:rPr>
          <w:rFonts w:ascii="Times" w:hAnsi="Times" w:cs="Times New Roman"/>
          <w:b/>
        </w:rPr>
        <w:t>Precios por persona</w:t>
      </w:r>
    </w:p>
    <w:p w14:paraId="00048D9C" w14:textId="77777777" w:rsidR="002A140A" w:rsidRPr="009E759D" w:rsidRDefault="002A140A" w:rsidP="00402AD7">
      <w:pPr>
        <w:spacing w:after="0" w:line="240" w:lineRule="auto"/>
        <w:jc w:val="center"/>
        <w:rPr>
          <w:rFonts w:ascii="Times" w:hAnsi="Times"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2A140A" w:rsidRPr="009E759D" w14:paraId="656415E1" w14:textId="77777777" w:rsidTr="00667E1F">
        <w:trPr>
          <w:trHeight w:val="536"/>
        </w:trPr>
        <w:tc>
          <w:tcPr>
            <w:tcW w:w="9039" w:type="dxa"/>
            <w:gridSpan w:val="4"/>
            <w:vAlign w:val="center"/>
          </w:tcPr>
          <w:p w14:paraId="49B950F8" w14:textId="77777777" w:rsidR="002A140A" w:rsidRPr="009E759D" w:rsidRDefault="002A140A" w:rsidP="00332F82">
            <w:pPr>
              <w:jc w:val="center"/>
              <w:rPr>
                <w:rFonts w:ascii="Times" w:hAnsi="Times" w:cs="Times New Roman"/>
                <w:b/>
              </w:rPr>
            </w:pPr>
            <w:r w:rsidRPr="009E759D">
              <w:rPr>
                <w:rFonts w:ascii="Times" w:hAnsi="Times" w:cs="Times New Roman"/>
                <w:b/>
              </w:rPr>
              <w:t xml:space="preserve">ACOMODACIÓN EN CATEGORIA PRIMERA </w:t>
            </w:r>
            <w:r w:rsidR="00332F82" w:rsidRPr="009E759D">
              <w:rPr>
                <w:rFonts w:ascii="Times" w:hAnsi="Times" w:cs="Times New Roman"/>
                <w:b/>
              </w:rPr>
              <w:t>4*</w:t>
            </w:r>
          </w:p>
        </w:tc>
      </w:tr>
      <w:tr w:rsidR="002A140A" w:rsidRPr="009E759D" w14:paraId="19B65C1A" w14:textId="77777777" w:rsidTr="00667E1F">
        <w:tc>
          <w:tcPr>
            <w:tcW w:w="2518" w:type="dxa"/>
            <w:vAlign w:val="center"/>
          </w:tcPr>
          <w:p w14:paraId="4BA853FF" w14:textId="77777777" w:rsidR="002A140A" w:rsidRPr="009E759D" w:rsidRDefault="002A140A" w:rsidP="00667E1F">
            <w:pPr>
              <w:jc w:val="center"/>
              <w:rPr>
                <w:rFonts w:ascii="Times" w:hAnsi="Times" w:cs="Times New Roman"/>
                <w:b/>
              </w:rPr>
            </w:pPr>
            <w:r w:rsidRPr="009E759D">
              <w:rPr>
                <w:rFonts w:ascii="Times" w:hAnsi="Times" w:cs="Times New Roman"/>
                <w:b/>
              </w:rPr>
              <w:t>SERVICIOS POR PERSONA</w:t>
            </w:r>
          </w:p>
        </w:tc>
        <w:tc>
          <w:tcPr>
            <w:tcW w:w="1970" w:type="dxa"/>
            <w:vAlign w:val="center"/>
          </w:tcPr>
          <w:p w14:paraId="13AB2FC3" w14:textId="77777777" w:rsidR="002A140A" w:rsidRPr="009E759D" w:rsidRDefault="002A140A" w:rsidP="00667E1F">
            <w:pPr>
              <w:jc w:val="center"/>
              <w:rPr>
                <w:rFonts w:ascii="Times" w:hAnsi="Times" w:cs="Times New Roman"/>
                <w:b/>
              </w:rPr>
            </w:pPr>
            <w:r w:rsidRPr="009E759D">
              <w:rPr>
                <w:rFonts w:ascii="Times" w:hAnsi="Times" w:cs="Times New Roman"/>
                <w:b/>
              </w:rPr>
              <w:t>DOBLE</w:t>
            </w:r>
          </w:p>
        </w:tc>
        <w:tc>
          <w:tcPr>
            <w:tcW w:w="2245" w:type="dxa"/>
            <w:vAlign w:val="center"/>
          </w:tcPr>
          <w:p w14:paraId="29540250" w14:textId="77777777" w:rsidR="002A140A" w:rsidRPr="009E759D" w:rsidRDefault="002A140A" w:rsidP="00667E1F">
            <w:pPr>
              <w:jc w:val="center"/>
              <w:rPr>
                <w:rFonts w:ascii="Times" w:hAnsi="Times" w:cs="Times New Roman"/>
                <w:b/>
              </w:rPr>
            </w:pPr>
            <w:r w:rsidRPr="009E759D">
              <w:rPr>
                <w:rFonts w:ascii="Times" w:hAnsi="Times" w:cs="Times New Roman"/>
                <w:b/>
              </w:rPr>
              <w:t>TRIPLE</w:t>
            </w:r>
          </w:p>
        </w:tc>
        <w:tc>
          <w:tcPr>
            <w:tcW w:w="2306" w:type="dxa"/>
            <w:vAlign w:val="center"/>
          </w:tcPr>
          <w:p w14:paraId="16E992ED" w14:textId="13F786A9" w:rsidR="002A140A" w:rsidRPr="009E759D" w:rsidRDefault="002A140A" w:rsidP="00667E1F">
            <w:pPr>
              <w:jc w:val="center"/>
              <w:rPr>
                <w:rFonts w:ascii="Times" w:hAnsi="Times" w:cs="Times New Roman"/>
                <w:b/>
              </w:rPr>
            </w:pPr>
            <w:r w:rsidRPr="009E759D">
              <w:rPr>
                <w:rFonts w:ascii="Times" w:hAnsi="Times" w:cs="Times New Roman"/>
                <w:b/>
              </w:rPr>
              <w:t>INDIVIDUAL</w:t>
            </w:r>
          </w:p>
        </w:tc>
      </w:tr>
      <w:tr w:rsidR="00252D0F" w:rsidRPr="009E759D" w14:paraId="059122FA" w14:textId="77777777" w:rsidTr="00245562">
        <w:tc>
          <w:tcPr>
            <w:tcW w:w="2518" w:type="dxa"/>
            <w:vAlign w:val="center"/>
          </w:tcPr>
          <w:p w14:paraId="03F8084C" w14:textId="77777777" w:rsidR="00252D0F" w:rsidRPr="009E759D" w:rsidRDefault="00252D0F" w:rsidP="00252D0F">
            <w:pPr>
              <w:jc w:val="center"/>
              <w:rPr>
                <w:rFonts w:ascii="Times" w:hAnsi="Times" w:cs="Times New Roman"/>
                <w:b/>
              </w:rPr>
            </w:pPr>
            <w:r w:rsidRPr="009E759D">
              <w:rPr>
                <w:rFonts w:ascii="Times" w:hAnsi="Times" w:cs="Times New Roman"/>
                <w:b/>
              </w:rPr>
              <w:t>VALOR TOTAL</w:t>
            </w:r>
          </w:p>
        </w:tc>
        <w:tc>
          <w:tcPr>
            <w:tcW w:w="1970" w:type="dxa"/>
            <w:vAlign w:val="center"/>
          </w:tcPr>
          <w:p w14:paraId="5D62FD96" w14:textId="705DF491" w:rsidR="00252D0F" w:rsidRPr="009E759D" w:rsidRDefault="00A51622" w:rsidP="00252D0F">
            <w:pPr>
              <w:jc w:val="center"/>
              <w:rPr>
                <w:rFonts w:ascii="Times" w:hAnsi="Times" w:cs="Times New Roman"/>
                <w:b/>
              </w:rPr>
            </w:pPr>
            <w:r>
              <w:rPr>
                <w:rFonts w:ascii="Times" w:hAnsi="Times"/>
                <w:b/>
                <w:bCs/>
              </w:rPr>
              <w:t xml:space="preserve">USD  </w:t>
            </w:r>
            <w:r w:rsidR="00252D0F" w:rsidRPr="009E759D">
              <w:rPr>
                <w:rFonts w:ascii="Times" w:hAnsi="Times"/>
                <w:b/>
                <w:bCs/>
              </w:rPr>
              <w:t>1310</w:t>
            </w:r>
          </w:p>
        </w:tc>
        <w:tc>
          <w:tcPr>
            <w:tcW w:w="2245" w:type="dxa"/>
            <w:vAlign w:val="center"/>
          </w:tcPr>
          <w:p w14:paraId="39A74340" w14:textId="5D6E61C5" w:rsidR="00252D0F" w:rsidRPr="009E759D" w:rsidRDefault="00A51622" w:rsidP="00252D0F">
            <w:pPr>
              <w:jc w:val="center"/>
              <w:rPr>
                <w:rFonts w:ascii="Times" w:hAnsi="Times" w:cs="Times New Roman"/>
                <w:b/>
              </w:rPr>
            </w:pPr>
            <w:r>
              <w:rPr>
                <w:rFonts w:ascii="Times" w:hAnsi="Times"/>
                <w:b/>
                <w:bCs/>
              </w:rPr>
              <w:t xml:space="preserve">USD  </w:t>
            </w:r>
            <w:r w:rsidR="00252D0F" w:rsidRPr="009E759D">
              <w:rPr>
                <w:rFonts w:ascii="Times" w:hAnsi="Times"/>
                <w:b/>
                <w:bCs/>
              </w:rPr>
              <w:t>1205</w:t>
            </w:r>
          </w:p>
        </w:tc>
        <w:tc>
          <w:tcPr>
            <w:tcW w:w="2306" w:type="dxa"/>
          </w:tcPr>
          <w:p w14:paraId="60CBCD55" w14:textId="276F6F95" w:rsidR="00252D0F" w:rsidRPr="009E759D" w:rsidRDefault="00A51622" w:rsidP="00252D0F">
            <w:pPr>
              <w:jc w:val="center"/>
              <w:rPr>
                <w:rFonts w:ascii="Times" w:hAnsi="Times" w:cs="Times New Roman"/>
                <w:b/>
              </w:rPr>
            </w:pPr>
            <w:r>
              <w:rPr>
                <w:rFonts w:ascii="Times" w:hAnsi="Times"/>
                <w:b/>
                <w:bCs/>
              </w:rPr>
              <w:t xml:space="preserve">USD  </w:t>
            </w:r>
            <w:r w:rsidR="00252D0F" w:rsidRPr="009E759D">
              <w:rPr>
                <w:rFonts w:ascii="Times" w:hAnsi="Times"/>
                <w:b/>
                <w:bCs/>
              </w:rPr>
              <w:t>2160</w:t>
            </w:r>
          </w:p>
        </w:tc>
      </w:tr>
    </w:tbl>
    <w:p w14:paraId="2BF79648" w14:textId="77777777" w:rsidR="002A140A" w:rsidRPr="009E759D" w:rsidRDefault="002A140A" w:rsidP="00402AD7">
      <w:pPr>
        <w:spacing w:after="0" w:line="240" w:lineRule="auto"/>
        <w:jc w:val="center"/>
        <w:rPr>
          <w:rFonts w:ascii="Times" w:hAnsi="Times" w:cs="Times New Roman"/>
          <w:b/>
        </w:rPr>
      </w:pPr>
      <w:r w:rsidRPr="009E759D">
        <w:rPr>
          <w:rFonts w:ascii="Times" w:hAnsi="Times" w:cs="Times New Roman"/>
          <w:b/>
        </w:rPr>
        <w:t>Precios por persona</w:t>
      </w:r>
    </w:p>
    <w:p w14:paraId="544D0A3E" w14:textId="77777777" w:rsidR="00E835A6" w:rsidRPr="009E759D" w:rsidRDefault="00E835A6" w:rsidP="00402AD7">
      <w:pPr>
        <w:spacing w:after="0" w:line="240" w:lineRule="auto"/>
        <w:jc w:val="center"/>
        <w:rPr>
          <w:rFonts w:ascii="Times" w:hAnsi="Times" w:cs="Times New Roman"/>
          <w:b/>
        </w:rPr>
      </w:pPr>
    </w:p>
    <w:tbl>
      <w:tblPr>
        <w:tblStyle w:val="Tablaconcuadrcula"/>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1970"/>
        <w:gridCol w:w="2245"/>
        <w:gridCol w:w="2306"/>
      </w:tblGrid>
      <w:tr w:rsidR="00E835A6" w:rsidRPr="009E759D" w14:paraId="438D61C0" w14:textId="77777777" w:rsidTr="00667E1F">
        <w:trPr>
          <w:trHeight w:val="536"/>
        </w:trPr>
        <w:tc>
          <w:tcPr>
            <w:tcW w:w="9039" w:type="dxa"/>
            <w:gridSpan w:val="4"/>
            <w:vAlign w:val="center"/>
          </w:tcPr>
          <w:p w14:paraId="2A8ECE4E" w14:textId="77777777" w:rsidR="00E835A6" w:rsidRPr="009E759D" w:rsidRDefault="00E835A6" w:rsidP="00190AB9">
            <w:pPr>
              <w:jc w:val="center"/>
              <w:rPr>
                <w:rFonts w:ascii="Times" w:hAnsi="Times" w:cs="Times New Roman"/>
                <w:b/>
              </w:rPr>
            </w:pPr>
            <w:r w:rsidRPr="009E759D">
              <w:rPr>
                <w:rFonts w:ascii="Times" w:hAnsi="Times" w:cs="Times New Roman"/>
                <w:b/>
              </w:rPr>
              <w:t xml:space="preserve">ACOMODACIÓN EN CATEGORIA </w:t>
            </w:r>
            <w:r w:rsidR="00190AB9" w:rsidRPr="009E759D">
              <w:rPr>
                <w:rFonts w:ascii="Times" w:hAnsi="Times" w:cs="Times New Roman"/>
                <w:b/>
              </w:rPr>
              <w:t>LUJO</w:t>
            </w:r>
            <w:r w:rsidR="00332F82" w:rsidRPr="009E759D">
              <w:rPr>
                <w:rFonts w:ascii="Times" w:hAnsi="Times" w:cs="Times New Roman"/>
                <w:b/>
              </w:rPr>
              <w:t xml:space="preserve"> 5*</w:t>
            </w:r>
          </w:p>
        </w:tc>
      </w:tr>
      <w:tr w:rsidR="00E835A6" w:rsidRPr="009E759D" w14:paraId="75DB6791" w14:textId="77777777" w:rsidTr="00667E1F">
        <w:tc>
          <w:tcPr>
            <w:tcW w:w="2518" w:type="dxa"/>
            <w:vAlign w:val="center"/>
          </w:tcPr>
          <w:p w14:paraId="21EBCD4E" w14:textId="77777777" w:rsidR="00E835A6" w:rsidRPr="009E759D" w:rsidRDefault="00E835A6" w:rsidP="00667E1F">
            <w:pPr>
              <w:jc w:val="center"/>
              <w:rPr>
                <w:rFonts w:ascii="Times" w:hAnsi="Times" w:cs="Times New Roman"/>
                <w:b/>
              </w:rPr>
            </w:pPr>
            <w:r w:rsidRPr="009E759D">
              <w:rPr>
                <w:rFonts w:ascii="Times" w:hAnsi="Times" w:cs="Times New Roman"/>
                <w:b/>
              </w:rPr>
              <w:t>SERVICIOS POR PERSONA</w:t>
            </w:r>
          </w:p>
        </w:tc>
        <w:tc>
          <w:tcPr>
            <w:tcW w:w="1970" w:type="dxa"/>
            <w:vAlign w:val="center"/>
          </w:tcPr>
          <w:p w14:paraId="6E2FF8E8" w14:textId="77777777" w:rsidR="00E835A6" w:rsidRPr="009E759D" w:rsidRDefault="00E835A6" w:rsidP="00667E1F">
            <w:pPr>
              <w:jc w:val="center"/>
              <w:rPr>
                <w:rFonts w:ascii="Times" w:hAnsi="Times" w:cs="Times New Roman"/>
                <w:b/>
              </w:rPr>
            </w:pPr>
            <w:r w:rsidRPr="009E759D">
              <w:rPr>
                <w:rFonts w:ascii="Times" w:hAnsi="Times" w:cs="Times New Roman"/>
                <w:b/>
              </w:rPr>
              <w:t>DOBLE</w:t>
            </w:r>
          </w:p>
        </w:tc>
        <w:tc>
          <w:tcPr>
            <w:tcW w:w="2245" w:type="dxa"/>
            <w:vAlign w:val="center"/>
          </w:tcPr>
          <w:p w14:paraId="416CD8BD" w14:textId="77777777" w:rsidR="00E835A6" w:rsidRPr="009E759D" w:rsidRDefault="00E835A6" w:rsidP="00667E1F">
            <w:pPr>
              <w:jc w:val="center"/>
              <w:rPr>
                <w:rFonts w:ascii="Times" w:hAnsi="Times" w:cs="Times New Roman"/>
                <w:b/>
              </w:rPr>
            </w:pPr>
            <w:r w:rsidRPr="009E759D">
              <w:rPr>
                <w:rFonts w:ascii="Times" w:hAnsi="Times" w:cs="Times New Roman"/>
                <w:b/>
              </w:rPr>
              <w:t>TRIPLE</w:t>
            </w:r>
          </w:p>
        </w:tc>
        <w:tc>
          <w:tcPr>
            <w:tcW w:w="2306" w:type="dxa"/>
            <w:vAlign w:val="center"/>
          </w:tcPr>
          <w:p w14:paraId="07C39944" w14:textId="19F5D0AC" w:rsidR="00E835A6" w:rsidRPr="009E759D" w:rsidRDefault="00E835A6" w:rsidP="00667E1F">
            <w:pPr>
              <w:jc w:val="center"/>
              <w:rPr>
                <w:rFonts w:ascii="Times" w:hAnsi="Times" w:cs="Times New Roman"/>
                <w:b/>
              </w:rPr>
            </w:pPr>
            <w:r w:rsidRPr="009E759D">
              <w:rPr>
                <w:rFonts w:ascii="Times" w:hAnsi="Times" w:cs="Times New Roman"/>
                <w:b/>
              </w:rPr>
              <w:t>INDIVIDUAL</w:t>
            </w:r>
          </w:p>
        </w:tc>
      </w:tr>
      <w:tr w:rsidR="00252D0F" w:rsidRPr="009E759D" w14:paraId="2D831B8B" w14:textId="77777777" w:rsidTr="006912EA">
        <w:tc>
          <w:tcPr>
            <w:tcW w:w="2518" w:type="dxa"/>
            <w:vAlign w:val="center"/>
          </w:tcPr>
          <w:p w14:paraId="7D2129C5" w14:textId="77777777" w:rsidR="00252D0F" w:rsidRPr="009E759D" w:rsidRDefault="00252D0F" w:rsidP="00252D0F">
            <w:pPr>
              <w:jc w:val="center"/>
              <w:rPr>
                <w:rFonts w:ascii="Times" w:hAnsi="Times" w:cs="Times New Roman"/>
                <w:b/>
              </w:rPr>
            </w:pPr>
            <w:r w:rsidRPr="009E759D">
              <w:rPr>
                <w:rFonts w:ascii="Times" w:hAnsi="Times" w:cs="Times New Roman"/>
                <w:b/>
              </w:rPr>
              <w:t>VALOR TOTAL</w:t>
            </w:r>
          </w:p>
        </w:tc>
        <w:tc>
          <w:tcPr>
            <w:tcW w:w="1970" w:type="dxa"/>
            <w:vAlign w:val="center"/>
          </w:tcPr>
          <w:p w14:paraId="7C4C73C2" w14:textId="7484C737" w:rsidR="00252D0F" w:rsidRPr="009E759D" w:rsidRDefault="00A51622" w:rsidP="00252D0F">
            <w:pPr>
              <w:jc w:val="center"/>
              <w:rPr>
                <w:rFonts w:ascii="Times" w:hAnsi="Times" w:cs="Times New Roman"/>
                <w:b/>
              </w:rPr>
            </w:pPr>
            <w:r>
              <w:rPr>
                <w:rFonts w:ascii="Times" w:hAnsi="Times"/>
                <w:b/>
                <w:bCs/>
              </w:rPr>
              <w:t xml:space="preserve">USD   </w:t>
            </w:r>
            <w:r w:rsidR="00252D0F" w:rsidRPr="009E759D">
              <w:rPr>
                <w:rFonts w:ascii="Times" w:hAnsi="Times"/>
                <w:b/>
                <w:bCs/>
              </w:rPr>
              <w:t>1470</w:t>
            </w:r>
          </w:p>
        </w:tc>
        <w:tc>
          <w:tcPr>
            <w:tcW w:w="2245" w:type="dxa"/>
            <w:vAlign w:val="center"/>
          </w:tcPr>
          <w:p w14:paraId="1C01C9CC" w14:textId="644EBBD4" w:rsidR="00252D0F" w:rsidRPr="009E759D" w:rsidRDefault="00A51622" w:rsidP="00252D0F">
            <w:pPr>
              <w:jc w:val="center"/>
              <w:rPr>
                <w:rFonts w:ascii="Times" w:hAnsi="Times" w:cs="Times New Roman"/>
                <w:b/>
              </w:rPr>
            </w:pPr>
            <w:r>
              <w:rPr>
                <w:rFonts w:ascii="Times" w:hAnsi="Times"/>
                <w:b/>
                <w:bCs/>
              </w:rPr>
              <w:t>USD</w:t>
            </w:r>
            <w:r w:rsidR="00252D0F" w:rsidRPr="009E759D">
              <w:rPr>
                <w:rFonts w:ascii="Times" w:hAnsi="Times"/>
                <w:b/>
                <w:bCs/>
              </w:rPr>
              <w:t xml:space="preserve">  1325</w:t>
            </w:r>
          </w:p>
        </w:tc>
        <w:tc>
          <w:tcPr>
            <w:tcW w:w="2306" w:type="dxa"/>
          </w:tcPr>
          <w:p w14:paraId="0BA75561" w14:textId="5C8271A0" w:rsidR="00252D0F" w:rsidRPr="009E759D" w:rsidRDefault="00A51622" w:rsidP="00252D0F">
            <w:pPr>
              <w:jc w:val="center"/>
              <w:rPr>
                <w:rFonts w:ascii="Times" w:hAnsi="Times" w:cs="Times New Roman"/>
                <w:b/>
              </w:rPr>
            </w:pPr>
            <w:r>
              <w:rPr>
                <w:rFonts w:ascii="Times" w:hAnsi="Times"/>
                <w:b/>
                <w:bCs/>
              </w:rPr>
              <w:t xml:space="preserve">USD   </w:t>
            </w:r>
            <w:r w:rsidR="00252D0F" w:rsidRPr="009E759D">
              <w:rPr>
                <w:rFonts w:ascii="Times" w:hAnsi="Times"/>
                <w:b/>
                <w:bCs/>
              </w:rPr>
              <w:t>2390</w:t>
            </w:r>
          </w:p>
        </w:tc>
      </w:tr>
    </w:tbl>
    <w:p w14:paraId="19C46AE8" w14:textId="77777777" w:rsidR="00E835A6" w:rsidRDefault="00E835A6" w:rsidP="00402AD7">
      <w:pPr>
        <w:spacing w:after="0" w:line="240" w:lineRule="auto"/>
        <w:jc w:val="center"/>
        <w:rPr>
          <w:rFonts w:ascii="Times New Roman" w:hAnsi="Times New Roman" w:cs="Times New Roman"/>
          <w:b/>
        </w:rPr>
      </w:pPr>
      <w:r>
        <w:rPr>
          <w:rFonts w:ascii="Times New Roman" w:hAnsi="Times New Roman" w:cs="Times New Roman"/>
          <w:b/>
        </w:rPr>
        <w:t>Precios por persona</w:t>
      </w:r>
    </w:p>
    <w:p w14:paraId="07BB81C9" w14:textId="77777777" w:rsidR="00B9267E" w:rsidRDefault="00B9267E" w:rsidP="00402AD7">
      <w:pPr>
        <w:spacing w:after="0" w:line="240" w:lineRule="auto"/>
        <w:jc w:val="both"/>
        <w:rPr>
          <w:rFonts w:ascii="Times New Roman" w:hAnsi="Times New Roman" w:cs="Times New Roman"/>
          <w:b/>
        </w:rPr>
      </w:pPr>
    </w:p>
    <w:p w14:paraId="5B23B24B" w14:textId="76F3F2EE" w:rsidR="00A02F0D" w:rsidRDefault="00A02F0D" w:rsidP="00402AD7">
      <w:pPr>
        <w:spacing w:after="0" w:line="240" w:lineRule="auto"/>
        <w:jc w:val="both"/>
        <w:rPr>
          <w:rFonts w:ascii="Times New Roman" w:hAnsi="Times New Roman" w:cs="Times New Roman"/>
          <w:b/>
        </w:rPr>
      </w:pPr>
      <w:r w:rsidRPr="00253E5E">
        <w:rPr>
          <w:rFonts w:ascii="Times New Roman" w:hAnsi="Times New Roman" w:cs="Times New Roman"/>
          <w:b/>
          <w:u w:val="single"/>
        </w:rPr>
        <w:t>SUPLEMENTOS</w:t>
      </w:r>
      <w:r>
        <w:rPr>
          <w:rFonts w:ascii="Times New Roman" w:hAnsi="Times New Roman" w:cs="Times New Roman"/>
          <w:b/>
        </w:rPr>
        <w:t>:</w:t>
      </w:r>
    </w:p>
    <w:p w14:paraId="037BCC67" w14:textId="0F8F9619" w:rsidR="00A02F0D" w:rsidRPr="00253E5E" w:rsidRDefault="00EE424B" w:rsidP="00253E5E">
      <w:pPr>
        <w:pStyle w:val="Prrafodelista"/>
        <w:numPr>
          <w:ilvl w:val="0"/>
          <w:numId w:val="4"/>
        </w:numPr>
        <w:spacing w:after="0" w:line="240" w:lineRule="auto"/>
        <w:jc w:val="both"/>
        <w:rPr>
          <w:rFonts w:ascii="Times New Roman" w:hAnsi="Times New Roman" w:cs="Times New Roman"/>
        </w:rPr>
      </w:pPr>
      <w:r w:rsidRPr="00253E5E">
        <w:rPr>
          <w:rFonts w:ascii="Times New Roman" w:hAnsi="Times New Roman" w:cs="Times New Roman"/>
        </w:rPr>
        <w:t>Tasas portuarias y combustible</w:t>
      </w:r>
      <w:r w:rsidR="00A02F0D" w:rsidRPr="00253E5E">
        <w:rPr>
          <w:rFonts w:ascii="Times New Roman" w:hAnsi="Times New Roman" w:cs="Times New Roman"/>
        </w:rPr>
        <w:t xml:space="preserve"> </w:t>
      </w:r>
      <w:r w:rsidR="00A02F0D" w:rsidRPr="00253E5E">
        <w:rPr>
          <w:rFonts w:ascii="Times New Roman" w:hAnsi="Times New Roman" w:cs="Times New Roman"/>
          <w:b/>
        </w:rPr>
        <w:t xml:space="preserve">USD </w:t>
      </w:r>
      <w:r w:rsidR="00B34F7E" w:rsidRPr="00B34F7E">
        <w:rPr>
          <w:rFonts w:ascii="Times New Roman" w:hAnsi="Times New Roman" w:cs="Times New Roman"/>
          <w:b/>
        </w:rPr>
        <w:t>215</w:t>
      </w:r>
      <w:r w:rsidR="00B34F7E">
        <w:rPr>
          <w:rFonts w:ascii="Times New Roman" w:hAnsi="Times New Roman" w:cs="Times New Roman"/>
          <w:b/>
        </w:rPr>
        <w:t xml:space="preserve"> </w:t>
      </w:r>
      <w:r w:rsidR="00A02F0D" w:rsidRPr="00253E5E">
        <w:rPr>
          <w:rFonts w:ascii="Times New Roman" w:hAnsi="Times New Roman" w:cs="Times New Roman"/>
          <w:b/>
        </w:rPr>
        <w:t>por persona</w:t>
      </w:r>
    </w:p>
    <w:p w14:paraId="3F5D4723" w14:textId="09001E39" w:rsidR="008F39DF" w:rsidRPr="00253E5E" w:rsidRDefault="008F39DF" w:rsidP="00253E5E">
      <w:pPr>
        <w:pStyle w:val="Prrafodelista"/>
        <w:numPr>
          <w:ilvl w:val="0"/>
          <w:numId w:val="4"/>
        </w:numPr>
        <w:spacing w:after="0" w:line="240" w:lineRule="auto"/>
        <w:jc w:val="both"/>
        <w:rPr>
          <w:rFonts w:ascii="Times New Roman" w:hAnsi="Times New Roman" w:cs="Times New Roman"/>
        </w:rPr>
      </w:pPr>
      <w:r w:rsidRPr="00253E5E">
        <w:rPr>
          <w:rFonts w:ascii="Times New Roman" w:hAnsi="Times New Roman" w:cs="Times New Roman"/>
        </w:rPr>
        <w:t xml:space="preserve">Temporada alta para el crucero </w:t>
      </w:r>
      <w:r w:rsidR="00EE424B" w:rsidRPr="00253E5E">
        <w:rPr>
          <w:rFonts w:ascii="Times New Roman" w:hAnsi="Times New Roman" w:cs="Times New Roman"/>
        </w:rPr>
        <w:t xml:space="preserve">del </w:t>
      </w:r>
      <w:r w:rsidR="00423D73">
        <w:rPr>
          <w:rFonts w:ascii="Times New Roman" w:hAnsi="Times New Roman" w:cs="Times New Roman"/>
        </w:rPr>
        <w:t>30</w:t>
      </w:r>
      <w:r w:rsidRPr="00253E5E">
        <w:rPr>
          <w:rFonts w:ascii="Times New Roman" w:hAnsi="Times New Roman" w:cs="Times New Roman"/>
        </w:rPr>
        <w:t xml:space="preserve"> de </w:t>
      </w:r>
      <w:r w:rsidR="00423D73">
        <w:rPr>
          <w:rFonts w:ascii="Times New Roman" w:hAnsi="Times New Roman" w:cs="Times New Roman"/>
        </w:rPr>
        <w:t xml:space="preserve">abril </w:t>
      </w:r>
      <w:r w:rsidRPr="00253E5E">
        <w:rPr>
          <w:rFonts w:ascii="Times New Roman" w:hAnsi="Times New Roman" w:cs="Times New Roman"/>
        </w:rPr>
        <w:t>al 2</w:t>
      </w:r>
      <w:r w:rsidR="00423D73">
        <w:rPr>
          <w:rFonts w:ascii="Times New Roman" w:hAnsi="Times New Roman" w:cs="Times New Roman"/>
        </w:rPr>
        <w:t>7</w:t>
      </w:r>
      <w:r w:rsidRPr="00253E5E">
        <w:rPr>
          <w:rFonts w:ascii="Times New Roman" w:hAnsi="Times New Roman" w:cs="Times New Roman"/>
        </w:rPr>
        <w:t xml:space="preserve"> de </w:t>
      </w:r>
      <w:r w:rsidR="00423D73">
        <w:rPr>
          <w:rFonts w:ascii="Times New Roman" w:hAnsi="Times New Roman" w:cs="Times New Roman"/>
        </w:rPr>
        <w:t>a</w:t>
      </w:r>
      <w:r w:rsidRPr="00253E5E">
        <w:rPr>
          <w:rFonts w:ascii="Times New Roman" w:hAnsi="Times New Roman" w:cs="Times New Roman"/>
        </w:rPr>
        <w:t xml:space="preserve">gosto </w:t>
      </w:r>
      <w:r w:rsidR="00EE424B" w:rsidRPr="00253E5E">
        <w:rPr>
          <w:rFonts w:ascii="Times New Roman" w:hAnsi="Times New Roman" w:cs="Times New Roman"/>
        </w:rPr>
        <w:t xml:space="preserve">y </w:t>
      </w:r>
      <w:r w:rsidR="00D922EB" w:rsidRPr="00253E5E">
        <w:rPr>
          <w:rFonts w:ascii="Times New Roman" w:hAnsi="Times New Roman" w:cs="Times New Roman"/>
        </w:rPr>
        <w:t xml:space="preserve">del </w:t>
      </w:r>
      <w:r w:rsidR="00423D73">
        <w:rPr>
          <w:rFonts w:ascii="Times New Roman" w:hAnsi="Times New Roman" w:cs="Times New Roman"/>
        </w:rPr>
        <w:t xml:space="preserve">1 </w:t>
      </w:r>
      <w:r w:rsidRPr="00253E5E">
        <w:rPr>
          <w:rFonts w:ascii="Times New Roman" w:hAnsi="Times New Roman" w:cs="Times New Roman"/>
        </w:rPr>
        <w:t xml:space="preserve">al </w:t>
      </w:r>
      <w:r w:rsidR="00423D73">
        <w:rPr>
          <w:rFonts w:ascii="Times New Roman" w:hAnsi="Times New Roman" w:cs="Times New Roman"/>
        </w:rPr>
        <w:t>22</w:t>
      </w:r>
      <w:r w:rsidRPr="00253E5E">
        <w:rPr>
          <w:rFonts w:ascii="Times New Roman" w:hAnsi="Times New Roman" w:cs="Times New Roman"/>
        </w:rPr>
        <w:t xml:space="preserve"> de </w:t>
      </w:r>
      <w:r w:rsidR="00423D73" w:rsidRPr="00253E5E">
        <w:rPr>
          <w:rFonts w:ascii="Times New Roman" w:hAnsi="Times New Roman" w:cs="Times New Roman"/>
        </w:rPr>
        <w:t>octubre</w:t>
      </w:r>
      <w:r w:rsidRPr="00253E5E">
        <w:rPr>
          <w:rFonts w:ascii="Times New Roman" w:hAnsi="Times New Roman" w:cs="Times New Roman"/>
        </w:rPr>
        <w:t xml:space="preserve"> el </w:t>
      </w:r>
      <w:r w:rsidRPr="00253E5E">
        <w:rPr>
          <w:rFonts w:ascii="Times New Roman" w:hAnsi="Times New Roman" w:cs="Times New Roman"/>
          <w:b/>
        </w:rPr>
        <w:t>suplemento por persona será de USD 155</w:t>
      </w:r>
    </w:p>
    <w:p w14:paraId="787EDAA2" w14:textId="7B641CC7" w:rsidR="00A02F0D" w:rsidRPr="00253E5E" w:rsidRDefault="00EE424B" w:rsidP="00253E5E">
      <w:pPr>
        <w:pStyle w:val="Prrafodelista"/>
        <w:numPr>
          <w:ilvl w:val="0"/>
          <w:numId w:val="4"/>
        </w:numPr>
        <w:spacing w:after="0" w:line="240" w:lineRule="auto"/>
        <w:jc w:val="both"/>
        <w:rPr>
          <w:rFonts w:ascii="Times New Roman" w:hAnsi="Times New Roman" w:cs="Times New Roman"/>
        </w:rPr>
      </w:pPr>
      <w:r w:rsidRPr="00253E5E">
        <w:rPr>
          <w:rFonts w:ascii="Times New Roman" w:hAnsi="Times New Roman" w:cs="Times New Roman"/>
        </w:rPr>
        <w:t xml:space="preserve">Del </w:t>
      </w:r>
      <w:r w:rsidR="006C5116">
        <w:rPr>
          <w:rFonts w:ascii="Times New Roman" w:hAnsi="Times New Roman" w:cs="Times New Roman"/>
        </w:rPr>
        <w:t xml:space="preserve">3 al 24 de septiembre </w:t>
      </w:r>
      <w:r w:rsidRPr="00253E5E">
        <w:rPr>
          <w:rFonts w:ascii="Times New Roman" w:hAnsi="Times New Roman" w:cs="Times New Roman"/>
        </w:rPr>
        <w:t xml:space="preserve">el </w:t>
      </w:r>
      <w:r w:rsidRPr="00253E5E">
        <w:rPr>
          <w:rFonts w:ascii="Times New Roman" w:hAnsi="Times New Roman" w:cs="Times New Roman"/>
          <w:b/>
        </w:rPr>
        <w:t>suplemento por persona será de USD 245</w:t>
      </w:r>
      <w:r w:rsidRPr="00253E5E">
        <w:rPr>
          <w:rFonts w:ascii="Times New Roman" w:hAnsi="Times New Roman" w:cs="Times New Roman"/>
        </w:rPr>
        <w:t xml:space="preserve"> </w:t>
      </w:r>
    </w:p>
    <w:p w14:paraId="69ABD473" w14:textId="4723C4C1" w:rsidR="00A02F0D" w:rsidRPr="00253E5E" w:rsidRDefault="004E58E1" w:rsidP="00253E5E">
      <w:pPr>
        <w:pStyle w:val="Prrafodelista"/>
        <w:numPr>
          <w:ilvl w:val="0"/>
          <w:numId w:val="4"/>
        </w:numPr>
        <w:spacing w:after="0" w:line="240" w:lineRule="auto"/>
        <w:jc w:val="both"/>
        <w:rPr>
          <w:rFonts w:ascii="Times New Roman" w:hAnsi="Times New Roman" w:cs="Times New Roman"/>
          <w:b/>
        </w:rPr>
      </w:pPr>
      <w:r w:rsidRPr="00253E5E">
        <w:rPr>
          <w:rFonts w:ascii="Times New Roman" w:hAnsi="Times New Roman" w:cs="Times New Roman"/>
        </w:rPr>
        <w:lastRenderedPageBreak/>
        <w:t xml:space="preserve">Del </w:t>
      </w:r>
      <w:r w:rsidR="006C5116">
        <w:rPr>
          <w:rFonts w:ascii="Times New Roman" w:hAnsi="Times New Roman" w:cs="Times New Roman"/>
        </w:rPr>
        <w:t>26 de marzo al 29 de octubre</w:t>
      </w:r>
      <w:r w:rsidRPr="00253E5E">
        <w:rPr>
          <w:rFonts w:ascii="Times New Roman" w:hAnsi="Times New Roman" w:cs="Times New Roman"/>
        </w:rPr>
        <w:t xml:space="preserve">, el crucero se queda más horas en Santorini y no toca el puerto de Heraklion en </w:t>
      </w:r>
      <w:r w:rsidR="00695E11" w:rsidRPr="00253E5E">
        <w:rPr>
          <w:rFonts w:ascii="Times New Roman" w:hAnsi="Times New Roman" w:cs="Times New Roman"/>
        </w:rPr>
        <w:t>Creta</w:t>
      </w:r>
      <w:r w:rsidRPr="00253E5E">
        <w:rPr>
          <w:rFonts w:ascii="Times New Roman" w:hAnsi="Times New Roman" w:cs="Times New Roman"/>
        </w:rPr>
        <w:t xml:space="preserve">. Durante estas fechas, la excursión incluida durante el crucero es </w:t>
      </w:r>
      <w:r w:rsidR="00F25FF2">
        <w:rPr>
          <w:rFonts w:ascii="Times New Roman" w:hAnsi="Times New Roman" w:cs="Times New Roman"/>
        </w:rPr>
        <w:t xml:space="preserve">en el </w:t>
      </w:r>
      <w:r w:rsidRPr="00253E5E">
        <w:rPr>
          <w:rFonts w:ascii="Times New Roman" w:hAnsi="Times New Roman" w:cs="Times New Roman"/>
        </w:rPr>
        <w:t>pueblo de Oía en Santorini.</w:t>
      </w:r>
    </w:p>
    <w:p w14:paraId="0002351F" w14:textId="77777777" w:rsidR="004F1FD3" w:rsidRDefault="004F1FD3" w:rsidP="00402AD7">
      <w:pPr>
        <w:spacing w:after="0" w:line="240" w:lineRule="auto"/>
        <w:jc w:val="both"/>
        <w:rPr>
          <w:rFonts w:ascii="Times New Roman" w:hAnsi="Times New Roman" w:cs="Times New Roman"/>
          <w:b/>
        </w:rPr>
      </w:pPr>
    </w:p>
    <w:p w14:paraId="5B7A5D45" w14:textId="77777777" w:rsidR="00687B76" w:rsidRDefault="00687B76" w:rsidP="00402AD7">
      <w:pPr>
        <w:spacing w:after="0" w:line="240" w:lineRule="auto"/>
        <w:jc w:val="both"/>
        <w:rPr>
          <w:rFonts w:ascii="Times New Roman" w:hAnsi="Times New Roman" w:cs="Times New Roman"/>
          <w:b/>
        </w:rPr>
      </w:pPr>
    </w:p>
    <w:p w14:paraId="6FBC849B" w14:textId="77777777" w:rsidR="00402AD7" w:rsidRDefault="00402AD7" w:rsidP="00402AD7">
      <w:pPr>
        <w:spacing w:after="0" w:line="240" w:lineRule="auto"/>
        <w:jc w:val="both"/>
        <w:rPr>
          <w:rFonts w:ascii="Times New Roman" w:hAnsi="Times New Roman" w:cs="Times New Roman"/>
          <w:b/>
        </w:rPr>
      </w:pPr>
      <w:r>
        <w:rPr>
          <w:rFonts w:ascii="Times New Roman" w:hAnsi="Times New Roman" w:cs="Times New Roman"/>
          <w:b/>
        </w:rPr>
        <w:t>LOS PRECIOS INCLUYEN</w:t>
      </w:r>
    </w:p>
    <w:p w14:paraId="44FF3F03" w14:textId="004C9A24" w:rsidR="00E509F1" w:rsidRDefault="00E509F1" w:rsidP="00B5277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Alojamiento en el hotel previsto </w:t>
      </w:r>
      <w:r w:rsidR="00755EA9">
        <w:rPr>
          <w:rFonts w:ascii="Times New Roman" w:hAnsi="Times New Roman" w:cs="Times New Roman"/>
        </w:rPr>
        <w:t xml:space="preserve">en Atenas </w:t>
      </w:r>
      <w:r>
        <w:rPr>
          <w:rFonts w:ascii="Times New Roman" w:hAnsi="Times New Roman" w:cs="Times New Roman"/>
        </w:rPr>
        <w:t xml:space="preserve">o similar en la categoría elegida </w:t>
      </w:r>
    </w:p>
    <w:p w14:paraId="7928BD7A" w14:textId="18064E87" w:rsidR="00B52771" w:rsidRPr="00B52771" w:rsidRDefault="00B52771" w:rsidP="00B52771">
      <w:pPr>
        <w:pStyle w:val="Prrafodelista"/>
        <w:numPr>
          <w:ilvl w:val="0"/>
          <w:numId w:val="1"/>
        </w:numPr>
        <w:spacing w:after="0" w:line="240" w:lineRule="auto"/>
        <w:jc w:val="both"/>
        <w:rPr>
          <w:rFonts w:ascii="Times New Roman" w:hAnsi="Times New Roman" w:cs="Times New Roman"/>
        </w:rPr>
      </w:pPr>
      <w:r w:rsidRPr="00B52771">
        <w:rPr>
          <w:rFonts w:ascii="Times New Roman" w:hAnsi="Times New Roman" w:cs="Times New Roman"/>
        </w:rPr>
        <w:t>3 noches alojamiento en Atenas</w:t>
      </w:r>
    </w:p>
    <w:p w14:paraId="387ECAA7" w14:textId="44B89BB5" w:rsidR="00E509F1" w:rsidRDefault="00E509F1" w:rsidP="00B52771">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Desayunos diarios </w:t>
      </w:r>
    </w:p>
    <w:p w14:paraId="2AF9E649" w14:textId="1C245287" w:rsidR="00B52771" w:rsidRDefault="00B52771" w:rsidP="00B52771">
      <w:pPr>
        <w:pStyle w:val="Prrafodelista"/>
        <w:numPr>
          <w:ilvl w:val="0"/>
          <w:numId w:val="1"/>
        </w:numPr>
        <w:spacing w:after="0" w:line="240" w:lineRule="auto"/>
        <w:jc w:val="both"/>
        <w:rPr>
          <w:rFonts w:ascii="Times New Roman" w:hAnsi="Times New Roman" w:cs="Times New Roman"/>
        </w:rPr>
      </w:pPr>
      <w:r w:rsidRPr="00B52771">
        <w:rPr>
          <w:rFonts w:ascii="Times New Roman" w:hAnsi="Times New Roman" w:cs="Times New Roman"/>
        </w:rPr>
        <w:t xml:space="preserve">Medio día Visita de la ciudad de Atenas </w:t>
      </w:r>
    </w:p>
    <w:p w14:paraId="500446D3" w14:textId="215F9445" w:rsidR="00B52771" w:rsidRPr="00B52771" w:rsidRDefault="00B52771" w:rsidP="00B52771">
      <w:pPr>
        <w:pStyle w:val="Prrafodelista"/>
        <w:numPr>
          <w:ilvl w:val="0"/>
          <w:numId w:val="1"/>
        </w:numPr>
        <w:spacing w:after="0" w:line="240" w:lineRule="auto"/>
        <w:jc w:val="both"/>
        <w:rPr>
          <w:rFonts w:ascii="Times New Roman" w:hAnsi="Times New Roman" w:cs="Times New Roman"/>
        </w:rPr>
      </w:pPr>
      <w:r w:rsidRPr="00B52771">
        <w:rPr>
          <w:rFonts w:ascii="Times New Roman" w:hAnsi="Times New Roman" w:cs="Times New Roman"/>
        </w:rPr>
        <w:t xml:space="preserve">Tour del día completo a Argólida con almuerzo </w:t>
      </w:r>
      <w:r w:rsidR="00E509F1">
        <w:rPr>
          <w:rFonts w:ascii="Times New Roman" w:hAnsi="Times New Roman" w:cs="Times New Roman"/>
        </w:rPr>
        <w:t xml:space="preserve">desde Atenas </w:t>
      </w:r>
    </w:p>
    <w:p w14:paraId="4AC10EB1" w14:textId="017304AA" w:rsidR="00B52771" w:rsidRPr="0000410D" w:rsidRDefault="00B52771" w:rsidP="000D00EC">
      <w:pPr>
        <w:pStyle w:val="Prrafodelista"/>
        <w:numPr>
          <w:ilvl w:val="0"/>
          <w:numId w:val="1"/>
        </w:numPr>
        <w:spacing w:after="0" w:line="240" w:lineRule="auto"/>
        <w:jc w:val="both"/>
        <w:rPr>
          <w:rFonts w:ascii="Times New Roman" w:hAnsi="Times New Roman" w:cs="Times New Roman"/>
        </w:rPr>
      </w:pPr>
      <w:r w:rsidRPr="0000410D">
        <w:rPr>
          <w:rFonts w:ascii="Times New Roman" w:hAnsi="Times New Roman" w:cs="Times New Roman"/>
        </w:rPr>
        <w:t>Crucero de 3 noches por las islas griegas y Turquía en pensión completa (</w:t>
      </w:r>
      <w:proofErr w:type="spellStart"/>
      <w:r w:rsidRPr="0000410D">
        <w:rPr>
          <w:rFonts w:ascii="Times New Roman" w:hAnsi="Times New Roman" w:cs="Times New Roman"/>
        </w:rPr>
        <w:t>Cat.IA</w:t>
      </w:r>
      <w:proofErr w:type="spellEnd"/>
      <w:r w:rsidRPr="0000410D">
        <w:rPr>
          <w:rFonts w:ascii="Times New Roman" w:hAnsi="Times New Roman" w:cs="Times New Roman"/>
        </w:rPr>
        <w:t xml:space="preserve"> - económica Interna) </w:t>
      </w:r>
      <w:r w:rsidR="0000410D" w:rsidRPr="0000410D">
        <w:rPr>
          <w:rFonts w:ascii="Times New Roman" w:hAnsi="Times New Roman" w:cs="Times New Roman"/>
        </w:rPr>
        <w:t xml:space="preserve">con </w:t>
      </w:r>
      <w:r w:rsidR="0000410D">
        <w:rPr>
          <w:rFonts w:ascii="Times New Roman" w:hAnsi="Times New Roman" w:cs="Times New Roman"/>
        </w:rPr>
        <w:t>b</w:t>
      </w:r>
      <w:r w:rsidRPr="0000410D">
        <w:rPr>
          <w:rFonts w:ascii="Times New Roman" w:hAnsi="Times New Roman" w:cs="Times New Roman"/>
        </w:rPr>
        <w:t xml:space="preserve">ebidas limitadas durante las comidas abordo (se incluye: cerveza, vino local, agua, refrescos y café de filtro, Te)  </w:t>
      </w:r>
    </w:p>
    <w:p w14:paraId="46623D44" w14:textId="285E1351" w:rsidR="00A64258" w:rsidRPr="009A41D3" w:rsidRDefault="00B52771" w:rsidP="00B52771">
      <w:pPr>
        <w:pStyle w:val="Prrafodelista"/>
        <w:numPr>
          <w:ilvl w:val="0"/>
          <w:numId w:val="1"/>
        </w:numPr>
        <w:spacing w:after="0" w:line="240" w:lineRule="auto"/>
        <w:jc w:val="both"/>
        <w:rPr>
          <w:rFonts w:ascii="Times New Roman" w:hAnsi="Times New Roman" w:cs="Times New Roman"/>
        </w:rPr>
      </w:pPr>
      <w:r w:rsidRPr="00B52771">
        <w:rPr>
          <w:rFonts w:ascii="Times New Roman" w:hAnsi="Times New Roman" w:cs="Times New Roman"/>
        </w:rPr>
        <w:t>Todos los traslados según el itinerario</w:t>
      </w:r>
    </w:p>
    <w:p w14:paraId="41D545E6" w14:textId="63FE7DB0" w:rsidR="00A64258" w:rsidRPr="00020AD0" w:rsidRDefault="00A64258" w:rsidP="00A64258">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Traslados </w:t>
      </w:r>
      <w:r w:rsidR="008C54D4">
        <w:rPr>
          <w:rFonts w:ascii="Times New Roman" w:hAnsi="Times New Roman" w:cs="Times New Roman"/>
        </w:rPr>
        <w:t xml:space="preserve">Aeropuerto / </w:t>
      </w:r>
      <w:r>
        <w:rPr>
          <w:rFonts w:ascii="Times New Roman" w:hAnsi="Times New Roman" w:cs="Times New Roman"/>
        </w:rPr>
        <w:t xml:space="preserve">Hotel / Puerto / </w:t>
      </w:r>
      <w:r w:rsidR="009A41D3">
        <w:rPr>
          <w:rFonts w:ascii="Times New Roman" w:hAnsi="Times New Roman" w:cs="Times New Roman"/>
        </w:rPr>
        <w:t>Aeropuerto</w:t>
      </w:r>
    </w:p>
    <w:p w14:paraId="2DE76D7C" w14:textId="77777777" w:rsidR="00402AD7" w:rsidRDefault="00402AD7" w:rsidP="00402AD7">
      <w:pPr>
        <w:spacing w:after="0" w:line="240" w:lineRule="auto"/>
        <w:jc w:val="both"/>
        <w:rPr>
          <w:rFonts w:ascii="Times New Roman" w:hAnsi="Times New Roman" w:cs="Times New Roman"/>
        </w:rPr>
      </w:pPr>
    </w:p>
    <w:p w14:paraId="225FFB3A" w14:textId="77777777" w:rsidR="000A4D75" w:rsidRDefault="000A4D75" w:rsidP="00402AD7">
      <w:pPr>
        <w:spacing w:after="0" w:line="240" w:lineRule="auto"/>
        <w:jc w:val="both"/>
        <w:rPr>
          <w:rFonts w:ascii="Times New Roman" w:hAnsi="Times New Roman" w:cs="Times New Roman"/>
        </w:rPr>
      </w:pPr>
    </w:p>
    <w:p w14:paraId="2A7E62A9" w14:textId="77777777" w:rsidR="00D458FF" w:rsidRDefault="00D458FF" w:rsidP="00D458FF">
      <w:pPr>
        <w:spacing w:after="0" w:line="240" w:lineRule="auto"/>
        <w:jc w:val="both"/>
        <w:rPr>
          <w:rFonts w:ascii="Times New Roman" w:hAnsi="Times New Roman" w:cs="Times New Roman"/>
          <w:b/>
        </w:rPr>
      </w:pPr>
      <w:r w:rsidRPr="00020AD0">
        <w:rPr>
          <w:rFonts w:ascii="Times New Roman" w:hAnsi="Times New Roman" w:cs="Times New Roman"/>
          <w:b/>
        </w:rPr>
        <w:t>LOS PRECIOS NO INCLUYEN:</w:t>
      </w:r>
    </w:p>
    <w:p w14:paraId="4D9BAA50"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aéreos </w:t>
      </w:r>
    </w:p>
    <w:p w14:paraId="67E18C63"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Tasas aeroportuarias </w:t>
      </w:r>
    </w:p>
    <w:p w14:paraId="52D39D30"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Tarjeta de asistencia medica </w:t>
      </w:r>
    </w:p>
    <w:p w14:paraId="490FDE09" w14:textId="7A9D4C56" w:rsidR="00170908" w:rsidRPr="00170908" w:rsidRDefault="00170908" w:rsidP="00712A6B">
      <w:pPr>
        <w:pStyle w:val="Prrafodelista"/>
        <w:numPr>
          <w:ilvl w:val="0"/>
          <w:numId w:val="2"/>
        </w:numPr>
        <w:spacing w:after="0" w:line="240" w:lineRule="auto"/>
        <w:jc w:val="both"/>
        <w:rPr>
          <w:rFonts w:ascii="Times New Roman" w:hAnsi="Times New Roman" w:cs="Times New Roman"/>
        </w:rPr>
      </w:pPr>
      <w:r w:rsidRPr="00170908">
        <w:rPr>
          <w:rFonts w:ascii="Times New Roman" w:hAnsi="Times New Roman" w:cs="Times New Roman"/>
        </w:rPr>
        <w:t xml:space="preserve">Tasas portuarias </w:t>
      </w:r>
    </w:p>
    <w:p w14:paraId="1B421182"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Comidas y bebidas no indicadas </w:t>
      </w:r>
    </w:p>
    <w:p w14:paraId="50A65E40"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Excursiones y/o tours opcionales</w:t>
      </w:r>
    </w:p>
    <w:p w14:paraId="197A95AB"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Entradas a lugares no indicados </w:t>
      </w:r>
    </w:p>
    <w:p w14:paraId="0ECC817D"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Traslados donde no este contemplado </w:t>
      </w:r>
    </w:p>
    <w:p w14:paraId="56904D02" w14:textId="77777777" w:rsidR="00D458FF" w:rsidRPr="00020AD0" w:rsidRDefault="00D458FF" w:rsidP="00D458FF">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Propinas a conductores y guías</w:t>
      </w:r>
    </w:p>
    <w:p w14:paraId="78E73332" w14:textId="77777777" w:rsidR="00D458FF" w:rsidRPr="00020AD0" w:rsidRDefault="00D458FF" w:rsidP="00D458FF">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 xml:space="preserve">Servicios no especificados </w:t>
      </w:r>
    </w:p>
    <w:p w14:paraId="58A3ED77" w14:textId="77777777" w:rsidR="00D458FF" w:rsidRPr="00020AD0" w:rsidRDefault="00D458FF" w:rsidP="00D458FF">
      <w:pPr>
        <w:pStyle w:val="Prrafodelista"/>
        <w:numPr>
          <w:ilvl w:val="0"/>
          <w:numId w:val="2"/>
        </w:numPr>
        <w:spacing w:after="0" w:line="240" w:lineRule="auto"/>
        <w:jc w:val="both"/>
        <w:rPr>
          <w:rFonts w:ascii="Times New Roman" w:hAnsi="Times New Roman" w:cs="Times New Roman"/>
        </w:rPr>
      </w:pPr>
      <w:r w:rsidRPr="00020AD0">
        <w:rPr>
          <w:rFonts w:ascii="Times New Roman" w:hAnsi="Times New Roman" w:cs="Times New Roman"/>
        </w:rPr>
        <w:t>Gastos personales</w:t>
      </w:r>
    </w:p>
    <w:p w14:paraId="23D9C214" w14:textId="77777777" w:rsidR="00D458FF" w:rsidRDefault="00D458FF" w:rsidP="00D458FF">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2</w:t>
      </w:r>
      <w:r w:rsidRPr="00C31AC9">
        <w:rPr>
          <w:rFonts w:ascii="Times New Roman" w:hAnsi="Times New Roman" w:cs="Times New Roman"/>
        </w:rPr>
        <w:t>% Fee bancario</w:t>
      </w:r>
    </w:p>
    <w:p w14:paraId="73F7368E" w14:textId="77777777" w:rsidR="00D458FF" w:rsidRPr="00243BCA" w:rsidRDefault="00D458FF" w:rsidP="00D458FF">
      <w:pPr>
        <w:pStyle w:val="Prrafodelista"/>
        <w:numPr>
          <w:ilvl w:val="0"/>
          <w:numId w:val="2"/>
        </w:numPr>
        <w:spacing w:after="0" w:line="240" w:lineRule="auto"/>
        <w:jc w:val="both"/>
        <w:rPr>
          <w:rFonts w:ascii="Times New Roman" w:hAnsi="Times New Roman" w:cs="Times New Roman"/>
          <w:b/>
        </w:rPr>
      </w:pPr>
      <w:r w:rsidRPr="00243BCA">
        <w:rPr>
          <w:rFonts w:ascii="Times New Roman" w:hAnsi="Times New Roman" w:cs="Times New Roman"/>
          <w:b/>
        </w:rPr>
        <w:t>La tasa hotelera en Grecia (</w:t>
      </w:r>
      <w:proofErr w:type="spellStart"/>
      <w:r w:rsidRPr="00243BCA">
        <w:rPr>
          <w:rFonts w:ascii="Times New Roman" w:hAnsi="Times New Roman" w:cs="Times New Roman"/>
          <w:b/>
        </w:rPr>
        <w:t>Citytax</w:t>
      </w:r>
      <w:proofErr w:type="spellEnd"/>
      <w:r w:rsidRPr="00243BCA">
        <w:rPr>
          <w:rFonts w:ascii="Times New Roman" w:hAnsi="Times New Roman" w:cs="Times New Roman"/>
          <w:b/>
        </w:rPr>
        <w:t>), que deberá abonarse directo en los hoteles, según la resolución del gobierno. (Para hoteles de 3 *** 1,5 €   4 **** 3 €    5 ***** 4 € por habitación por día)</w:t>
      </w:r>
    </w:p>
    <w:p w14:paraId="493FB5C2" w14:textId="77777777" w:rsidR="00402AD7" w:rsidRDefault="00402AD7" w:rsidP="00402AD7">
      <w:pPr>
        <w:spacing w:after="0" w:line="240" w:lineRule="auto"/>
        <w:jc w:val="both"/>
        <w:rPr>
          <w:rFonts w:ascii="Times New Roman" w:hAnsi="Times New Roman" w:cs="Times New Roman"/>
        </w:rPr>
      </w:pPr>
    </w:p>
    <w:p w14:paraId="4399A94E" w14:textId="77777777" w:rsidR="004C4261" w:rsidRDefault="004C4261"/>
    <w:sectPr w:rsidR="004C42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666C"/>
    <w:multiLevelType w:val="hybridMultilevel"/>
    <w:tmpl w:val="EED4CD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EA6309"/>
    <w:multiLevelType w:val="hybridMultilevel"/>
    <w:tmpl w:val="4B18618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2A8E5172"/>
    <w:multiLevelType w:val="hybridMultilevel"/>
    <w:tmpl w:val="B014956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515F7246"/>
    <w:multiLevelType w:val="hybridMultilevel"/>
    <w:tmpl w:val="4FFE38E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67F15DB3"/>
    <w:multiLevelType w:val="hybridMultilevel"/>
    <w:tmpl w:val="E654C86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650787764">
    <w:abstractNumId w:val="4"/>
  </w:num>
  <w:num w:numId="2" w16cid:durableId="1941252595">
    <w:abstractNumId w:val="1"/>
  </w:num>
  <w:num w:numId="3" w16cid:durableId="648360315">
    <w:abstractNumId w:val="2"/>
  </w:num>
  <w:num w:numId="4" w16cid:durableId="1403020938">
    <w:abstractNumId w:val="3"/>
  </w:num>
  <w:num w:numId="5" w16cid:durableId="136112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D7"/>
    <w:rsid w:val="0000410D"/>
    <w:rsid w:val="00007132"/>
    <w:rsid w:val="000667C1"/>
    <w:rsid w:val="000A4D75"/>
    <w:rsid w:val="000A7F24"/>
    <w:rsid w:val="000D2BC0"/>
    <w:rsid w:val="000D328E"/>
    <w:rsid w:val="000F108C"/>
    <w:rsid w:val="00114C0D"/>
    <w:rsid w:val="001658D2"/>
    <w:rsid w:val="00170908"/>
    <w:rsid w:val="00190AB9"/>
    <w:rsid w:val="001C2066"/>
    <w:rsid w:val="001D0CB8"/>
    <w:rsid w:val="001F0A2D"/>
    <w:rsid w:val="001F46D9"/>
    <w:rsid w:val="0021215E"/>
    <w:rsid w:val="00243BCA"/>
    <w:rsid w:val="00252D0F"/>
    <w:rsid w:val="00253E5E"/>
    <w:rsid w:val="002A140A"/>
    <w:rsid w:val="002A7823"/>
    <w:rsid w:val="002D6732"/>
    <w:rsid w:val="002E217A"/>
    <w:rsid w:val="002F2A53"/>
    <w:rsid w:val="003236BF"/>
    <w:rsid w:val="00332F82"/>
    <w:rsid w:val="00354482"/>
    <w:rsid w:val="003655D9"/>
    <w:rsid w:val="003A55DF"/>
    <w:rsid w:val="003D464B"/>
    <w:rsid w:val="003E73E3"/>
    <w:rsid w:val="00402AD7"/>
    <w:rsid w:val="00404571"/>
    <w:rsid w:val="00423D73"/>
    <w:rsid w:val="00456C08"/>
    <w:rsid w:val="0046097E"/>
    <w:rsid w:val="004677AD"/>
    <w:rsid w:val="004730D4"/>
    <w:rsid w:val="00484169"/>
    <w:rsid w:val="004B3BBB"/>
    <w:rsid w:val="004C4261"/>
    <w:rsid w:val="004D183C"/>
    <w:rsid w:val="004D4270"/>
    <w:rsid w:val="004D7396"/>
    <w:rsid w:val="004E0089"/>
    <w:rsid w:val="004E58E1"/>
    <w:rsid w:val="004F1FD3"/>
    <w:rsid w:val="0050642D"/>
    <w:rsid w:val="00520126"/>
    <w:rsid w:val="00544289"/>
    <w:rsid w:val="00571070"/>
    <w:rsid w:val="005753F7"/>
    <w:rsid w:val="00581A94"/>
    <w:rsid w:val="005A14CE"/>
    <w:rsid w:val="005B2032"/>
    <w:rsid w:val="005C765D"/>
    <w:rsid w:val="005E5314"/>
    <w:rsid w:val="005F1C88"/>
    <w:rsid w:val="006511C5"/>
    <w:rsid w:val="00653A54"/>
    <w:rsid w:val="006660B9"/>
    <w:rsid w:val="00687B76"/>
    <w:rsid w:val="00695E11"/>
    <w:rsid w:val="006A0E3A"/>
    <w:rsid w:val="006A6144"/>
    <w:rsid w:val="006B4601"/>
    <w:rsid w:val="006C5116"/>
    <w:rsid w:val="0071533B"/>
    <w:rsid w:val="007213F9"/>
    <w:rsid w:val="007309CB"/>
    <w:rsid w:val="00745B91"/>
    <w:rsid w:val="007500A8"/>
    <w:rsid w:val="0075206C"/>
    <w:rsid w:val="0075382C"/>
    <w:rsid w:val="00755EA9"/>
    <w:rsid w:val="007566FF"/>
    <w:rsid w:val="00762181"/>
    <w:rsid w:val="00773D39"/>
    <w:rsid w:val="007A3EE6"/>
    <w:rsid w:val="007A6922"/>
    <w:rsid w:val="007B071F"/>
    <w:rsid w:val="007C3B1D"/>
    <w:rsid w:val="00830819"/>
    <w:rsid w:val="00841777"/>
    <w:rsid w:val="008A63C2"/>
    <w:rsid w:val="008C54D4"/>
    <w:rsid w:val="008F39DF"/>
    <w:rsid w:val="0092118B"/>
    <w:rsid w:val="00926A30"/>
    <w:rsid w:val="009415D6"/>
    <w:rsid w:val="009428AA"/>
    <w:rsid w:val="009500D5"/>
    <w:rsid w:val="00975AB8"/>
    <w:rsid w:val="0097749A"/>
    <w:rsid w:val="00990C85"/>
    <w:rsid w:val="009A0920"/>
    <w:rsid w:val="009A26BE"/>
    <w:rsid w:val="009A41D3"/>
    <w:rsid w:val="009B54BA"/>
    <w:rsid w:val="009C6EFF"/>
    <w:rsid w:val="009E30A0"/>
    <w:rsid w:val="009E759D"/>
    <w:rsid w:val="009F3EDE"/>
    <w:rsid w:val="00A012D2"/>
    <w:rsid w:val="00A02F0D"/>
    <w:rsid w:val="00A51622"/>
    <w:rsid w:val="00A64258"/>
    <w:rsid w:val="00A8517A"/>
    <w:rsid w:val="00A91093"/>
    <w:rsid w:val="00AC0575"/>
    <w:rsid w:val="00AD76B0"/>
    <w:rsid w:val="00AF48FC"/>
    <w:rsid w:val="00B01C58"/>
    <w:rsid w:val="00B26770"/>
    <w:rsid w:val="00B34F7E"/>
    <w:rsid w:val="00B5157F"/>
    <w:rsid w:val="00B52771"/>
    <w:rsid w:val="00B556EA"/>
    <w:rsid w:val="00B64A5B"/>
    <w:rsid w:val="00B765DD"/>
    <w:rsid w:val="00B9267E"/>
    <w:rsid w:val="00BD4154"/>
    <w:rsid w:val="00C04422"/>
    <w:rsid w:val="00C07B02"/>
    <w:rsid w:val="00C31AC9"/>
    <w:rsid w:val="00C62C2D"/>
    <w:rsid w:val="00C6417F"/>
    <w:rsid w:val="00C714D4"/>
    <w:rsid w:val="00C80BA6"/>
    <w:rsid w:val="00CC1F9F"/>
    <w:rsid w:val="00CC7CD1"/>
    <w:rsid w:val="00CD705F"/>
    <w:rsid w:val="00D458FF"/>
    <w:rsid w:val="00D71608"/>
    <w:rsid w:val="00D922EB"/>
    <w:rsid w:val="00DB2AA9"/>
    <w:rsid w:val="00DB4118"/>
    <w:rsid w:val="00DB7B15"/>
    <w:rsid w:val="00E33D7F"/>
    <w:rsid w:val="00E509F1"/>
    <w:rsid w:val="00E703F7"/>
    <w:rsid w:val="00E835A6"/>
    <w:rsid w:val="00EB04CD"/>
    <w:rsid w:val="00EE424B"/>
    <w:rsid w:val="00F15A9A"/>
    <w:rsid w:val="00F25FF2"/>
    <w:rsid w:val="00F65BE4"/>
    <w:rsid w:val="00FA3975"/>
    <w:rsid w:val="00FA7EE0"/>
    <w:rsid w:val="00FB415F"/>
    <w:rsid w:val="00FC1495"/>
    <w:rsid w:val="00FF3A06"/>
    <w:rsid w:val="00FF7F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7709"/>
  <w15:docId w15:val="{B6ACFDC7-D7A1-4FE1-BEEC-AE82B694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D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2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02AD7"/>
    <w:pPr>
      <w:ind w:left="720"/>
      <w:contextualSpacing/>
    </w:pPr>
  </w:style>
  <w:style w:type="character" w:styleId="Hipervnculo">
    <w:name w:val="Hyperlink"/>
    <w:uiPriority w:val="99"/>
    <w:unhideWhenUsed/>
    <w:rsid w:val="0040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7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4544</Characters>
  <Application>Microsoft Office Word</Application>
  <DocSecurity>0</DocSecurity>
  <Lines>37</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Direccion Giratur SAS</cp:lastModifiedBy>
  <cp:revision>2</cp:revision>
  <dcterms:created xsi:type="dcterms:W3CDTF">2024-02-05T19:22:00Z</dcterms:created>
  <dcterms:modified xsi:type="dcterms:W3CDTF">2024-02-05T19:22:00Z</dcterms:modified>
</cp:coreProperties>
</file>