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F50A" w14:textId="77777777" w:rsidR="00F72E70" w:rsidRPr="00D262BE" w:rsidRDefault="00F72E70" w:rsidP="00F72E70">
      <w:pPr>
        <w:spacing w:after="0" w:line="240" w:lineRule="auto"/>
        <w:jc w:val="center"/>
        <w:rPr>
          <w:rFonts w:ascii="Times New Roman" w:hAnsi="Times New Roman" w:cs="Times New Roman"/>
          <w:b/>
          <w:sz w:val="28"/>
          <w:szCs w:val="28"/>
        </w:rPr>
      </w:pPr>
      <w:bookmarkStart w:id="0" w:name="_GoBack"/>
      <w:bookmarkEnd w:id="0"/>
      <w:r w:rsidRPr="00D262BE">
        <w:rPr>
          <w:rFonts w:ascii="Times New Roman" w:hAnsi="Times New Roman" w:cs="Times New Roman"/>
          <w:b/>
          <w:sz w:val="28"/>
          <w:szCs w:val="28"/>
        </w:rPr>
        <w:t>INTRODUCCIÓN A GUATEMALA 2.023</w:t>
      </w:r>
    </w:p>
    <w:p w14:paraId="3D0537A1" w14:textId="77777777" w:rsidR="00F72E70" w:rsidRPr="00D262BE" w:rsidRDefault="001E7AED" w:rsidP="00F72E70">
      <w:pPr>
        <w:spacing w:after="0" w:line="240" w:lineRule="auto"/>
        <w:jc w:val="center"/>
        <w:rPr>
          <w:rFonts w:ascii="Times New Roman" w:hAnsi="Times New Roman" w:cs="Times New Roman"/>
          <w:b/>
        </w:rPr>
      </w:pPr>
      <w:r w:rsidRPr="00D262BE">
        <w:rPr>
          <w:rFonts w:ascii="Times New Roman" w:hAnsi="Times New Roman" w:cs="Times New Roman"/>
          <w:b/>
        </w:rPr>
        <w:t>06</w:t>
      </w:r>
      <w:r w:rsidR="00F72E70" w:rsidRPr="00D262BE">
        <w:rPr>
          <w:rFonts w:ascii="Times New Roman" w:hAnsi="Times New Roman" w:cs="Times New Roman"/>
          <w:b/>
        </w:rPr>
        <w:t xml:space="preserve"> Días / </w:t>
      </w:r>
      <w:r w:rsidRPr="00D262BE">
        <w:rPr>
          <w:rFonts w:ascii="Times New Roman" w:hAnsi="Times New Roman" w:cs="Times New Roman"/>
          <w:b/>
        </w:rPr>
        <w:t>05</w:t>
      </w:r>
      <w:r w:rsidR="00F72E70" w:rsidRPr="00D262BE">
        <w:rPr>
          <w:rFonts w:ascii="Times New Roman" w:hAnsi="Times New Roman" w:cs="Times New Roman"/>
          <w:b/>
        </w:rPr>
        <w:t xml:space="preserve"> Noches</w:t>
      </w:r>
    </w:p>
    <w:p w14:paraId="0C3401C5" w14:textId="77777777" w:rsidR="00922E60" w:rsidRPr="00D262BE" w:rsidRDefault="00922E60" w:rsidP="00F72E70">
      <w:pPr>
        <w:spacing w:after="0" w:line="240" w:lineRule="auto"/>
        <w:jc w:val="center"/>
        <w:rPr>
          <w:rFonts w:ascii="Times New Roman" w:hAnsi="Times New Roman" w:cs="Times New Roman"/>
          <w:b/>
        </w:rPr>
      </w:pPr>
    </w:p>
    <w:p w14:paraId="423493B8" w14:textId="77777777" w:rsidR="00C51075" w:rsidRPr="00D262BE" w:rsidRDefault="00C51075" w:rsidP="00B327C6">
      <w:pPr>
        <w:spacing w:after="0" w:line="240" w:lineRule="auto"/>
        <w:jc w:val="right"/>
        <w:rPr>
          <w:rFonts w:ascii="Times New Roman" w:hAnsi="Times New Roman" w:cs="Times New Roman"/>
          <w:b/>
        </w:rPr>
      </w:pPr>
    </w:p>
    <w:p w14:paraId="7613D9AD" w14:textId="77777777" w:rsidR="00922E60" w:rsidRPr="00D262BE" w:rsidRDefault="00B327C6" w:rsidP="00B327C6">
      <w:pPr>
        <w:spacing w:after="0" w:line="240" w:lineRule="auto"/>
        <w:jc w:val="right"/>
        <w:rPr>
          <w:rFonts w:ascii="Times New Roman" w:hAnsi="Times New Roman" w:cs="Times New Roman"/>
          <w:b/>
        </w:rPr>
      </w:pPr>
      <w:r w:rsidRPr="00D262BE">
        <w:rPr>
          <w:rFonts w:ascii="Times New Roman" w:hAnsi="Times New Roman" w:cs="Times New Roman"/>
          <w:b/>
        </w:rPr>
        <w:t>Mínimo 2 pasajeros</w:t>
      </w:r>
    </w:p>
    <w:p w14:paraId="7292A7E6" w14:textId="77777777" w:rsidR="00922E60" w:rsidRPr="00D262BE" w:rsidRDefault="00E1661B" w:rsidP="00922E60">
      <w:pPr>
        <w:spacing w:after="0" w:line="240" w:lineRule="auto"/>
        <w:jc w:val="both"/>
        <w:rPr>
          <w:rFonts w:ascii="Times New Roman" w:hAnsi="Times New Roman" w:cs="Times New Roman"/>
          <w:b/>
        </w:rPr>
      </w:pPr>
      <w:r w:rsidRPr="00D262BE">
        <w:rPr>
          <w:rFonts w:ascii="Times New Roman" w:hAnsi="Times New Roman" w:cs="Times New Roman"/>
          <w:b/>
        </w:rPr>
        <w:t xml:space="preserve">Opera </w:t>
      </w:r>
      <w:r w:rsidR="003705E0">
        <w:rPr>
          <w:rFonts w:ascii="Times New Roman" w:hAnsi="Times New Roman" w:cs="Times New Roman"/>
          <w:b/>
        </w:rPr>
        <w:t xml:space="preserve">todos los </w:t>
      </w:r>
      <w:r w:rsidR="00AE443F" w:rsidRPr="00D262BE">
        <w:rPr>
          <w:rFonts w:ascii="Times New Roman" w:hAnsi="Times New Roman" w:cs="Times New Roman"/>
          <w:b/>
        </w:rPr>
        <w:t xml:space="preserve">martes </w:t>
      </w:r>
      <w:r w:rsidR="00922E60" w:rsidRPr="00D262BE">
        <w:rPr>
          <w:rFonts w:ascii="Times New Roman" w:hAnsi="Times New Roman" w:cs="Times New Roman"/>
          <w:b/>
        </w:rPr>
        <w:t xml:space="preserve">y </w:t>
      </w:r>
      <w:r w:rsidR="00AE443F" w:rsidRPr="00D262BE">
        <w:rPr>
          <w:rFonts w:ascii="Times New Roman" w:hAnsi="Times New Roman" w:cs="Times New Roman"/>
          <w:b/>
        </w:rPr>
        <w:t xml:space="preserve">viernes </w:t>
      </w:r>
      <w:r w:rsidRPr="00D262BE">
        <w:rPr>
          <w:rFonts w:ascii="Times New Roman" w:hAnsi="Times New Roman" w:cs="Times New Roman"/>
          <w:b/>
        </w:rPr>
        <w:t>del año</w:t>
      </w:r>
      <w:r w:rsidR="002D09EF" w:rsidRPr="00D262BE">
        <w:rPr>
          <w:rFonts w:ascii="Times New Roman" w:hAnsi="Times New Roman" w:cs="Times New Roman"/>
          <w:b/>
        </w:rPr>
        <w:t xml:space="preserve"> </w:t>
      </w:r>
    </w:p>
    <w:p w14:paraId="7F400BAD" w14:textId="77777777" w:rsidR="00922E60" w:rsidRPr="00D262BE" w:rsidRDefault="00922E60" w:rsidP="00922E60">
      <w:pPr>
        <w:spacing w:after="0" w:line="240" w:lineRule="auto"/>
        <w:jc w:val="both"/>
        <w:rPr>
          <w:rFonts w:ascii="Times New Roman" w:hAnsi="Times New Roman" w:cs="Times New Roman"/>
          <w:b/>
        </w:rPr>
      </w:pPr>
      <w:r w:rsidRPr="00D262BE">
        <w:rPr>
          <w:rFonts w:ascii="Times New Roman" w:hAnsi="Times New Roman" w:cs="Times New Roman"/>
          <w:b/>
        </w:rPr>
        <w:t xml:space="preserve">Vigencia: </w:t>
      </w:r>
      <w:r w:rsidR="00783946" w:rsidRPr="00D262BE">
        <w:rPr>
          <w:rFonts w:ascii="Times New Roman" w:hAnsi="Times New Roman" w:cs="Times New Roman"/>
          <w:b/>
        </w:rPr>
        <w:t xml:space="preserve">Marzo </w:t>
      </w:r>
      <w:r w:rsidRPr="00D262BE">
        <w:rPr>
          <w:rFonts w:ascii="Times New Roman" w:hAnsi="Times New Roman" w:cs="Times New Roman"/>
          <w:b/>
        </w:rPr>
        <w:t>01 hasta Diciembre 22 de 2.023</w:t>
      </w:r>
    </w:p>
    <w:p w14:paraId="570CE60E" w14:textId="77777777" w:rsidR="00AD5C03" w:rsidRPr="00D262BE" w:rsidRDefault="00AD5C03" w:rsidP="00922E60">
      <w:pPr>
        <w:spacing w:after="0" w:line="240" w:lineRule="auto"/>
        <w:jc w:val="both"/>
        <w:rPr>
          <w:rFonts w:ascii="Times New Roman" w:hAnsi="Times New Roman" w:cs="Times New Roman"/>
          <w:b/>
        </w:rPr>
      </w:pPr>
    </w:p>
    <w:p w14:paraId="24E28AD1" w14:textId="77777777" w:rsidR="00AD5C03" w:rsidRPr="00D262BE" w:rsidRDefault="00AD5C03" w:rsidP="00AD5C03">
      <w:pPr>
        <w:spacing w:after="0" w:line="240" w:lineRule="auto"/>
        <w:jc w:val="both"/>
        <w:rPr>
          <w:rFonts w:ascii="Times New Roman" w:hAnsi="Times New Roman" w:cs="Times New Roman"/>
          <w:b/>
        </w:rPr>
      </w:pPr>
    </w:p>
    <w:p w14:paraId="21F444B3"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lang w:val="es-GT"/>
        </w:rPr>
        <w:t xml:space="preserve">Día 1.  </w:t>
      </w:r>
      <w:r w:rsidR="00346D45" w:rsidRPr="00D262BE">
        <w:rPr>
          <w:rFonts w:ascii="Times New Roman" w:hAnsi="Times New Roman" w:cs="Times New Roman"/>
          <w:b/>
          <w:bCs/>
          <w:lang w:val="es-GT"/>
        </w:rPr>
        <w:t>CIUDAD DE GUATEMALA - ANTIGUA GUATEMALA</w:t>
      </w:r>
      <w:r w:rsidRPr="00D262BE">
        <w:rPr>
          <w:rFonts w:ascii="Times New Roman" w:hAnsi="Times New Roman" w:cs="Times New Roman"/>
          <w:b/>
          <w:bCs/>
          <w:lang w:val="es-GT"/>
        </w:rPr>
        <w:t>.</w:t>
      </w:r>
      <w:r w:rsidR="007727C9" w:rsidRPr="00D262BE">
        <w:rPr>
          <w:rFonts w:ascii="Times New Roman" w:hAnsi="Times New Roman" w:cs="Times New Roman"/>
          <w:b/>
          <w:bCs/>
          <w:lang w:val="es-GT"/>
        </w:rPr>
        <w:t xml:space="preserve"> </w:t>
      </w:r>
    </w:p>
    <w:p w14:paraId="32FC5986" w14:textId="77777777" w:rsidR="0010771C" w:rsidRPr="00D262BE" w:rsidRDefault="0010771C"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Recepción en el aeropuerto internacional La Aurora y traslado a la ciudad de Antigua Guatemala. Alojamiento.</w:t>
      </w:r>
    </w:p>
    <w:p w14:paraId="160342FF" w14:textId="77777777" w:rsidR="0010771C" w:rsidRPr="00D262BE" w:rsidRDefault="0010771C" w:rsidP="0010771C">
      <w:pPr>
        <w:spacing w:after="0" w:line="240" w:lineRule="auto"/>
        <w:jc w:val="both"/>
        <w:rPr>
          <w:rFonts w:ascii="Times New Roman" w:hAnsi="Times New Roman" w:cs="Times New Roman"/>
          <w:lang w:val="es-GT"/>
        </w:rPr>
      </w:pPr>
    </w:p>
    <w:p w14:paraId="162DF7E5"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bCs/>
          <w:lang w:val="es-GT"/>
        </w:rPr>
        <w:t xml:space="preserve">Día 2.  </w:t>
      </w:r>
      <w:r w:rsidR="00346D45" w:rsidRPr="00D262BE">
        <w:rPr>
          <w:rFonts w:ascii="Times New Roman" w:hAnsi="Times New Roman" w:cs="Times New Roman"/>
          <w:b/>
          <w:bCs/>
          <w:lang w:val="es-GT"/>
        </w:rPr>
        <w:t>ANTIGUA GUATEMALA</w:t>
      </w:r>
      <w:r w:rsidRPr="00D262BE">
        <w:rPr>
          <w:rFonts w:ascii="Times New Roman" w:hAnsi="Times New Roman" w:cs="Times New Roman"/>
          <w:b/>
          <w:bCs/>
          <w:lang w:val="es-GT"/>
        </w:rPr>
        <w:t>.</w:t>
      </w:r>
    </w:p>
    <w:p w14:paraId="7C8BDC10" w14:textId="77777777" w:rsidR="0010771C" w:rsidRPr="00D262BE" w:rsidRDefault="0010771C"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Desayuno.  Visita de la ciudad de Antigua, donde los pasajeros visitaran las Iglesias de La Merced y San Francisco, la fábrica de Jade, poblados cercanos como Ciudad Vieja, San Antonio Aguas Calientes y San Felipe. Traslado al hotel. Alojamiento.</w:t>
      </w:r>
    </w:p>
    <w:p w14:paraId="1C8643C8" w14:textId="77777777" w:rsidR="0010771C" w:rsidRPr="00D262BE" w:rsidRDefault="0010771C" w:rsidP="0010771C">
      <w:pPr>
        <w:spacing w:after="0" w:line="240" w:lineRule="auto"/>
        <w:jc w:val="both"/>
        <w:rPr>
          <w:rFonts w:ascii="Times New Roman" w:hAnsi="Times New Roman" w:cs="Times New Roman"/>
          <w:b/>
          <w:bCs/>
          <w:lang w:val="es-GT"/>
        </w:rPr>
      </w:pPr>
    </w:p>
    <w:p w14:paraId="65E30DC5"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bCs/>
          <w:lang w:val="es-GT"/>
        </w:rPr>
        <w:t xml:space="preserve">Día 3.  </w:t>
      </w:r>
      <w:r w:rsidR="00346D45" w:rsidRPr="00D262BE">
        <w:rPr>
          <w:rFonts w:ascii="Times New Roman" w:hAnsi="Times New Roman" w:cs="Times New Roman"/>
          <w:b/>
          <w:bCs/>
          <w:lang w:val="es-GT"/>
        </w:rPr>
        <w:t>ANTIGUA GUATEMALA – CHICHICASTENANGO – PANAJACHEL</w:t>
      </w:r>
    </w:p>
    <w:p w14:paraId="52942EA9" w14:textId="77777777" w:rsidR="0010771C" w:rsidRPr="00D262BE" w:rsidRDefault="0010771C"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 xml:space="preserve">Desayuno. Salida a Chichicastenango para visitar el mercado de artesanías y la Iglesia de Santo Tomás. Por la tarde traslado a Panajachel. Alojamiento </w:t>
      </w:r>
    </w:p>
    <w:p w14:paraId="19CED90C" w14:textId="77777777" w:rsidR="0010771C" w:rsidRPr="00D262BE" w:rsidRDefault="0010771C" w:rsidP="0010771C">
      <w:pPr>
        <w:spacing w:after="0" w:line="240" w:lineRule="auto"/>
        <w:jc w:val="both"/>
        <w:rPr>
          <w:rFonts w:ascii="Times New Roman" w:hAnsi="Times New Roman" w:cs="Times New Roman"/>
          <w:b/>
          <w:bCs/>
          <w:lang w:val="es-GT"/>
        </w:rPr>
      </w:pPr>
    </w:p>
    <w:p w14:paraId="2F69580F"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bCs/>
          <w:lang w:val="es-GT"/>
        </w:rPr>
        <w:t xml:space="preserve">Día 4.  </w:t>
      </w:r>
      <w:r w:rsidR="00346D45" w:rsidRPr="00D262BE">
        <w:rPr>
          <w:rFonts w:ascii="Times New Roman" w:hAnsi="Times New Roman" w:cs="Times New Roman"/>
          <w:b/>
          <w:bCs/>
          <w:lang w:val="es-GT"/>
        </w:rPr>
        <w:t>PANAJACHEL – SAN JUAN LA LAGUNA – CIUDAD DE GUATEMALA</w:t>
      </w:r>
      <w:r w:rsidRPr="00D262BE">
        <w:rPr>
          <w:rFonts w:ascii="Times New Roman" w:hAnsi="Times New Roman" w:cs="Times New Roman"/>
          <w:b/>
          <w:bCs/>
          <w:lang w:val="es-GT"/>
        </w:rPr>
        <w:t>.</w:t>
      </w:r>
    </w:p>
    <w:p w14:paraId="776401DA" w14:textId="77777777" w:rsidR="0010771C" w:rsidRPr="00D262BE" w:rsidRDefault="0010771C"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 xml:space="preserve">Desayuno. Visita en lancha (privada) </w:t>
      </w:r>
      <w:r w:rsidR="00784B9F" w:rsidRPr="00D262BE">
        <w:rPr>
          <w:rFonts w:ascii="Times New Roman" w:hAnsi="Times New Roman" w:cs="Times New Roman"/>
          <w:lang w:val="es-GT"/>
        </w:rPr>
        <w:t xml:space="preserve">donde </w:t>
      </w:r>
      <w:r w:rsidRPr="00D262BE">
        <w:rPr>
          <w:rFonts w:ascii="Times New Roman" w:hAnsi="Times New Roman" w:cs="Times New Roman"/>
          <w:lang w:val="es-GT"/>
        </w:rPr>
        <w:t>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p>
    <w:p w14:paraId="52A7F032" w14:textId="77777777" w:rsidR="0010771C" w:rsidRPr="00D262BE" w:rsidRDefault="0010771C" w:rsidP="0010771C">
      <w:pPr>
        <w:spacing w:after="0" w:line="240" w:lineRule="auto"/>
        <w:jc w:val="both"/>
        <w:rPr>
          <w:rFonts w:ascii="Times New Roman" w:hAnsi="Times New Roman" w:cs="Times New Roman"/>
          <w:b/>
          <w:bCs/>
          <w:lang w:val="es-GT"/>
        </w:rPr>
      </w:pPr>
    </w:p>
    <w:p w14:paraId="0FB68C81"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bCs/>
          <w:lang w:val="es-GT"/>
        </w:rPr>
        <w:t xml:space="preserve">Día 5.  </w:t>
      </w:r>
      <w:r w:rsidR="00346D45" w:rsidRPr="00D262BE">
        <w:rPr>
          <w:rFonts w:ascii="Times New Roman" w:hAnsi="Times New Roman" w:cs="Times New Roman"/>
          <w:b/>
          <w:bCs/>
          <w:lang w:val="es-GT"/>
        </w:rPr>
        <w:t>CIUDAD DE GUATEMALA - TIKAL – CIUDAD DE GUATEMALA</w:t>
      </w:r>
    </w:p>
    <w:p w14:paraId="6938D846" w14:textId="77777777" w:rsidR="0010771C" w:rsidRPr="00D262BE" w:rsidRDefault="00634F77"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(No Incluye desayuno</w:t>
      </w:r>
      <w:r w:rsidR="003F2CF0" w:rsidRPr="00D262BE">
        <w:rPr>
          <w:rFonts w:ascii="Times New Roman" w:hAnsi="Times New Roman" w:cs="Times New Roman"/>
          <w:lang w:val="es-GT"/>
        </w:rPr>
        <w:t>).</w:t>
      </w:r>
      <w:r w:rsidR="0010771C" w:rsidRPr="00D262BE">
        <w:rPr>
          <w:rFonts w:ascii="Times New Roman" w:hAnsi="Times New Roman" w:cs="Times New Roman"/>
          <w:lang w:val="es-GT"/>
        </w:rPr>
        <w:t>Traslado del Hotel hacia el aeropuerto Internacional a las 04:00am.</w:t>
      </w:r>
      <w:r w:rsidR="002C7E9E" w:rsidRPr="00D262BE">
        <w:rPr>
          <w:rFonts w:ascii="Times New Roman" w:hAnsi="Times New Roman" w:cs="Times New Roman"/>
          <w:lang w:val="es-GT"/>
        </w:rPr>
        <w:t xml:space="preserve"> </w:t>
      </w:r>
      <w:r w:rsidR="0010771C" w:rsidRPr="00D262BE">
        <w:rPr>
          <w:rFonts w:ascii="Times New Roman" w:hAnsi="Times New Roman" w:cs="Times New Roman"/>
          <w:lang w:val="es-GT"/>
        </w:rPr>
        <w:t xml:space="preserve">Recibimiento en el aeropuerto de Flores y traslado al Parque Arqueológico de Tikal. Recorrido por los principales sitios de la Ciudad Maya. </w:t>
      </w:r>
      <w:r w:rsidR="0010771C" w:rsidRPr="00D262BE">
        <w:rPr>
          <w:rFonts w:ascii="Times New Roman" w:hAnsi="Times New Roman" w:cs="Times New Roman"/>
          <w:b/>
          <w:lang w:val="es-GT"/>
        </w:rPr>
        <w:t>Almuerzo incluido (excepto bebidas).</w:t>
      </w:r>
      <w:r w:rsidR="0010771C" w:rsidRPr="00D262BE">
        <w:rPr>
          <w:rFonts w:ascii="Times New Roman" w:hAnsi="Times New Roman" w:cs="Times New Roman"/>
          <w:lang w:val="es-GT"/>
        </w:rPr>
        <w:t xml:space="preserve"> En la tarde traslado al aeropuerto para abordar el vuelo hacia Ciudad de Guatemala. Recibimiento y traslado al hotel. Alojamiento. </w:t>
      </w:r>
    </w:p>
    <w:p w14:paraId="44CDE419" w14:textId="77777777" w:rsidR="0010771C" w:rsidRPr="00D262BE" w:rsidRDefault="0010771C" w:rsidP="0010771C">
      <w:pPr>
        <w:spacing w:after="0" w:line="240" w:lineRule="auto"/>
        <w:jc w:val="both"/>
        <w:rPr>
          <w:rFonts w:ascii="Times New Roman" w:hAnsi="Times New Roman" w:cs="Times New Roman"/>
          <w:b/>
          <w:bCs/>
          <w:lang w:val="es-GT"/>
        </w:rPr>
      </w:pPr>
    </w:p>
    <w:p w14:paraId="29B477CA" w14:textId="77777777" w:rsidR="0010771C" w:rsidRPr="00D262BE" w:rsidRDefault="0010771C" w:rsidP="0010771C">
      <w:pPr>
        <w:spacing w:after="0" w:line="240" w:lineRule="auto"/>
        <w:jc w:val="both"/>
        <w:rPr>
          <w:rFonts w:ascii="Times New Roman" w:hAnsi="Times New Roman" w:cs="Times New Roman"/>
          <w:b/>
          <w:bCs/>
          <w:lang w:val="es-GT"/>
        </w:rPr>
      </w:pPr>
      <w:r w:rsidRPr="00D262BE">
        <w:rPr>
          <w:rFonts w:ascii="Times New Roman" w:hAnsi="Times New Roman" w:cs="Times New Roman"/>
          <w:b/>
          <w:bCs/>
          <w:lang w:val="es-GT"/>
        </w:rPr>
        <w:t xml:space="preserve">Día 6.  </w:t>
      </w:r>
      <w:r w:rsidR="00346D45" w:rsidRPr="00D262BE">
        <w:rPr>
          <w:rFonts w:ascii="Times New Roman" w:hAnsi="Times New Roman" w:cs="Times New Roman"/>
          <w:b/>
          <w:bCs/>
          <w:lang w:val="es-GT"/>
        </w:rPr>
        <w:t>CIUDAD DE GUATEMALA</w:t>
      </w:r>
    </w:p>
    <w:p w14:paraId="0B6438A8" w14:textId="77777777" w:rsidR="00AD5C03" w:rsidRPr="00D262BE" w:rsidRDefault="0010771C" w:rsidP="0010771C">
      <w:pPr>
        <w:spacing w:after="0" w:line="240" w:lineRule="auto"/>
        <w:jc w:val="both"/>
        <w:rPr>
          <w:rFonts w:ascii="Times New Roman" w:hAnsi="Times New Roman" w:cs="Times New Roman"/>
          <w:lang w:val="es-GT"/>
        </w:rPr>
      </w:pPr>
      <w:r w:rsidRPr="00D262BE">
        <w:rPr>
          <w:rFonts w:ascii="Times New Roman" w:hAnsi="Times New Roman" w:cs="Times New Roman"/>
          <w:lang w:val="es-GT"/>
        </w:rPr>
        <w:t>Desayuno. Tiempo libre hasta la hora de ser trasladados hacia el Aeropu</w:t>
      </w:r>
      <w:r w:rsidR="00DD784F" w:rsidRPr="00D262BE">
        <w:rPr>
          <w:rFonts w:ascii="Times New Roman" w:hAnsi="Times New Roman" w:cs="Times New Roman"/>
          <w:lang w:val="es-GT"/>
        </w:rPr>
        <w:t>erto Internacional La Aurora y…</w:t>
      </w:r>
    </w:p>
    <w:p w14:paraId="1EDE4852" w14:textId="77777777" w:rsidR="00DD784F" w:rsidRPr="00D262BE" w:rsidRDefault="00DD784F" w:rsidP="00DD784F">
      <w:pPr>
        <w:spacing w:after="0" w:line="240" w:lineRule="auto"/>
        <w:jc w:val="center"/>
        <w:rPr>
          <w:rFonts w:ascii="Times New Roman" w:hAnsi="Times New Roman" w:cs="Times New Roman"/>
          <w:b/>
          <w:lang w:val="es-GT"/>
        </w:rPr>
      </w:pPr>
    </w:p>
    <w:p w14:paraId="5089299C" w14:textId="77777777" w:rsidR="000C3048" w:rsidRPr="00D262BE" w:rsidRDefault="00DD784F" w:rsidP="00980A54">
      <w:pPr>
        <w:spacing w:after="0" w:line="240" w:lineRule="auto"/>
        <w:jc w:val="center"/>
        <w:rPr>
          <w:rFonts w:ascii="Times New Roman" w:hAnsi="Times New Roman" w:cs="Times New Roman"/>
          <w:b/>
          <w:lang w:val="es-GT"/>
        </w:rPr>
      </w:pPr>
      <w:r w:rsidRPr="00D262BE">
        <w:rPr>
          <w:rFonts w:ascii="Times New Roman" w:hAnsi="Times New Roman" w:cs="Times New Roman"/>
          <w:b/>
          <w:lang w:val="es-GT"/>
        </w:rPr>
        <w:t>FIN DE NUESTROS SERVICIOS</w:t>
      </w:r>
    </w:p>
    <w:p w14:paraId="390E2BE0" w14:textId="77777777" w:rsidR="000C3048" w:rsidRPr="00D262BE" w:rsidRDefault="000C3048" w:rsidP="005A664D">
      <w:pPr>
        <w:spacing w:after="0" w:line="240" w:lineRule="auto"/>
        <w:jc w:val="both"/>
        <w:rPr>
          <w:rFonts w:ascii="Times New Roman" w:hAnsi="Times New Roman" w:cs="Times New Roman"/>
          <w:b/>
          <w:lang w:val="es-GT"/>
        </w:rPr>
      </w:pPr>
    </w:p>
    <w:p w14:paraId="6FB600EC" w14:textId="77777777" w:rsidR="005A664D" w:rsidRPr="00D262BE" w:rsidRDefault="005A664D" w:rsidP="005A664D">
      <w:pPr>
        <w:spacing w:after="0" w:line="240" w:lineRule="auto"/>
        <w:jc w:val="both"/>
        <w:rPr>
          <w:rFonts w:ascii="Times New Roman" w:hAnsi="Times New Roman" w:cs="Times New Roman"/>
          <w:b/>
          <w:lang w:val="es-GT"/>
        </w:rPr>
      </w:pPr>
      <w:r w:rsidRPr="00D262BE">
        <w:rPr>
          <w:rFonts w:ascii="Times New Roman" w:hAnsi="Times New Roman" w:cs="Times New Roman"/>
          <w:b/>
          <w:lang w:val="es-GT"/>
        </w:rPr>
        <w:t>PRECIOS POR PERSONA PARA PAGAR EN DOLARES</w:t>
      </w:r>
    </w:p>
    <w:p w14:paraId="344E41B1" w14:textId="77777777" w:rsidR="005A664D" w:rsidRPr="00D262BE" w:rsidRDefault="005A664D" w:rsidP="005A664D">
      <w:pPr>
        <w:spacing w:after="0" w:line="240" w:lineRule="auto"/>
        <w:jc w:val="both"/>
        <w:rPr>
          <w:rFonts w:ascii="Times New Roman" w:hAnsi="Times New Roman" w:cs="Times New Roman"/>
          <w:b/>
          <w:lang w:val="es-GT"/>
        </w:rPr>
      </w:pPr>
    </w:p>
    <w:tbl>
      <w:tblPr>
        <w:tblStyle w:val="Tablaconcuadrcula"/>
        <w:tblW w:w="92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21"/>
        <w:gridCol w:w="1559"/>
        <w:gridCol w:w="1701"/>
        <w:gridCol w:w="1701"/>
        <w:gridCol w:w="1701"/>
      </w:tblGrid>
      <w:tr w:rsidR="005A664D" w:rsidRPr="00D262BE" w14:paraId="50BAC044" w14:textId="77777777" w:rsidTr="00BA1396">
        <w:trPr>
          <w:jc w:val="center"/>
        </w:trPr>
        <w:tc>
          <w:tcPr>
            <w:tcW w:w="2621" w:type="dxa"/>
            <w:vAlign w:val="center"/>
          </w:tcPr>
          <w:p w14:paraId="393AE2C4" w14:textId="77777777" w:rsidR="005A664D" w:rsidRPr="00D262BE" w:rsidRDefault="00CA2765" w:rsidP="003C694C">
            <w:pPr>
              <w:jc w:val="center"/>
              <w:rPr>
                <w:rFonts w:ascii="Times New Roman" w:hAnsi="Times New Roman" w:cs="Times New Roman"/>
                <w:b/>
              </w:rPr>
            </w:pPr>
            <w:r w:rsidRPr="00D262BE">
              <w:rPr>
                <w:rFonts w:ascii="Times New Roman" w:hAnsi="Times New Roman" w:cs="Times New Roman"/>
                <w:b/>
              </w:rPr>
              <w:t>Categoría</w:t>
            </w:r>
          </w:p>
        </w:tc>
        <w:tc>
          <w:tcPr>
            <w:tcW w:w="1559" w:type="dxa"/>
            <w:vAlign w:val="center"/>
          </w:tcPr>
          <w:p w14:paraId="231A4D46" w14:textId="77777777" w:rsidR="005A664D" w:rsidRPr="00D262BE" w:rsidRDefault="00CA2765" w:rsidP="003C694C">
            <w:pPr>
              <w:jc w:val="center"/>
              <w:rPr>
                <w:rFonts w:ascii="Times New Roman" w:hAnsi="Times New Roman" w:cs="Times New Roman"/>
                <w:b/>
              </w:rPr>
            </w:pPr>
            <w:r w:rsidRPr="00D262BE">
              <w:rPr>
                <w:rFonts w:ascii="Times New Roman" w:hAnsi="Times New Roman" w:cs="Times New Roman"/>
                <w:b/>
              </w:rPr>
              <w:t>Sencilla</w:t>
            </w:r>
          </w:p>
        </w:tc>
        <w:tc>
          <w:tcPr>
            <w:tcW w:w="1701" w:type="dxa"/>
            <w:vAlign w:val="center"/>
          </w:tcPr>
          <w:p w14:paraId="431348A0" w14:textId="77777777" w:rsidR="005A664D" w:rsidRPr="00D262BE" w:rsidRDefault="00CA2765" w:rsidP="003C694C">
            <w:pPr>
              <w:jc w:val="center"/>
              <w:rPr>
                <w:rFonts w:ascii="Times New Roman" w:hAnsi="Times New Roman" w:cs="Times New Roman"/>
                <w:b/>
              </w:rPr>
            </w:pPr>
            <w:r w:rsidRPr="00D262BE">
              <w:rPr>
                <w:rFonts w:ascii="Times New Roman" w:hAnsi="Times New Roman" w:cs="Times New Roman"/>
                <w:b/>
              </w:rPr>
              <w:t>Doble</w:t>
            </w:r>
          </w:p>
        </w:tc>
        <w:tc>
          <w:tcPr>
            <w:tcW w:w="1701" w:type="dxa"/>
            <w:vAlign w:val="center"/>
          </w:tcPr>
          <w:p w14:paraId="55D605EE" w14:textId="77777777" w:rsidR="005A664D" w:rsidRPr="00D262BE" w:rsidRDefault="00CA2765" w:rsidP="003C694C">
            <w:pPr>
              <w:jc w:val="center"/>
              <w:rPr>
                <w:rFonts w:ascii="Times New Roman" w:hAnsi="Times New Roman" w:cs="Times New Roman"/>
                <w:b/>
              </w:rPr>
            </w:pPr>
            <w:r w:rsidRPr="00D262BE">
              <w:rPr>
                <w:rFonts w:ascii="Times New Roman" w:hAnsi="Times New Roman" w:cs="Times New Roman"/>
                <w:b/>
              </w:rPr>
              <w:t>Triple</w:t>
            </w:r>
          </w:p>
        </w:tc>
        <w:tc>
          <w:tcPr>
            <w:tcW w:w="1701" w:type="dxa"/>
            <w:vAlign w:val="center"/>
          </w:tcPr>
          <w:p w14:paraId="0EAE5335" w14:textId="77777777" w:rsidR="005A664D" w:rsidRPr="00D262BE" w:rsidRDefault="00CA2765" w:rsidP="003C694C">
            <w:pPr>
              <w:jc w:val="center"/>
              <w:rPr>
                <w:rFonts w:ascii="Times New Roman" w:hAnsi="Times New Roman" w:cs="Times New Roman"/>
                <w:b/>
              </w:rPr>
            </w:pPr>
            <w:r w:rsidRPr="00D262BE">
              <w:rPr>
                <w:rFonts w:ascii="Times New Roman" w:hAnsi="Times New Roman" w:cs="Times New Roman"/>
                <w:b/>
              </w:rPr>
              <w:t>Niños</w:t>
            </w:r>
          </w:p>
        </w:tc>
      </w:tr>
      <w:tr w:rsidR="005A664D" w:rsidRPr="00D262BE" w14:paraId="205905E1" w14:textId="77777777" w:rsidTr="00BA1396">
        <w:trPr>
          <w:jc w:val="center"/>
        </w:trPr>
        <w:tc>
          <w:tcPr>
            <w:tcW w:w="2621" w:type="dxa"/>
            <w:vAlign w:val="center"/>
          </w:tcPr>
          <w:p w14:paraId="276ECA65" w14:textId="77777777" w:rsidR="005A664D" w:rsidRPr="00D262BE" w:rsidRDefault="00CA2765" w:rsidP="006566E8">
            <w:pPr>
              <w:jc w:val="center"/>
              <w:rPr>
                <w:rFonts w:ascii="Times New Roman" w:hAnsi="Times New Roman" w:cs="Times New Roman"/>
                <w:b/>
              </w:rPr>
            </w:pPr>
            <w:r w:rsidRPr="00D262BE">
              <w:rPr>
                <w:rFonts w:ascii="Times New Roman" w:hAnsi="Times New Roman" w:cs="Times New Roman"/>
                <w:b/>
              </w:rPr>
              <w:t xml:space="preserve">Turista </w:t>
            </w:r>
            <w:r>
              <w:rPr>
                <w:rFonts w:ascii="Times New Roman" w:hAnsi="Times New Roman" w:cs="Times New Roman"/>
                <w:b/>
              </w:rPr>
              <w:t xml:space="preserve">Superior </w:t>
            </w:r>
            <w:r w:rsidR="00ED54C0" w:rsidRPr="00D262BE">
              <w:rPr>
                <w:rFonts w:ascii="Times New Roman" w:hAnsi="Times New Roman" w:cs="Times New Roman"/>
                <w:b/>
              </w:rPr>
              <w:t>3*</w:t>
            </w:r>
            <w:proofErr w:type="spellStart"/>
            <w:r>
              <w:rPr>
                <w:rFonts w:ascii="Times New Roman" w:hAnsi="Times New Roman" w:cs="Times New Roman"/>
                <w:b/>
              </w:rPr>
              <w:t>Sup</w:t>
            </w:r>
            <w:proofErr w:type="spellEnd"/>
            <w:r w:rsidRPr="00D262BE">
              <w:rPr>
                <w:rFonts w:ascii="Times New Roman" w:hAnsi="Times New Roman" w:cs="Times New Roman"/>
                <w:b/>
              </w:rPr>
              <w:t xml:space="preserve"> </w:t>
            </w:r>
          </w:p>
        </w:tc>
        <w:tc>
          <w:tcPr>
            <w:tcW w:w="1559" w:type="dxa"/>
            <w:vAlign w:val="center"/>
          </w:tcPr>
          <w:p w14:paraId="6057486D"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1.330</w:t>
            </w:r>
          </w:p>
        </w:tc>
        <w:tc>
          <w:tcPr>
            <w:tcW w:w="1701" w:type="dxa"/>
            <w:vAlign w:val="center"/>
          </w:tcPr>
          <w:p w14:paraId="0F825F3C"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1.024</w:t>
            </w:r>
          </w:p>
        </w:tc>
        <w:tc>
          <w:tcPr>
            <w:tcW w:w="1701" w:type="dxa"/>
            <w:vAlign w:val="center"/>
          </w:tcPr>
          <w:p w14:paraId="178C27EA"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930</w:t>
            </w:r>
          </w:p>
        </w:tc>
        <w:tc>
          <w:tcPr>
            <w:tcW w:w="1701" w:type="dxa"/>
            <w:vAlign w:val="center"/>
          </w:tcPr>
          <w:p w14:paraId="76E3E870"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670</w:t>
            </w:r>
          </w:p>
        </w:tc>
      </w:tr>
      <w:tr w:rsidR="005A664D" w:rsidRPr="00D262BE" w14:paraId="7BC897E1" w14:textId="77777777" w:rsidTr="00BA1396">
        <w:trPr>
          <w:jc w:val="center"/>
        </w:trPr>
        <w:tc>
          <w:tcPr>
            <w:tcW w:w="2621" w:type="dxa"/>
            <w:vAlign w:val="center"/>
          </w:tcPr>
          <w:p w14:paraId="12433F84" w14:textId="77777777" w:rsidR="005A664D" w:rsidRPr="00D262BE" w:rsidRDefault="00CA2765" w:rsidP="006566E8">
            <w:pPr>
              <w:jc w:val="center"/>
              <w:rPr>
                <w:rFonts w:ascii="Times New Roman" w:hAnsi="Times New Roman" w:cs="Times New Roman"/>
                <w:b/>
              </w:rPr>
            </w:pPr>
            <w:r w:rsidRPr="00D262BE">
              <w:rPr>
                <w:rFonts w:ascii="Times New Roman" w:hAnsi="Times New Roman" w:cs="Times New Roman"/>
                <w:b/>
              </w:rPr>
              <w:t xml:space="preserve">Primera </w:t>
            </w:r>
            <w:r w:rsidR="00ED54C0" w:rsidRPr="00D262BE">
              <w:rPr>
                <w:rFonts w:ascii="Times New Roman" w:hAnsi="Times New Roman" w:cs="Times New Roman"/>
                <w:b/>
              </w:rPr>
              <w:t>4*</w:t>
            </w:r>
          </w:p>
        </w:tc>
        <w:tc>
          <w:tcPr>
            <w:tcW w:w="1559" w:type="dxa"/>
            <w:vAlign w:val="center"/>
          </w:tcPr>
          <w:p w14:paraId="38E855F6"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1.360</w:t>
            </w:r>
          </w:p>
        </w:tc>
        <w:tc>
          <w:tcPr>
            <w:tcW w:w="1701" w:type="dxa"/>
            <w:vAlign w:val="center"/>
          </w:tcPr>
          <w:p w14:paraId="4436A23F"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1.110</w:t>
            </w:r>
          </w:p>
        </w:tc>
        <w:tc>
          <w:tcPr>
            <w:tcW w:w="1701" w:type="dxa"/>
            <w:vAlign w:val="center"/>
          </w:tcPr>
          <w:p w14:paraId="7EFB2998"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1.060</w:t>
            </w:r>
          </w:p>
        </w:tc>
        <w:tc>
          <w:tcPr>
            <w:tcW w:w="1701" w:type="dxa"/>
            <w:vAlign w:val="center"/>
          </w:tcPr>
          <w:p w14:paraId="04779CD7"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730</w:t>
            </w:r>
          </w:p>
        </w:tc>
      </w:tr>
      <w:tr w:rsidR="005A664D" w:rsidRPr="00D262BE" w14:paraId="33937506" w14:textId="77777777" w:rsidTr="00BA1396">
        <w:trPr>
          <w:jc w:val="center"/>
        </w:trPr>
        <w:tc>
          <w:tcPr>
            <w:tcW w:w="2621" w:type="dxa"/>
            <w:vAlign w:val="center"/>
          </w:tcPr>
          <w:p w14:paraId="59778048" w14:textId="77777777" w:rsidR="005A664D" w:rsidRPr="00D262BE" w:rsidRDefault="00CA2765" w:rsidP="006566E8">
            <w:pPr>
              <w:jc w:val="center"/>
              <w:rPr>
                <w:rFonts w:ascii="Times New Roman" w:hAnsi="Times New Roman" w:cs="Times New Roman"/>
                <w:b/>
              </w:rPr>
            </w:pPr>
            <w:r w:rsidRPr="00D262BE">
              <w:rPr>
                <w:rFonts w:ascii="Times New Roman" w:hAnsi="Times New Roman" w:cs="Times New Roman"/>
                <w:b/>
              </w:rPr>
              <w:t xml:space="preserve">Lujo </w:t>
            </w:r>
            <w:r w:rsidR="00ED54C0" w:rsidRPr="00D262BE">
              <w:rPr>
                <w:rFonts w:ascii="Times New Roman" w:hAnsi="Times New Roman" w:cs="Times New Roman"/>
                <w:b/>
              </w:rPr>
              <w:t>5*</w:t>
            </w:r>
          </w:p>
        </w:tc>
        <w:tc>
          <w:tcPr>
            <w:tcW w:w="1559" w:type="dxa"/>
            <w:vAlign w:val="center"/>
          </w:tcPr>
          <w:p w14:paraId="58813993"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1.718</w:t>
            </w:r>
          </w:p>
        </w:tc>
        <w:tc>
          <w:tcPr>
            <w:tcW w:w="1701" w:type="dxa"/>
            <w:vAlign w:val="center"/>
          </w:tcPr>
          <w:p w14:paraId="708A9A0F"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1.220</w:t>
            </w:r>
          </w:p>
        </w:tc>
        <w:tc>
          <w:tcPr>
            <w:tcW w:w="1701" w:type="dxa"/>
            <w:vAlign w:val="center"/>
          </w:tcPr>
          <w:p w14:paraId="1045339A"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1.145</w:t>
            </w:r>
          </w:p>
        </w:tc>
        <w:tc>
          <w:tcPr>
            <w:tcW w:w="1701" w:type="dxa"/>
            <w:vAlign w:val="center"/>
          </w:tcPr>
          <w:p w14:paraId="49D9620D" w14:textId="77777777" w:rsidR="005A664D" w:rsidRPr="00D262BE" w:rsidRDefault="0050365B" w:rsidP="003C694C">
            <w:pPr>
              <w:jc w:val="center"/>
              <w:rPr>
                <w:rFonts w:ascii="Times New Roman" w:hAnsi="Times New Roman" w:cs="Times New Roman"/>
              </w:rPr>
            </w:pPr>
            <w:r w:rsidRPr="00D262BE">
              <w:rPr>
                <w:rFonts w:ascii="Times New Roman" w:hAnsi="Times New Roman" w:cs="Times New Roman"/>
              </w:rPr>
              <w:t>795</w:t>
            </w:r>
          </w:p>
        </w:tc>
      </w:tr>
    </w:tbl>
    <w:p w14:paraId="3AFD3B06" w14:textId="77777777" w:rsidR="005A664D" w:rsidRPr="00D262BE" w:rsidRDefault="00406A83" w:rsidP="00955A90">
      <w:pPr>
        <w:spacing w:after="0" w:line="240" w:lineRule="auto"/>
        <w:jc w:val="center"/>
        <w:rPr>
          <w:rFonts w:ascii="Times New Roman" w:hAnsi="Times New Roman" w:cs="Times New Roman"/>
          <w:b/>
        </w:rPr>
      </w:pPr>
      <w:r w:rsidRPr="00D262BE">
        <w:rPr>
          <w:rFonts w:ascii="Times New Roman" w:hAnsi="Times New Roman" w:cs="Times New Roman"/>
          <w:b/>
        </w:rPr>
        <w:t xml:space="preserve">Niños menores de 12 años se acomodan con 2 adultos. </w:t>
      </w:r>
    </w:p>
    <w:p w14:paraId="1FCE38D6" w14:textId="77777777" w:rsidR="00E73B10" w:rsidRPr="00D262BE" w:rsidRDefault="00E73B10" w:rsidP="00955A90">
      <w:pPr>
        <w:spacing w:after="0" w:line="240" w:lineRule="auto"/>
        <w:jc w:val="center"/>
        <w:rPr>
          <w:rFonts w:ascii="Times New Roman" w:hAnsi="Times New Roman" w:cs="Times New Roman"/>
          <w:b/>
        </w:rPr>
      </w:pPr>
    </w:p>
    <w:p w14:paraId="4567338C" w14:textId="77777777" w:rsidR="00E73B10" w:rsidRPr="00D262BE" w:rsidRDefault="00E73B10" w:rsidP="00955A90">
      <w:pPr>
        <w:spacing w:after="0" w:line="240" w:lineRule="auto"/>
        <w:jc w:val="center"/>
        <w:rPr>
          <w:rFonts w:ascii="Times New Roman" w:hAnsi="Times New Roman" w:cs="Times New Roman"/>
          <w:b/>
        </w:rPr>
      </w:pPr>
    </w:p>
    <w:p w14:paraId="2331587B" w14:textId="77777777" w:rsidR="00E73B10" w:rsidRPr="00D262BE" w:rsidRDefault="00762436" w:rsidP="00E73B10">
      <w:pPr>
        <w:spacing w:after="0" w:line="240" w:lineRule="auto"/>
        <w:jc w:val="both"/>
        <w:rPr>
          <w:rFonts w:ascii="Times New Roman" w:hAnsi="Times New Roman" w:cs="Times New Roman"/>
          <w:b/>
        </w:rPr>
      </w:pPr>
      <w:r w:rsidRPr="00D262BE">
        <w:rPr>
          <w:rFonts w:ascii="Times New Roman" w:hAnsi="Times New Roman" w:cs="Times New Roman"/>
          <w:b/>
          <w:u w:val="single"/>
        </w:rPr>
        <w:t>SUPLEMENTO</w:t>
      </w:r>
      <w:r w:rsidRPr="00D262BE">
        <w:rPr>
          <w:rFonts w:ascii="Times New Roman" w:hAnsi="Times New Roman" w:cs="Times New Roman"/>
          <w:b/>
        </w:rPr>
        <w:t>:</w:t>
      </w:r>
    </w:p>
    <w:p w14:paraId="371C1943" w14:textId="77777777" w:rsidR="00762436" w:rsidRPr="00D262BE" w:rsidRDefault="000278DE" w:rsidP="00AB42B9">
      <w:pPr>
        <w:pStyle w:val="Prrafodelista"/>
        <w:numPr>
          <w:ilvl w:val="0"/>
          <w:numId w:val="3"/>
        </w:numPr>
        <w:spacing w:after="0" w:line="240" w:lineRule="auto"/>
        <w:jc w:val="both"/>
        <w:rPr>
          <w:rFonts w:ascii="Times New Roman" w:hAnsi="Times New Roman" w:cs="Times New Roman"/>
        </w:rPr>
      </w:pPr>
      <w:r w:rsidRPr="00D262BE">
        <w:rPr>
          <w:rFonts w:ascii="Times New Roman" w:hAnsi="Times New Roman" w:cs="Times New Roman"/>
        </w:rPr>
        <w:t xml:space="preserve">Suplemento por 1 pasajero viajando solo en cualquier categoría </w:t>
      </w:r>
      <w:r w:rsidRPr="00D262BE">
        <w:rPr>
          <w:rFonts w:ascii="Times New Roman" w:hAnsi="Times New Roman" w:cs="Times New Roman"/>
          <w:b/>
        </w:rPr>
        <w:t xml:space="preserve">USD 640. </w:t>
      </w:r>
      <w:r w:rsidR="00130D45" w:rsidRPr="00D262BE">
        <w:rPr>
          <w:rFonts w:ascii="Times New Roman" w:hAnsi="Times New Roman" w:cs="Times New Roman"/>
        </w:rPr>
        <w:t xml:space="preserve">Más el precio en acomodación Sencilla. </w:t>
      </w:r>
    </w:p>
    <w:p w14:paraId="4C01EA1E" w14:textId="77777777" w:rsidR="00381293" w:rsidRPr="00D262BE" w:rsidRDefault="00381293" w:rsidP="00E73B10">
      <w:pPr>
        <w:spacing w:after="0" w:line="240" w:lineRule="auto"/>
        <w:jc w:val="both"/>
        <w:rPr>
          <w:rFonts w:ascii="Times New Roman" w:hAnsi="Times New Roman" w:cs="Times New Roman"/>
        </w:rPr>
      </w:pPr>
    </w:p>
    <w:p w14:paraId="007F6562" w14:textId="77777777" w:rsidR="006C6DDC" w:rsidRDefault="006C6DDC" w:rsidP="00E73B10">
      <w:pPr>
        <w:spacing w:after="0" w:line="240" w:lineRule="auto"/>
        <w:jc w:val="both"/>
        <w:rPr>
          <w:rFonts w:ascii="Times New Roman" w:hAnsi="Times New Roman" w:cs="Times New Roman"/>
          <w:b/>
        </w:rPr>
      </w:pPr>
    </w:p>
    <w:p w14:paraId="326103F8" w14:textId="77777777" w:rsidR="00381293" w:rsidRPr="00D262BE" w:rsidRDefault="00381293" w:rsidP="00E73B10">
      <w:pPr>
        <w:spacing w:after="0" w:line="240" w:lineRule="auto"/>
        <w:jc w:val="both"/>
        <w:rPr>
          <w:rFonts w:ascii="Times New Roman" w:hAnsi="Times New Roman" w:cs="Times New Roman"/>
          <w:b/>
        </w:rPr>
      </w:pPr>
      <w:r w:rsidRPr="00D262BE">
        <w:rPr>
          <w:rFonts w:ascii="Times New Roman" w:hAnsi="Times New Roman" w:cs="Times New Roman"/>
          <w:b/>
        </w:rPr>
        <w:t>LOS PRECIOS INCLUYEN:</w:t>
      </w:r>
    </w:p>
    <w:p w14:paraId="4EE210BE" w14:textId="77777777" w:rsidR="00381293" w:rsidRPr="00D262BE" w:rsidRDefault="00381293"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Alojamiento en la categoría de hoteles seleccionada</w:t>
      </w:r>
    </w:p>
    <w:p w14:paraId="51A93196" w14:textId="77777777" w:rsidR="00520BE5" w:rsidRPr="00D262BE" w:rsidRDefault="00520BE5"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2 Noches de alojamiento en Antigua Guatemala.</w:t>
      </w:r>
    </w:p>
    <w:p w14:paraId="62E02081" w14:textId="77777777" w:rsidR="00520BE5" w:rsidRPr="00D262BE" w:rsidRDefault="00520BE5"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 xml:space="preserve">1 Noche de alojamiento en Panajachel. (Lago de </w:t>
      </w:r>
      <w:proofErr w:type="spellStart"/>
      <w:r w:rsidRPr="00D262BE">
        <w:rPr>
          <w:rFonts w:ascii="Times New Roman" w:hAnsi="Times New Roman" w:cs="Times New Roman"/>
        </w:rPr>
        <w:t>Atitlan</w:t>
      </w:r>
      <w:proofErr w:type="spellEnd"/>
      <w:r w:rsidRPr="00D262BE">
        <w:rPr>
          <w:rFonts w:ascii="Times New Roman" w:hAnsi="Times New Roman" w:cs="Times New Roman"/>
        </w:rPr>
        <w:t>).</w:t>
      </w:r>
    </w:p>
    <w:p w14:paraId="4B4BECF9" w14:textId="77777777" w:rsidR="00520BE5" w:rsidRPr="00D262BE" w:rsidRDefault="00520BE5"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 xml:space="preserve">2 Noches de alojamiento en la Ciudad de Guatemala.   </w:t>
      </w:r>
    </w:p>
    <w:p w14:paraId="3ACEECD1" w14:textId="77777777" w:rsidR="00381293" w:rsidRPr="00D262BE" w:rsidRDefault="00B37777"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 xml:space="preserve">4 Desayunos Americanos </w:t>
      </w:r>
      <w:r w:rsidR="00381293" w:rsidRPr="00D262BE">
        <w:rPr>
          <w:rFonts w:ascii="Times New Roman" w:hAnsi="Times New Roman" w:cs="Times New Roman"/>
        </w:rPr>
        <w:t>(excepto el día 05 porque viajan en horas de la madrugada)</w:t>
      </w:r>
    </w:p>
    <w:p w14:paraId="2F5FD808" w14:textId="77777777" w:rsidR="002E3DB7" w:rsidRPr="008D1E20" w:rsidRDefault="002E3DB7" w:rsidP="002E3DB7">
      <w:pPr>
        <w:pStyle w:val="Prrafodelista"/>
        <w:numPr>
          <w:ilvl w:val="0"/>
          <w:numId w:val="2"/>
        </w:numPr>
        <w:spacing w:after="0" w:line="240" w:lineRule="auto"/>
        <w:jc w:val="both"/>
        <w:rPr>
          <w:rFonts w:ascii="Times New Roman" w:hAnsi="Times New Roman" w:cs="Times New Roman"/>
        </w:rPr>
      </w:pPr>
      <w:r w:rsidRPr="008D1E20">
        <w:rPr>
          <w:rFonts w:ascii="Times New Roman" w:hAnsi="Times New Roman" w:cs="Times New Roman"/>
        </w:rPr>
        <w:t>1 almuerzo servido dentro del Parque Nacional de Tikal. (No Incluye Bebidas).</w:t>
      </w:r>
    </w:p>
    <w:p w14:paraId="0AEF7709" w14:textId="77777777" w:rsidR="00381293" w:rsidRPr="00D262BE" w:rsidRDefault="00486329"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Guía especializado en todo el recorrido</w:t>
      </w:r>
    </w:p>
    <w:p w14:paraId="1FB65CBA" w14:textId="77777777" w:rsidR="00486329" w:rsidRPr="00D262BE" w:rsidRDefault="00486329"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Bus de turismo con aire acondicionado</w:t>
      </w:r>
    </w:p>
    <w:p w14:paraId="321017D9" w14:textId="77777777" w:rsidR="00486329" w:rsidRPr="00D262BE" w:rsidRDefault="00486329"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Admisiones a los lugares a visitar</w:t>
      </w:r>
    </w:p>
    <w:p w14:paraId="2E6FB63A" w14:textId="77777777" w:rsidR="00486329" w:rsidRPr="00D262BE" w:rsidRDefault="00486329"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Impuestos Hoteleros</w:t>
      </w:r>
    </w:p>
    <w:p w14:paraId="0EAE931C" w14:textId="77777777" w:rsidR="00486329" w:rsidRPr="00D262BE" w:rsidRDefault="00486329"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Servicio en regular y/o en Privado</w:t>
      </w:r>
    </w:p>
    <w:p w14:paraId="5A4E49F3" w14:textId="77777777" w:rsidR="00AC7456" w:rsidRPr="00D262BE" w:rsidRDefault="00AC7456" w:rsidP="00AB42B9">
      <w:pPr>
        <w:pStyle w:val="Prrafodelista"/>
        <w:numPr>
          <w:ilvl w:val="0"/>
          <w:numId w:val="2"/>
        </w:numPr>
        <w:spacing w:after="0" w:line="240" w:lineRule="auto"/>
        <w:jc w:val="both"/>
        <w:rPr>
          <w:rFonts w:ascii="Times New Roman" w:hAnsi="Times New Roman" w:cs="Times New Roman"/>
        </w:rPr>
      </w:pPr>
      <w:r w:rsidRPr="00D262BE">
        <w:rPr>
          <w:rFonts w:ascii="Times New Roman" w:hAnsi="Times New Roman" w:cs="Times New Roman"/>
        </w:rPr>
        <w:t>Traslados Aeropuerto / Hotel / Aeropuerto</w:t>
      </w:r>
    </w:p>
    <w:p w14:paraId="0877D2A3" w14:textId="77777777" w:rsidR="00486329" w:rsidRPr="00D262BE" w:rsidRDefault="00486329" w:rsidP="00E73B10">
      <w:pPr>
        <w:spacing w:after="0" w:line="240" w:lineRule="auto"/>
        <w:jc w:val="both"/>
        <w:rPr>
          <w:rFonts w:ascii="Times New Roman" w:hAnsi="Times New Roman" w:cs="Times New Roman"/>
        </w:rPr>
      </w:pPr>
    </w:p>
    <w:p w14:paraId="77D86525" w14:textId="77777777" w:rsidR="0063246C" w:rsidRPr="00D262BE" w:rsidRDefault="0063246C" w:rsidP="00E73B10">
      <w:pPr>
        <w:spacing w:after="0" w:line="240" w:lineRule="auto"/>
        <w:jc w:val="both"/>
        <w:rPr>
          <w:rFonts w:ascii="Times New Roman" w:hAnsi="Times New Roman" w:cs="Times New Roman"/>
          <w:b/>
        </w:rPr>
      </w:pPr>
    </w:p>
    <w:p w14:paraId="43AD238B" w14:textId="77777777" w:rsidR="00381293" w:rsidRPr="00D262BE" w:rsidRDefault="00381293" w:rsidP="00E73B10">
      <w:pPr>
        <w:spacing w:after="0" w:line="240" w:lineRule="auto"/>
        <w:jc w:val="both"/>
        <w:rPr>
          <w:rFonts w:ascii="Times New Roman" w:hAnsi="Times New Roman" w:cs="Times New Roman"/>
          <w:b/>
        </w:rPr>
      </w:pPr>
      <w:r w:rsidRPr="00D262BE">
        <w:rPr>
          <w:rFonts w:ascii="Times New Roman" w:hAnsi="Times New Roman" w:cs="Times New Roman"/>
          <w:b/>
        </w:rPr>
        <w:t>LOS PRECIOS NO INCLUYEN:</w:t>
      </w:r>
    </w:p>
    <w:p w14:paraId="643962EF" w14:textId="77777777" w:rsidR="00762436" w:rsidRPr="00D262BE" w:rsidRDefault="0063246C"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 xml:space="preserve">Tiquetes aéreos </w:t>
      </w:r>
    </w:p>
    <w:p w14:paraId="08956A0E" w14:textId="77777777" w:rsidR="0063246C" w:rsidRPr="00D262BE" w:rsidRDefault="0063246C"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Tasas aeroportuarias</w:t>
      </w:r>
    </w:p>
    <w:p w14:paraId="67125EE5" w14:textId="77777777" w:rsidR="00F8015D" w:rsidRPr="00D262BE" w:rsidRDefault="00F8015D"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 xml:space="preserve">Tarjeta de asistencia medica </w:t>
      </w:r>
    </w:p>
    <w:p w14:paraId="46CF5FCB" w14:textId="77777777" w:rsidR="0063246C" w:rsidRPr="00D262BE" w:rsidRDefault="0063246C" w:rsidP="00AB42B9">
      <w:pPr>
        <w:pStyle w:val="Prrafodelista"/>
        <w:numPr>
          <w:ilvl w:val="0"/>
          <w:numId w:val="1"/>
        </w:numPr>
        <w:spacing w:after="0" w:line="240" w:lineRule="auto"/>
        <w:jc w:val="both"/>
        <w:rPr>
          <w:rFonts w:ascii="Times New Roman" w:hAnsi="Times New Roman" w:cs="Times New Roman"/>
          <w:b/>
        </w:rPr>
      </w:pPr>
      <w:r w:rsidRPr="00D262BE">
        <w:rPr>
          <w:rFonts w:ascii="Times New Roman" w:hAnsi="Times New Roman" w:cs="Times New Roman"/>
        </w:rPr>
        <w:t xml:space="preserve">Vuelos internos previstos </w:t>
      </w:r>
      <w:r w:rsidR="00391F3B" w:rsidRPr="00D262BE">
        <w:rPr>
          <w:rFonts w:ascii="Times New Roman" w:hAnsi="Times New Roman" w:cs="Times New Roman"/>
        </w:rPr>
        <w:t xml:space="preserve">Guatemala / Flores / Guatemala </w:t>
      </w:r>
      <w:r w:rsidR="003143B8" w:rsidRPr="00D262BE">
        <w:rPr>
          <w:rFonts w:ascii="Times New Roman" w:hAnsi="Times New Roman" w:cs="Times New Roman"/>
          <w:b/>
        </w:rPr>
        <w:t>USD 275 por persona sujeto a cambio</w:t>
      </w:r>
    </w:p>
    <w:p w14:paraId="1C9AB81A" w14:textId="77777777" w:rsidR="00000C1E" w:rsidRPr="00D262BE" w:rsidRDefault="00000C1E"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Traslados donde no este contemplado</w:t>
      </w:r>
    </w:p>
    <w:p w14:paraId="7695909D" w14:textId="77777777" w:rsidR="004445E7" w:rsidRPr="00D262BE" w:rsidRDefault="004445E7"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Excursiones y/o visitas opcionales</w:t>
      </w:r>
    </w:p>
    <w:p w14:paraId="62D9C8B3" w14:textId="77777777" w:rsidR="004445E7" w:rsidRPr="00D262BE" w:rsidRDefault="004445E7"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Alimentación no especificada</w:t>
      </w:r>
    </w:p>
    <w:p w14:paraId="57F569FF" w14:textId="77777777" w:rsidR="004445E7" w:rsidRPr="00D262BE" w:rsidRDefault="004445E7"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Bebidas durante las comidas</w:t>
      </w:r>
    </w:p>
    <w:p w14:paraId="7CF035D9" w14:textId="77777777" w:rsidR="004445E7" w:rsidRPr="00D262BE" w:rsidRDefault="004445E7"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Propinas (maleteros, Guía, Restaurante, etc.)</w:t>
      </w:r>
    </w:p>
    <w:p w14:paraId="264EBA59" w14:textId="77777777" w:rsidR="00000C1E" w:rsidRPr="00D262BE" w:rsidRDefault="00000C1E"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 xml:space="preserve">Servicios no especificados </w:t>
      </w:r>
    </w:p>
    <w:p w14:paraId="354FAD31" w14:textId="77777777" w:rsidR="00000C1E" w:rsidRPr="00D262BE" w:rsidRDefault="00000C1E"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Gastos personales</w:t>
      </w:r>
    </w:p>
    <w:p w14:paraId="4CB407DE" w14:textId="77777777" w:rsidR="005010E0" w:rsidRPr="00D262BE" w:rsidRDefault="005010E0" w:rsidP="00AB42B9">
      <w:pPr>
        <w:pStyle w:val="Prrafodelista"/>
        <w:numPr>
          <w:ilvl w:val="0"/>
          <w:numId w:val="1"/>
        </w:numPr>
        <w:spacing w:after="0" w:line="240" w:lineRule="auto"/>
        <w:jc w:val="both"/>
        <w:rPr>
          <w:rFonts w:ascii="Times New Roman" w:hAnsi="Times New Roman" w:cs="Times New Roman"/>
        </w:rPr>
      </w:pPr>
      <w:r w:rsidRPr="00D262BE">
        <w:rPr>
          <w:rFonts w:ascii="Times New Roman" w:hAnsi="Times New Roman" w:cs="Times New Roman"/>
        </w:rPr>
        <w:t xml:space="preserve">3 % </w:t>
      </w:r>
      <w:proofErr w:type="spellStart"/>
      <w:r w:rsidRPr="00D262BE">
        <w:rPr>
          <w:rFonts w:ascii="Times New Roman" w:hAnsi="Times New Roman" w:cs="Times New Roman"/>
        </w:rPr>
        <w:t>fee</w:t>
      </w:r>
      <w:proofErr w:type="spellEnd"/>
      <w:r w:rsidRPr="00D262BE">
        <w:rPr>
          <w:rFonts w:ascii="Times New Roman" w:hAnsi="Times New Roman" w:cs="Times New Roman"/>
        </w:rPr>
        <w:t xml:space="preserve"> bancario</w:t>
      </w:r>
    </w:p>
    <w:p w14:paraId="319EAC09" w14:textId="77777777" w:rsidR="00A3765B" w:rsidRPr="00D262BE" w:rsidRDefault="00A3765B" w:rsidP="00A3765B">
      <w:pPr>
        <w:spacing w:after="0" w:line="240" w:lineRule="auto"/>
        <w:jc w:val="both"/>
        <w:rPr>
          <w:rFonts w:ascii="Times New Roman" w:hAnsi="Times New Roman" w:cs="Times New Roman"/>
        </w:rPr>
      </w:pPr>
    </w:p>
    <w:p w14:paraId="2F3AADB0" w14:textId="77777777" w:rsidR="00A3765B" w:rsidRPr="00D262BE" w:rsidRDefault="00A3765B" w:rsidP="00A3765B">
      <w:pPr>
        <w:spacing w:after="0" w:line="240" w:lineRule="auto"/>
        <w:jc w:val="both"/>
        <w:rPr>
          <w:rFonts w:ascii="Times New Roman" w:hAnsi="Times New Roman" w:cs="Times New Roman"/>
        </w:rPr>
      </w:pPr>
    </w:p>
    <w:p w14:paraId="7925F94C" w14:textId="77777777" w:rsidR="00A3765B" w:rsidRPr="00D262BE" w:rsidRDefault="00A3765B" w:rsidP="00A3765B">
      <w:pPr>
        <w:spacing w:after="0" w:line="240" w:lineRule="auto"/>
        <w:jc w:val="both"/>
        <w:rPr>
          <w:rFonts w:ascii="Times New Roman" w:hAnsi="Times New Roman" w:cs="Times New Roman"/>
          <w:b/>
        </w:rPr>
      </w:pPr>
      <w:r w:rsidRPr="00D262BE">
        <w:rPr>
          <w:rFonts w:ascii="Times New Roman" w:hAnsi="Times New Roman" w:cs="Times New Roman"/>
          <w:b/>
        </w:rPr>
        <w:t>HOTELES PREVISTOS O SIMILARES</w:t>
      </w:r>
    </w:p>
    <w:p w14:paraId="40D9D9F0" w14:textId="77777777" w:rsidR="00A3765B" w:rsidRPr="00D262BE" w:rsidRDefault="00A3765B" w:rsidP="00A3765B">
      <w:pPr>
        <w:spacing w:after="0" w:line="240" w:lineRule="auto"/>
        <w:jc w:val="both"/>
        <w:rPr>
          <w:rFonts w:ascii="Times New Roman" w:hAnsi="Times New Roman" w:cs="Times New Roman"/>
          <w:b/>
        </w:rPr>
      </w:pPr>
    </w:p>
    <w:tbl>
      <w:tblPr>
        <w:tblStyle w:val="Tablaconcuadrcula"/>
        <w:tblW w:w="10017" w:type="dxa"/>
        <w:jc w:val="center"/>
        <w:tblLook w:val="04A0" w:firstRow="1" w:lastRow="0" w:firstColumn="1" w:lastColumn="0" w:noHBand="0" w:noVBand="1"/>
      </w:tblPr>
      <w:tblGrid>
        <w:gridCol w:w="2392"/>
        <w:gridCol w:w="2649"/>
        <w:gridCol w:w="2551"/>
        <w:gridCol w:w="2425"/>
      </w:tblGrid>
      <w:tr w:rsidR="00096BB6" w:rsidRPr="00D262BE" w14:paraId="5C99D41D" w14:textId="77777777" w:rsidTr="00C476C6">
        <w:trPr>
          <w:jc w:val="center"/>
        </w:trPr>
        <w:tc>
          <w:tcPr>
            <w:tcW w:w="2392" w:type="dxa"/>
            <w:vAlign w:val="center"/>
          </w:tcPr>
          <w:p w14:paraId="008A9373" w14:textId="77777777" w:rsidR="00096BB6" w:rsidRPr="00D262BE" w:rsidRDefault="005A648A" w:rsidP="00096BB6">
            <w:pPr>
              <w:jc w:val="center"/>
              <w:rPr>
                <w:rFonts w:ascii="Times New Roman" w:hAnsi="Times New Roman" w:cs="Times New Roman"/>
                <w:b/>
              </w:rPr>
            </w:pPr>
            <w:r w:rsidRPr="00D262BE">
              <w:rPr>
                <w:rFonts w:ascii="Times New Roman" w:hAnsi="Times New Roman" w:cs="Times New Roman"/>
                <w:b/>
              </w:rPr>
              <w:t>Ciudad</w:t>
            </w:r>
          </w:p>
        </w:tc>
        <w:tc>
          <w:tcPr>
            <w:tcW w:w="2649" w:type="dxa"/>
            <w:vAlign w:val="center"/>
          </w:tcPr>
          <w:p w14:paraId="5F474C49" w14:textId="77777777" w:rsidR="00096BB6" w:rsidRPr="00D262BE" w:rsidRDefault="005A648A" w:rsidP="00096BB6">
            <w:pPr>
              <w:jc w:val="center"/>
              <w:rPr>
                <w:rFonts w:ascii="Times New Roman" w:hAnsi="Times New Roman" w:cs="Times New Roman"/>
                <w:b/>
              </w:rPr>
            </w:pPr>
            <w:r w:rsidRPr="00D262BE">
              <w:rPr>
                <w:rFonts w:ascii="Times New Roman" w:hAnsi="Times New Roman" w:cs="Times New Roman"/>
                <w:b/>
              </w:rPr>
              <w:t xml:space="preserve">Turista </w:t>
            </w:r>
            <w:r w:rsidR="004F59C6">
              <w:rPr>
                <w:rFonts w:ascii="Times New Roman" w:hAnsi="Times New Roman" w:cs="Times New Roman"/>
                <w:b/>
              </w:rPr>
              <w:t xml:space="preserve">Superior </w:t>
            </w:r>
            <w:r w:rsidRPr="00D262BE">
              <w:rPr>
                <w:rFonts w:ascii="Times New Roman" w:hAnsi="Times New Roman" w:cs="Times New Roman"/>
                <w:b/>
              </w:rPr>
              <w:t>3*</w:t>
            </w:r>
            <w:proofErr w:type="spellStart"/>
            <w:r w:rsidR="00C476C6">
              <w:rPr>
                <w:rFonts w:ascii="Times New Roman" w:hAnsi="Times New Roman" w:cs="Times New Roman"/>
                <w:b/>
              </w:rPr>
              <w:t>Sup</w:t>
            </w:r>
            <w:proofErr w:type="spellEnd"/>
          </w:p>
        </w:tc>
        <w:tc>
          <w:tcPr>
            <w:tcW w:w="2551" w:type="dxa"/>
            <w:vAlign w:val="center"/>
          </w:tcPr>
          <w:p w14:paraId="4D467E7C" w14:textId="77777777" w:rsidR="00096BB6" w:rsidRPr="00D262BE" w:rsidRDefault="005A648A" w:rsidP="00096BB6">
            <w:pPr>
              <w:jc w:val="center"/>
              <w:rPr>
                <w:rFonts w:ascii="Times New Roman" w:hAnsi="Times New Roman" w:cs="Times New Roman"/>
                <w:b/>
              </w:rPr>
            </w:pPr>
            <w:r w:rsidRPr="00D262BE">
              <w:rPr>
                <w:rFonts w:ascii="Times New Roman" w:hAnsi="Times New Roman" w:cs="Times New Roman"/>
                <w:b/>
              </w:rPr>
              <w:t>Primera 4*</w:t>
            </w:r>
          </w:p>
        </w:tc>
        <w:tc>
          <w:tcPr>
            <w:tcW w:w="2425" w:type="dxa"/>
            <w:vAlign w:val="center"/>
          </w:tcPr>
          <w:p w14:paraId="246F4AEB" w14:textId="77777777" w:rsidR="00096BB6" w:rsidRPr="00D262BE" w:rsidRDefault="005A648A" w:rsidP="00096BB6">
            <w:pPr>
              <w:jc w:val="center"/>
              <w:rPr>
                <w:rFonts w:ascii="Times New Roman" w:hAnsi="Times New Roman" w:cs="Times New Roman"/>
                <w:b/>
              </w:rPr>
            </w:pPr>
            <w:r w:rsidRPr="00D262BE">
              <w:rPr>
                <w:rFonts w:ascii="Times New Roman" w:hAnsi="Times New Roman" w:cs="Times New Roman"/>
                <w:b/>
              </w:rPr>
              <w:t>Lujo 5*</w:t>
            </w:r>
          </w:p>
        </w:tc>
      </w:tr>
      <w:tr w:rsidR="00096BB6" w:rsidRPr="00D262BE" w14:paraId="4D6E2FB2" w14:textId="77777777" w:rsidTr="00C476C6">
        <w:trPr>
          <w:jc w:val="center"/>
        </w:trPr>
        <w:tc>
          <w:tcPr>
            <w:tcW w:w="2392" w:type="dxa"/>
          </w:tcPr>
          <w:p w14:paraId="146B45F6" w14:textId="77777777" w:rsidR="00096BB6" w:rsidRPr="00D262BE" w:rsidRDefault="00096BB6" w:rsidP="00AA084F">
            <w:pPr>
              <w:jc w:val="center"/>
              <w:rPr>
                <w:rFonts w:ascii="Times New Roman" w:hAnsi="Times New Roman" w:cs="Times New Roman"/>
                <w:b/>
              </w:rPr>
            </w:pPr>
            <w:r w:rsidRPr="00D262BE">
              <w:rPr>
                <w:rFonts w:ascii="Times New Roman" w:hAnsi="Times New Roman" w:cs="Times New Roman"/>
                <w:b/>
              </w:rPr>
              <w:t>Ciudad de Guatemala</w:t>
            </w:r>
          </w:p>
        </w:tc>
        <w:tc>
          <w:tcPr>
            <w:tcW w:w="2649" w:type="dxa"/>
            <w:vAlign w:val="center"/>
          </w:tcPr>
          <w:p w14:paraId="7267B7A5" w14:textId="77777777" w:rsidR="00096BB6" w:rsidRPr="00D262BE" w:rsidRDefault="004522E0" w:rsidP="004522E0">
            <w:pPr>
              <w:jc w:val="center"/>
              <w:rPr>
                <w:rFonts w:ascii="Times New Roman" w:hAnsi="Times New Roman" w:cs="Times New Roman"/>
              </w:rPr>
            </w:pPr>
            <w:proofErr w:type="spellStart"/>
            <w:r w:rsidRPr="00D262BE">
              <w:rPr>
                <w:rFonts w:ascii="Times New Roman" w:hAnsi="Times New Roman" w:cs="Times New Roman"/>
              </w:rPr>
              <w:t>Stofella</w:t>
            </w:r>
            <w:proofErr w:type="spellEnd"/>
          </w:p>
        </w:tc>
        <w:tc>
          <w:tcPr>
            <w:tcW w:w="2551" w:type="dxa"/>
            <w:vAlign w:val="center"/>
          </w:tcPr>
          <w:p w14:paraId="0FFD2783" w14:textId="77777777" w:rsidR="00096BB6" w:rsidRPr="00D262BE" w:rsidRDefault="004522E0" w:rsidP="004522E0">
            <w:pPr>
              <w:jc w:val="center"/>
              <w:rPr>
                <w:rFonts w:ascii="Times New Roman" w:hAnsi="Times New Roman" w:cs="Times New Roman"/>
              </w:rPr>
            </w:pPr>
            <w:proofErr w:type="spellStart"/>
            <w:r w:rsidRPr="00D262BE">
              <w:rPr>
                <w:rFonts w:ascii="Times New Roman" w:hAnsi="Times New Roman" w:cs="Times New Roman"/>
              </w:rPr>
              <w:t>Biltmore</w:t>
            </w:r>
            <w:proofErr w:type="spellEnd"/>
          </w:p>
        </w:tc>
        <w:tc>
          <w:tcPr>
            <w:tcW w:w="2425" w:type="dxa"/>
            <w:vAlign w:val="center"/>
          </w:tcPr>
          <w:p w14:paraId="7DE175B9" w14:textId="77777777" w:rsidR="00096BB6" w:rsidRPr="00D262BE" w:rsidRDefault="004522E0" w:rsidP="004522E0">
            <w:pPr>
              <w:jc w:val="center"/>
              <w:rPr>
                <w:rFonts w:ascii="Times New Roman" w:hAnsi="Times New Roman" w:cs="Times New Roman"/>
              </w:rPr>
            </w:pPr>
            <w:r w:rsidRPr="00D262BE">
              <w:rPr>
                <w:rFonts w:ascii="Times New Roman" w:hAnsi="Times New Roman" w:cs="Times New Roman"/>
              </w:rPr>
              <w:t>Westin Camino Real</w:t>
            </w:r>
          </w:p>
        </w:tc>
      </w:tr>
      <w:tr w:rsidR="00096BB6" w:rsidRPr="00D262BE" w14:paraId="6A8BC497" w14:textId="77777777" w:rsidTr="00C476C6">
        <w:trPr>
          <w:jc w:val="center"/>
        </w:trPr>
        <w:tc>
          <w:tcPr>
            <w:tcW w:w="2392" w:type="dxa"/>
          </w:tcPr>
          <w:p w14:paraId="17289250" w14:textId="77777777" w:rsidR="00096BB6" w:rsidRPr="00D262BE" w:rsidRDefault="00096BB6" w:rsidP="00AA084F">
            <w:pPr>
              <w:jc w:val="center"/>
              <w:rPr>
                <w:rFonts w:ascii="Times New Roman" w:hAnsi="Times New Roman" w:cs="Times New Roman"/>
                <w:b/>
              </w:rPr>
            </w:pPr>
            <w:r w:rsidRPr="00D262BE">
              <w:rPr>
                <w:rFonts w:ascii="Times New Roman" w:hAnsi="Times New Roman" w:cs="Times New Roman"/>
                <w:b/>
              </w:rPr>
              <w:t>Antigua Guatemala</w:t>
            </w:r>
          </w:p>
        </w:tc>
        <w:tc>
          <w:tcPr>
            <w:tcW w:w="2649" w:type="dxa"/>
            <w:vAlign w:val="center"/>
          </w:tcPr>
          <w:p w14:paraId="0A81C7F4" w14:textId="77777777" w:rsidR="00096BB6" w:rsidRPr="00D262BE" w:rsidRDefault="004522E0" w:rsidP="004522E0">
            <w:pPr>
              <w:jc w:val="center"/>
              <w:rPr>
                <w:rFonts w:ascii="Times New Roman" w:hAnsi="Times New Roman" w:cs="Times New Roman"/>
              </w:rPr>
            </w:pPr>
            <w:r w:rsidRPr="00D262BE">
              <w:rPr>
                <w:rFonts w:ascii="Times New Roman" w:hAnsi="Times New Roman" w:cs="Times New Roman"/>
              </w:rPr>
              <w:t>Posada Don Rodrigo</w:t>
            </w:r>
          </w:p>
        </w:tc>
        <w:tc>
          <w:tcPr>
            <w:tcW w:w="2551" w:type="dxa"/>
            <w:vAlign w:val="center"/>
          </w:tcPr>
          <w:p w14:paraId="2FE09AA8" w14:textId="77777777" w:rsidR="00096BB6" w:rsidRPr="00D262BE" w:rsidRDefault="004522E0" w:rsidP="004522E0">
            <w:pPr>
              <w:jc w:val="center"/>
              <w:rPr>
                <w:rFonts w:ascii="Times New Roman" w:hAnsi="Times New Roman" w:cs="Times New Roman"/>
              </w:rPr>
            </w:pPr>
            <w:proofErr w:type="spellStart"/>
            <w:r w:rsidRPr="00D262BE">
              <w:rPr>
                <w:rFonts w:ascii="Times New Roman" w:hAnsi="Times New Roman" w:cs="Times New Roman"/>
              </w:rPr>
              <w:t>Soleil</w:t>
            </w:r>
            <w:proofErr w:type="spellEnd"/>
            <w:r w:rsidRPr="00D262BE">
              <w:rPr>
                <w:rFonts w:ascii="Times New Roman" w:hAnsi="Times New Roman" w:cs="Times New Roman"/>
              </w:rPr>
              <w:t xml:space="preserve"> Antigua</w:t>
            </w:r>
          </w:p>
        </w:tc>
        <w:tc>
          <w:tcPr>
            <w:tcW w:w="2425" w:type="dxa"/>
            <w:vAlign w:val="center"/>
          </w:tcPr>
          <w:p w14:paraId="5699EFA7" w14:textId="77777777" w:rsidR="00096BB6" w:rsidRPr="00D262BE" w:rsidRDefault="004522E0" w:rsidP="004522E0">
            <w:pPr>
              <w:jc w:val="center"/>
              <w:rPr>
                <w:rFonts w:ascii="Times New Roman" w:hAnsi="Times New Roman" w:cs="Times New Roman"/>
              </w:rPr>
            </w:pPr>
            <w:r w:rsidRPr="00D262BE">
              <w:rPr>
                <w:rFonts w:ascii="Times New Roman" w:hAnsi="Times New Roman" w:cs="Times New Roman"/>
              </w:rPr>
              <w:t>Camino Real Antigua</w:t>
            </w:r>
          </w:p>
        </w:tc>
      </w:tr>
      <w:tr w:rsidR="00096BB6" w:rsidRPr="00D262BE" w14:paraId="17F43307" w14:textId="77777777" w:rsidTr="00C476C6">
        <w:trPr>
          <w:jc w:val="center"/>
        </w:trPr>
        <w:tc>
          <w:tcPr>
            <w:tcW w:w="2392" w:type="dxa"/>
          </w:tcPr>
          <w:p w14:paraId="0F01B66A" w14:textId="77777777" w:rsidR="00096BB6" w:rsidRPr="00D262BE" w:rsidRDefault="00096BB6" w:rsidP="00AA084F">
            <w:pPr>
              <w:jc w:val="center"/>
              <w:rPr>
                <w:rFonts w:ascii="Times New Roman" w:hAnsi="Times New Roman" w:cs="Times New Roman"/>
                <w:b/>
              </w:rPr>
            </w:pPr>
            <w:r w:rsidRPr="00D262BE">
              <w:rPr>
                <w:rFonts w:ascii="Times New Roman" w:hAnsi="Times New Roman" w:cs="Times New Roman"/>
                <w:b/>
              </w:rPr>
              <w:t xml:space="preserve">Lago de </w:t>
            </w:r>
            <w:proofErr w:type="spellStart"/>
            <w:r w:rsidRPr="00D262BE">
              <w:rPr>
                <w:rFonts w:ascii="Times New Roman" w:hAnsi="Times New Roman" w:cs="Times New Roman"/>
                <w:b/>
              </w:rPr>
              <w:t>Atitlan</w:t>
            </w:r>
            <w:proofErr w:type="spellEnd"/>
          </w:p>
        </w:tc>
        <w:tc>
          <w:tcPr>
            <w:tcW w:w="2649" w:type="dxa"/>
            <w:vAlign w:val="center"/>
          </w:tcPr>
          <w:p w14:paraId="4FBFC704" w14:textId="77777777" w:rsidR="00096BB6" w:rsidRPr="00D262BE" w:rsidRDefault="004522E0" w:rsidP="004522E0">
            <w:pPr>
              <w:jc w:val="center"/>
              <w:rPr>
                <w:rFonts w:ascii="Times New Roman" w:hAnsi="Times New Roman" w:cs="Times New Roman"/>
              </w:rPr>
            </w:pPr>
            <w:r w:rsidRPr="00D262BE">
              <w:rPr>
                <w:rFonts w:ascii="Times New Roman" w:hAnsi="Times New Roman" w:cs="Times New Roman"/>
              </w:rPr>
              <w:t>Regis</w:t>
            </w:r>
          </w:p>
        </w:tc>
        <w:tc>
          <w:tcPr>
            <w:tcW w:w="2551" w:type="dxa"/>
            <w:vAlign w:val="center"/>
          </w:tcPr>
          <w:p w14:paraId="0B42BB60" w14:textId="77777777" w:rsidR="00096BB6" w:rsidRPr="00D262BE" w:rsidRDefault="004522E0" w:rsidP="004522E0">
            <w:pPr>
              <w:jc w:val="center"/>
              <w:rPr>
                <w:rFonts w:ascii="Times New Roman" w:hAnsi="Times New Roman" w:cs="Times New Roman"/>
              </w:rPr>
            </w:pPr>
            <w:r w:rsidRPr="00D262BE">
              <w:rPr>
                <w:rFonts w:ascii="Times New Roman" w:hAnsi="Times New Roman" w:cs="Times New Roman"/>
              </w:rPr>
              <w:t>Porta del Lago</w:t>
            </w:r>
          </w:p>
        </w:tc>
        <w:tc>
          <w:tcPr>
            <w:tcW w:w="2425" w:type="dxa"/>
            <w:vAlign w:val="center"/>
          </w:tcPr>
          <w:p w14:paraId="1A1AF9F7" w14:textId="77777777" w:rsidR="00096BB6" w:rsidRPr="00D262BE" w:rsidRDefault="004522E0" w:rsidP="004522E0">
            <w:pPr>
              <w:jc w:val="center"/>
              <w:rPr>
                <w:rFonts w:ascii="Times New Roman" w:hAnsi="Times New Roman" w:cs="Times New Roman"/>
              </w:rPr>
            </w:pPr>
            <w:proofErr w:type="spellStart"/>
            <w:r w:rsidRPr="00D262BE">
              <w:rPr>
                <w:rFonts w:ascii="Times New Roman" w:hAnsi="Times New Roman" w:cs="Times New Roman"/>
              </w:rPr>
              <w:t>Atitlan</w:t>
            </w:r>
            <w:proofErr w:type="spellEnd"/>
          </w:p>
        </w:tc>
      </w:tr>
    </w:tbl>
    <w:p w14:paraId="0E565329" w14:textId="77777777" w:rsidR="001F00AD" w:rsidRPr="00D262BE" w:rsidRDefault="001F00AD" w:rsidP="00A3765B">
      <w:pPr>
        <w:spacing w:after="0" w:line="240" w:lineRule="auto"/>
        <w:jc w:val="both"/>
        <w:rPr>
          <w:rFonts w:ascii="Times New Roman" w:hAnsi="Times New Roman" w:cs="Times New Roman"/>
        </w:rPr>
      </w:pPr>
    </w:p>
    <w:p w14:paraId="20C1078A" w14:textId="77777777" w:rsidR="00882DDB" w:rsidRPr="00D262BE" w:rsidRDefault="00882DDB" w:rsidP="00A3765B">
      <w:pPr>
        <w:spacing w:after="0" w:line="240" w:lineRule="auto"/>
        <w:jc w:val="both"/>
        <w:rPr>
          <w:rFonts w:ascii="Times New Roman" w:hAnsi="Times New Roman" w:cs="Times New Roman"/>
          <w:b/>
          <w:u w:val="single"/>
        </w:rPr>
      </w:pPr>
    </w:p>
    <w:p w14:paraId="284B0317" w14:textId="77777777" w:rsidR="00630A3A" w:rsidRPr="00D262BE" w:rsidRDefault="00630A3A" w:rsidP="00A3765B">
      <w:pPr>
        <w:spacing w:after="0" w:line="240" w:lineRule="auto"/>
        <w:jc w:val="both"/>
        <w:rPr>
          <w:rFonts w:ascii="Times New Roman" w:hAnsi="Times New Roman" w:cs="Times New Roman"/>
          <w:b/>
        </w:rPr>
      </w:pPr>
      <w:r w:rsidRPr="00D262BE">
        <w:rPr>
          <w:rFonts w:ascii="Times New Roman" w:hAnsi="Times New Roman" w:cs="Times New Roman"/>
          <w:b/>
          <w:u w:val="single"/>
        </w:rPr>
        <w:t>NOTA IMPORTANTE</w:t>
      </w:r>
      <w:r w:rsidRPr="00D262BE">
        <w:rPr>
          <w:rFonts w:ascii="Times New Roman" w:hAnsi="Times New Roman" w:cs="Times New Roman"/>
          <w:b/>
        </w:rPr>
        <w:t>:</w:t>
      </w:r>
    </w:p>
    <w:p w14:paraId="60C2478B" w14:textId="77777777" w:rsidR="00630A3A" w:rsidRPr="00D262BE" w:rsidRDefault="00630A3A" w:rsidP="001C7384">
      <w:pPr>
        <w:pStyle w:val="Prrafodelista"/>
        <w:numPr>
          <w:ilvl w:val="0"/>
          <w:numId w:val="4"/>
        </w:numPr>
        <w:spacing w:after="0" w:line="240" w:lineRule="auto"/>
        <w:jc w:val="both"/>
        <w:rPr>
          <w:rFonts w:ascii="Times New Roman" w:hAnsi="Times New Roman" w:cs="Times New Roman"/>
        </w:rPr>
      </w:pPr>
      <w:r w:rsidRPr="00D262BE">
        <w:rPr>
          <w:rFonts w:ascii="Times New Roman" w:hAnsi="Times New Roman" w:cs="Times New Roman"/>
        </w:rPr>
        <w:t xml:space="preserve">No opera </w:t>
      </w:r>
      <w:r w:rsidR="00F841A9">
        <w:rPr>
          <w:rFonts w:ascii="Times New Roman" w:hAnsi="Times New Roman" w:cs="Times New Roman"/>
        </w:rPr>
        <w:t xml:space="preserve">para época de semana santa y </w:t>
      </w:r>
      <w:r w:rsidRPr="00D262BE">
        <w:rPr>
          <w:rFonts w:ascii="Times New Roman" w:hAnsi="Times New Roman" w:cs="Times New Roman"/>
        </w:rPr>
        <w:t xml:space="preserve">fin de año. </w:t>
      </w:r>
    </w:p>
    <w:sectPr w:rsidR="00630A3A" w:rsidRPr="00D262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7D6E"/>
    <w:multiLevelType w:val="hybridMultilevel"/>
    <w:tmpl w:val="9362B90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3685507"/>
    <w:multiLevelType w:val="hybridMultilevel"/>
    <w:tmpl w:val="7350259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1F17770"/>
    <w:multiLevelType w:val="hybridMultilevel"/>
    <w:tmpl w:val="85AED32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9B72D81"/>
    <w:multiLevelType w:val="hybridMultilevel"/>
    <w:tmpl w:val="AFF00D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7A737121"/>
    <w:multiLevelType w:val="hybridMultilevel"/>
    <w:tmpl w:val="8D2C7CF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70"/>
    <w:rsid w:val="00000C1E"/>
    <w:rsid w:val="000278DE"/>
    <w:rsid w:val="00033F6E"/>
    <w:rsid w:val="00096BB6"/>
    <w:rsid w:val="000C3048"/>
    <w:rsid w:val="000C3816"/>
    <w:rsid w:val="000F15D4"/>
    <w:rsid w:val="0010771C"/>
    <w:rsid w:val="00130D45"/>
    <w:rsid w:val="001469E8"/>
    <w:rsid w:val="001C7384"/>
    <w:rsid w:val="001E7AED"/>
    <w:rsid w:val="001F00AD"/>
    <w:rsid w:val="001F0A2D"/>
    <w:rsid w:val="002A7823"/>
    <w:rsid w:val="002C7E9E"/>
    <w:rsid w:val="002D09EF"/>
    <w:rsid w:val="002E217A"/>
    <w:rsid w:val="002E3DB7"/>
    <w:rsid w:val="002F2A53"/>
    <w:rsid w:val="003143B8"/>
    <w:rsid w:val="00346D45"/>
    <w:rsid w:val="00354482"/>
    <w:rsid w:val="003705E0"/>
    <w:rsid w:val="00381293"/>
    <w:rsid w:val="00391F3B"/>
    <w:rsid w:val="003B567E"/>
    <w:rsid w:val="003C694C"/>
    <w:rsid w:val="003F2CF0"/>
    <w:rsid w:val="003F34DF"/>
    <w:rsid w:val="00406A83"/>
    <w:rsid w:val="004445E7"/>
    <w:rsid w:val="004522E0"/>
    <w:rsid w:val="00456C08"/>
    <w:rsid w:val="00486329"/>
    <w:rsid w:val="004B3BBB"/>
    <w:rsid w:val="004D4270"/>
    <w:rsid w:val="004F59C6"/>
    <w:rsid w:val="005010E0"/>
    <w:rsid w:val="0050365B"/>
    <w:rsid w:val="00520126"/>
    <w:rsid w:val="00520BE5"/>
    <w:rsid w:val="00527535"/>
    <w:rsid w:val="005753F7"/>
    <w:rsid w:val="005A648A"/>
    <w:rsid w:val="005A664D"/>
    <w:rsid w:val="005B2032"/>
    <w:rsid w:val="005C765D"/>
    <w:rsid w:val="006076B2"/>
    <w:rsid w:val="00630A3A"/>
    <w:rsid w:val="0063246C"/>
    <w:rsid w:val="00634F77"/>
    <w:rsid w:val="006566E8"/>
    <w:rsid w:val="006C6DDC"/>
    <w:rsid w:val="00762181"/>
    <w:rsid w:val="00762436"/>
    <w:rsid w:val="007727C9"/>
    <w:rsid w:val="00783946"/>
    <w:rsid w:val="00784B9F"/>
    <w:rsid w:val="007B071F"/>
    <w:rsid w:val="007D7724"/>
    <w:rsid w:val="00882DDB"/>
    <w:rsid w:val="008B3DF6"/>
    <w:rsid w:val="008D771D"/>
    <w:rsid w:val="00922E60"/>
    <w:rsid w:val="009341D2"/>
    <w:rsid w:val="00935567"/>
    <w:rsid w:val="00955A90"/>
    <w:rsid w:val="009763EB"/>
    <w:rsid w:val="00980A54"/>
    <w:rsid w:val="009A2C45"/>
    <w:rsid w:val="009C6EFF"/>
    <w:rsid w:val="009D07A1"/>
    <w:rsid w:val="009E30A0"/>
    <w:rsid w:val="009F3EDE"/>
    <w:rsid w:val="00A235F5"/>
    <w:rsid w:val="00A3765B"/>
    <w:rsid w:val="00A51960"/>
    <w:rsid w:val="00A81B04"/>
    <w:rsid w:val="00AA084F"/>
    <w:rsid w:val="00AB42B9"/>
    <w:rsid w:val="00AC7456"/>
    <w:rsid w:val="00AD5C03"/>
    <w:rsid w:val="00AE443F"/>
    <w:rsid w:val="00B01A9D"/>
    <w:rsid w:val="00B327C6"/>
    <w:rsid w:val="00B37777"/>
    <w:rsid w:val="00B556EA"/>
    <w:rsid w:val="00B765DD"/>
    <w:rsid w:val="00BA1396"/>
    <w:rsid w:val="00BF33AE"/>
    <w:rsid w:val="00C07B02"/>
    <w:rsid w:val="00C476C6"/>
    <w:rsid w:val="00C51075"/>
    <w:rsid w:val="00C5777D"/>
    <w:rsid w:val="00C62C2D"/>
    <w:rsid w:val="00C714D4"/>
    <w:rsid w:val="00CA2765"/>
    <w:rsid w:val="00CC1F9F"/>
    <w:rsid w:val="00CD410D"/>
    <w:rsid w:val="00CD705F"/>
    <w:rsid w:val="00CE0E0D"/>
    <w:rsid w:val="00CF5E37"/>
    <w:rsid w:val="00D262BE"/>
    <w:rsid w:val="00D71608"/>
    <w:rsid w:val="00DD784F"/>
    <w:rsid w:val="00E1661B"/>
    <w:rsid w:val="00E33D7F"/>
    <w:rsid w:val="00E42B23"/>
    <w:rsid w:val="00E703F7"/>
    <w:rsid w:val="00E73B10"/>
    <w:rsid w:val="00E94612"/>
    <w:rsid w:val="00ED54C0"/>
    <w:rsid w:val="00F65BE4"/>
    <w:rsid w:val="00F72E70"/>
    <w:rsid w:val="00F8015D"/>
    <w:rsid w:val="00F841A9"/>
    <w:rsid w:val="00F916D8"/>
    <w:rsid w:val="00FB415F"/>
    <w:rsid w:val="00FC44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B77A"/>
  <w15:docId w15:val="{6AA4DE2C-AEDC-404D-9A4C-2E70061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2023-04-14T17:32:00Z</dcterms:created>
  <dcterms:modified xsi:type="dcterms:W3CDTF">2023-04-14T17:32:00Z</dcterms:modified>
</cp:coreProperties>
</file>