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C563A" w14:textId="77777777" w:rsidR="00F35A74" w:rsidRPr="00277B1B" w:rsidRDefault="00F35A74" w:rsidP="00F35A74">
      <w:pPr>
        <w:jc w:val="center"/>
        <w:rPr>
          <w:b/>
          <w:sz w:val="28"/>
          <w:szCs w:val="28"/>
        </w:rPr>
      </w:pPr>
      <w:r w:rsidRPr="00277B1B">
        <w:rPr>
          <w:b/>
          <w:sz w:val="28"/>
          <w:szCs w:val="28"/>
        </w:rPr>
        <w:t>MARAVILLAS DE CROACIA Y ESLOVENIA 2022</w:t>
      </w:r>
    </w:p>
    <w:p w14:paraId="4524D918" w14:textId="77777777" w:rsidR="00F35A74" w:rsidRPr="00277B1B" w:rsidRDefault="00F35A74" w:rsidP="00F35A74">
      <w:pPr>
        <w:jc w:val="center"/>
        <w:rPr>
          <w:sz w:val="22"/>
          <w:szCs w:val="22"/>
        </w:rPr>
      </w:pPr>
      <w:r w:rsidRPr="00277B1B">
        <w:rPr>
          <w:sz w:val="22"/>
          <w:szCs w:val="22"/>
        </w:rPr>
        <w:t>8 DÍAS</w:t>
      </w:r>
    </w:p>
    <w:p w14:paraId="31A94862" w14:textId="77777777" w:rsidR="00F35A74" w:rsidRPr="00277B1B" w:rsidRDefault="00F35A74" w:rsidP="00F35A74">
      <w:pPr>
        <w:jc w:val="center"/>
        <w:rPr>
          <w:sz w:val="22"/>
          <w:szCs w:val="22"/>
        </w:rPr>
      </w:pPr>
      <w:r w:rsidRPr="00277B1B">
        <w:rPr>
          <w:sz w:val="22"/>
          <w:szCs w:val="22"/>
        </w:rPr>
        <w:t>G-211</w:t>
      </w:r>
    </w:p>
    <w:p w14:paraId="464AA933" w14:textId="77777777" w:rsidR="00F35A74" w:rsidRPr="00277B1B" w:rsidRDefault="00F35A74" w:rsidP="00F35A74">
      <w:pPr>
        <w:jc w:val="both"/>
        <w:rPr>
          <w:sz w:val="22"/>
          <w:szCs w:val="22"/>
        </w:rPr>
      </w:pPr>
    </w:p>
    <w:p w14:paraId="3949DBF3" w14:textId="77777777" w:rsidR="00F35A74" w:rsidRPr="00277B1B" w:rsidRDefault="00F35A74" w:rsidP="00F35A74">
      <w:pPr>
        <w:jc w:val="both"/>
        <w:rPr>
          <w:b/>
          <w:bCs/>
          <w:sz w:val="22"/>
          <w:szCs w:val="22"/>
        </w:rPr>
      </w:pPr>
      <w:r w:rsidRPr="00277B1B">
        <w:rPr>
          <w:b/>
          <w:bCs/>
          <w:sz w:val="22"/>
          <w:szCs w:val="22"/>
        </w:rPr>
        <w:t>Salidas Domingo:</w:t>
      </w:r>
    </w:p>
    <w:p w14:paraId="6187CB9F" w14:textId="23EE4520" w:rsidR="00F35A74" w:rsidRPr="00277B1B" w:rsidRDefault="00F35A74" w:rsidP="00F35A74">
      <w:pPr>
        <w:jc w:val="both"/>
        <w:rPr>
          <w:color w:val="000000"/>
          <w:sz w:val="22"/>
          <w:szCs w:val="22"/>
        </w:rPr>
      </w:pPr>
      <w:r w:rsidRPr="00277B1B">
        <w:rPr>
          <w:color w:val="000000"/>
          <w:sz w:val="22"/>
          <w:szCs w:val="22"/>
        </w:rPr>
        <w:t>Junio:</w:t>
      </w:r>
      <w:r w:rsidRPr="00277B1B">
        <w:rPr>
          <w:color w:val="000000"/>
          <w:sz w:val="22"/>
          <w:szCs w:val="22"/>
        </w:rPr>
        <w:tab/>
      </w:r>
      <w:r w:rsidR="00277B1B" w:rsidRPr="00277B1B">
        <w:rPr>
          <w:color w:val="000000"/>
          <w:sz w:val="22"/>
          <w:szCs w:val="22"/>
        </w:rPr>
        <w:tab/>
        <w:t xml:space="preserve"> 5</w:t>
      </w:r>
      <w:r w:rsidRPr="00277B1B">
        <w:rPr>
          <w:color w:val="000000"/>
          <w:sz w:val="22"/>
          <w:szCs w:val="22"/>
        </w:rPr>
        <w:tab/>
        <w:t>12</w:t>
      </w:r>
      <w:r w:rsidRPr="00277B1B">
        <w:rPr>
          <w:color w:val="000000"/>
          <w:sz w:val="22"/>
          <w:szCs w:val="22"/>
        </w:rPr>
        <w:tab/>
        <w:t>19</w:t>
      </w:r>
      <w:r w:rsidRPr="00277B1B">
        <w:rPr>
          <w:color w:val="000000"/>
          <w:sz w:val="22"/>
          <w:szCs w:val="22"/>
        </w:rPr>
        <w:tab/>
        <w:t>26</w:t>
      </w:r>
      <w:r w:rsidRPr="00277B1B">
        <w:rPr>
          <w:color w:val="000000"/>
          <w:sz w:val="22"/>
          <w:szCs w:val="22"/>
        </w:rPr>
        <w:tab/>
      </w:r>
    </w:p>
    <w:p w14:paraId="319B8481" w14:textId="2664636D" w:rsidR="00F35A74" w:rsidRPr="00277B1B" w:rsidRDefault="00F35A74" w:rsidP="00F35A74">
      <w:pPr>
        <w:jc w:val="both"/>
        <w:rPr>
          <w:color w:val="000000"/>
          <w:sz w:val="22"/>
          <w:szCs w:val="22"/>
        </w:rPr>
      </w:pPr>
      <w:r w:rsidRPr="00277B1B">
        <w:rPr>
          <w:color w:val="000000"/>
          <w:sz w:val="22"/>
          <w:szCs w:val="22"/>
        </w:rPr>
        <w:t>Julio:</w:t>
      </w:r>
      <w:r w:rsidRPr="00277B1B">
        <w:rPr>
          <w:color w:val="000000"/>
          <w:sz w:val="22"/>
          <w:szCs w:val="22"/>
        </w:rPr>
        <w:tab/>
      </w:r>
      <w:r w:rsidR="00277B1B" w:rsidRPr="00277B1B">
        <w:rPr>
          <w:color w:val="000000"/>
          <w:sz w:val="22"/>
          <w:szCs w:val="22"/>
        </w:rPr>
        <w:tab/>
        <w:t xml:space="preserve"> 3</w:t>
      </w:r>
      <w:r w:rsidRPr="00277B1B">
        <w:rPr>
          <w:color w:val="000000"/>
          <w:sz w:val="22"/>
          <w:szCs w:val="22"/>
        </w:rPr>
        <w:tab/>
        <w:t>10</w:t>
      </w:r>
      <w:r w:rsidRPr="00277B1B">
        <w:rPr>
          <w:color w:val="000000"/>
          <w:sz w:val="22"/>
          <w:szCs w:val="22"/>
        </w:rPr>
        <w:tab/>
        <w:t>17</w:t>
      </w:r>
      <w:r w:rsidRPr="00277B1B">
        <w:rPr>
          <w:color w:val="000000"/>
          <w:sz w:val="22"/>
          <w:szCs w:val="22"/>
        </w:rPr>
        <w:tab/>
        <w:t>24</w:t>
      </w:r>
      <w:r w:rsidRPr="00277B1B">
        <w:rPr>
          <w:color w:val="000000"/>
          <w:sz w:val="22"/>
          <w:szCs w:val="22"/>
        </w:rPr>
        <w:tab/>
        <w:t>31</w:t>
      </w:r>
      <w:r w:rsidRPr="00277B1B">
        <w:rPr>
          <w:color w:val="000000"/>
          <w:sz w:val="22"/>
          <w:szCs w:val="22"/>
        </w:rPr>
        <w:tab/>
      </w:r>
    </w:p>
    <w:p w14:paraId="3637185D" w14:textId="64CED412" w:rsidR="00F35A74" w:rsidRPr="00277B1B" w:rsidRDefault="00F35A74" w:rsidP="00F35A74">
      <w:pPr>
        <w:jc w:val="both"/>
        <w:rPr>
          <w:color w:val="000000"/>
          <w:sz w:val="22"/>
          <w:szCs w:val="22"/>
        </w:rPr>
      </w:pPr>
      <w:r w:rsidRPr="00277B1B">
        <w:rPr>
          <w:color w:val="000000"/>
          <w:sz w:val="22"/>
          <w:szCs w:val="22"/>
        </w:rPr>
        <w:t>Agosto:</w:t>
      </w:r>
      <w:r w:rsidRPr="00277B1B">
        <w:rPr>
          <w:color w:val="000000"/>
          <w:sz w:val="22"/>
          <w:szCs w:val="22"/>
        </w:rPr>
        <w:tab/>
      </w:r>
      <w:r w:rsidR="00277B1B" w:rsidRPr="00277B1B">
        <w:rPr>
          <w:color w:val="000000"/>
          <w:sz w:val="22"/>
          <w:szCs w:val="22"/>
        </w:rPr>
        <w:tab/>
        <w:t xml:space="preserve"> 7</w:t>
      </w:r>
      <w:r w:rsidRPr="00277B1B">
        <w:rPr>
          <w:color w:val="000000"/>
          <w:sz w:val="22"/>
          <w:szCs w:val="22"/>
        </w:rPr>
        <w:tab/>
        <w:t>14</w:t>
      </w:r>
      <w:r w:rsidRPr="00277B1B">
        <w:rPr>
          <w:color w:val="000000"/>
          <w:sz w:val="22"/>
          <w:szCs w:val="22"/>
        </w:rPr>
        <w:tab/>
        <w:t>21</w:t>
      </w:r>
      <w:r w:rsidRPr="00277B1B">
        <w:rPr>
          <w:color w:val="000000"/>
          <w:sz w:val="22"/>
          <w:szCs w:val="22"/>
        </w:rPr>
        <w:tab/>
        <w:t>28</w:t>
      </w:r>
    </w:p>
    <w:p w14:paraId="7AAE76E8" w14:textId="45269741" w:rsidR="00F35A74" w:rsidRPr="00277B1B" w:rsidRDefault="00F35A74" w:rsidP="00F35A74">
      <w:pPr>
        <w:jc w:val="both"/>
        <w:rPr>
          <w:color w:val="000000"/>
          <w:sz w:val="22"/>
          <w:szCs w:val="22"/>
        </w:rPr>
      </w:pPr>
      <w:r w:rsidRPr="00277B1B">
        <w:rPr>
          <w:color w:val="000000"/>
          <w:sz w:val="22"/>
          <w:szCs w:val="22"/>
        </w:rPr>
        <w:t>Septiembre:</w:t>
      </w:r>
      <w:r w:rsidR="00277B1B" w:rsidRPr="00277B1B">
        <w:rPr>
          <w:color w:val="000000"/>
          <w:sz w:val="22"/>
          <w:szCs w:val="22"/>
        </w:rPr>
        <w:tab/>
        <w:t xml:space="preserve"> 4</w:t>
      </w:r>
      <w:r w:rsidRPr="00277B1B">
        <w:rPr>
          <w:color w:val="000000"/>
          <w:sz w:val="22"/>
          <w:szCs w:val="22"/>
        </w:rPr>
        <w:tab/>
        <w:t>11</w:t>
      </w:r>
      <w:r w:rsidRPr="00277B1B">
        <w:rPr>
          <w:color w:val="000000"/>
          <w:sz w:val="22"/>
          <w:szCs w:val="22"/>
        </w:rPr>
        <w:tab/>
      </w:r>
    </w:p>
    <w:p w14:paraId="12149B4B" w14:textId="77777777" w:rsidR="00F35A74" w:rsidRPr="00277B1B" w:rsidRDefault="00F35A74" w:rsidP="00F35A74">
      <w:pPr>
        <w:jc w:val="both"/>
        <w:rPr>
          <w:color w:val="000000"/>
          <w:sz w:val="22"/>
          <w:szCs w:val="22"/>
        </w:rPr>
      </w:pPr>
    </w:p>
    <w:p w14:paraId="3B964D36" w14:textId="77777777" w:rsidR="00F35A74" w:rsidRPr="00277B1B" w:rsidRDefault="00F35A74" w:rsidP="00F35A74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277B1B">
        <w:rPr>
          <w:rFonts w:ascii="Times New Roman" w:hAnsi="Times New Roman"/>
          <w:sz w:val="22"/>
          <w:szCs w:val="22"/>
        </w:rPr>
        <w:t>Hoteles previstos*:</w:t>
      </w:r>
    </w:p>
    <w:p w14:paraId="101CD69A" w14:textId="77777777" w:rsidR="00F35A74" w:rsidRPr="00277B1B" w:rsidRDefault="00F35A74" w:rsidP="00F35A74">
      <w:pPr>
        <w:tabs>
          <w:tab w:val="left" w:pos="1418"/>
        </w:tabs>
        <w:jc w:val="both"/>
        <w:rPr>
          <w:sz w:val="22"/>
          <w:szCs w:val="22"/>
        </w:rPr>
      </w:pPr>
      <w:r w:rsidRPr="00277B1B">
        <w:rPr>
          <w:sz w:val="22"/>
          <w:szCs w:val="22"/>
        </w:rPr>
        <w:t>Zagreb:</w:t>
      </w:r>
      <w:r w:rsidRPr="00277B1B">
        <w:rPr>
          <w:sz w:val="22"/>
          <w:szCs w:val="22"/>
        </w:rPr>
        <w:tab/>
        <w:t>Phoenix</w:t>
      </w:r>
    </w:p>
    <w:p w14:paraId="3D619E73" w14:textId="77777777" w:rsidR="00F35A74" w:rsidRPr="00277B1B" w:rsidRDefault="00F35A74" w:rsidP="00F35A74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277B1B">
        <w:rPr>
          <w:sz w:val="22"/>
          <w:szCs w:val="22"/>
        </w:rPr>
        <w:t>Opatija</w:t>
      </w:r>
      <w:proofErr w:type="spellEnd"/>
      <w:r w:rsidRPr="00277B1B">
        <w:rPr>
          <w:sz w:val="22"/>
          <w:szCs w:val="22"/>
        </w:rPr>
        <w:t xml:space="preserve"> / Rijeka: </w:t>
      </w:r>
      <w:proofErr w:type="spellStart"/>
      <w:r w:rsidRPr="00277B1B">
        <w:rPr>
          <w:sz w:val="22"/>
          <w:szCs w:val="22"/>
        </w:rPr>
        <w:t>Jadran</w:t>
      </w:r>
      <w:proofErr w:type="spellEnd"/>
    </w:p>
    <w:p w14:paraId="650866B6" w14:textId="77777777" w:rsidR="00F35A74" w:rsidRPr="00277B1B" w:rsidRDefault="00F35A74" w:rsidP="00F35A74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277B1B">
        <w:rPr>
          <w:sz w:val="22"/>
          <w:szCs w:val="22"/>
        </w:rPr>
        <w:t>Ljubljana</w:t>
      </w:r>
      <w:proofErr w:type="spellEnd"/>
      <w:r w:rsidRPr="00277B1B">
        <w:rPr>
          <w:sz w:val="22"/>
          <w:szCs w:val="22"/>
        </w:rPr>
        <w:t xml:space="preserve">: </w:t>
      </w:r>
      <w:r w:rsidRPr="00277B1B">
        <w:rPr>
          <w:sz w:val="22"/>
          <w:szCs w:val="22"/>
        </w:rPr>
        <w:tab/>
        <w:t>Plaza</w:t>
      </w:r>
    </w:p>
    <w:p w14:paraId="0E593228" w14:textId="77777777" w:rsidR="00F35A74" w:rsidRPr="00277B1B" w:rsidRDefault="00F35A74" w:rsidP="00F35A74">
      <w:pPr>
        <w:jc w:val="both"/>
        <w:rPr>
          <w:sz w:val="22"/>
          <w:szCs w:val="22"/>
        </w:rPr>
      </w:pPr>
      <w:r w:rsidRPr="00277B1B">
        <w:rPr>
          <w:sz w:val="22"/>
          <w:szCs w:val="22"/>
        </w:rPr>
        <w:t>*U otros de similar categoría.</w:t>
      </w:r>
    </w:p>
    <w:p w14:paraId="0EE5DA70" w14:textId="77777777" w:rsidR="00F35A74" w:rsidRPr="00277B1B" w:rsidRDefault="00F35A74" w:rsidP="00F35A74">
      <w:pPr>
        <w:jc w:val="both"/>
        <w:rPr>
          <w:sz w:val="22"/>
          <w:szCs w:val="22"/>
        </w:rPr>
      </w:pPr>
    </w:p>
    <w:p w14:paraId="22F9AD1E" w14:textId="77777777" w:rsidR="00F35A74" w:rsidRPr="00277B1B" w:rsidRDefault="00F35A74" w:rsidP="00F35A74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277B1B">
        <w:rPr>
          <w:rFonts w:ascii="Times New Roman" w:hAnsi="Times New Roman"/>
          <w:sz w:val="22"/>
          <w:szCs w:val="22"/>
        </w:rPr>
        <w:t>Servicios incluidos:</w:t>
      </w:r>
    </w:p>
    <w:p w14:paraId="5F7314BD" w14:textId="0965F520" w:rsidR="00F35A74" w:rsidRPr="00277B1B" w:rsidRDefault="00F35A74" w:rsidP="00277B1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77B1B">
        <w:rPr>
          <w:sz w:val="22"/>
          <w:szCs w:val="22"/>
        </w:rPr>
        <w:t xml:space="preserve">Hoteles indicados o similares con desayuno buffet. Los hoteles pueden ser 3 </w:t>
      </w:r>
      <w:r w:rsidR="008A4CA7">
        <w:rPr>
          <w:sz w:val="22"/>
          <w:szCs w:val="22"/>
        </w:rPr>
        <w:t>o</w:t>
      </w:r>
      <w:r w:rsidRPr="00277B1B">
        <w:rPr>
          <w:sz w:val="22"/>
          <w:szCs w:val="22"/>
        </w:rPr>
        <w:t xml:space="preserve"> 4* en cualquier ciudad y con posibilidad de alojarse en ciudades cercanas en caso de Congresos o eventos importantes. </w:t>
      </w:r>
    </w:p>
    <w:p w14:paraId="5CEF8361" w14:textId="33E35E06" w:rsidR="00F35A74" w:rsidRPr="00277B1B" w:rsidRDefault="00F35A74" w:rsidP="00277B1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77B1B">
        <w:rPr>
          <w:sz w:val="22"/>
          <w:szCs w:val="22"/>
        </w:rPr>
        <w:t xml:space="preserve">6 almuerzos y 7 cenas (todos sin bebidas incluidas) según programa. Una de las cenas folclórica en </w:t>
      </w:r>
      <w:proofErr w:type="spellStart"/>
      <w:r w:rsidRPr="00277B1B">
        <w:rPr>
          <w:sz w:val="22"/>
          <w:szCs w:val="22"/>
        </w:rPr>
        <w:t>Ljubljana</w:t>
      </w:r>
      <w:proofErr w:type="spellEnd"/>
      <w:r w:rsidRPr="00277B1B">
        <w:rPr>
          <w:sz w:val="22"/>
          <w:szCs w:val="22"/>
        </w:rPr>
        <w:t>.</w:t>
      </w:r>
    </w:p>
    <w:p w14:paraId="6B900F94" w14:textId="36331438" w:rsidR="00F35A74" w:rsidRPr="00277B1B" w:rsidRDefault="00F35A74" w:rsidP="00277B1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77B1B">
        <w:rPr>
          <w:sz w:val="22"/>
          <w:szCs w:val="22"/>
        </w:rPr>
        <w:t>Traslados de llegada y salida solo en los días de inicio y fin del tour. Si se añaden noches extra, el traslado será con coste adicional.</w:t>
      </w:r>
    </w:p>
    <w:p w14:paraId="10B29DD3" w14:textId="1A6DC517" w:rsidR="00F35A74" w:rsidRPr="00277B1B" w:rsidRDefault="00F35A74" w:rsidP="00277B1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77B1B">
        <w:rPr>
          <w:sz w:val="22"/>
          <w:szCs w:val="22"/>
        </w:rPr>
        <w:t xml:space="preserve">Visitas con guía local en Zagreb, </w:t>
      </w:r>
      <w:proofErr w:type="spellStart"/>
      <w:r w:rsidRPr="00277B1B">
        <w:rPr>
          <w:sz w:val="22"/>
          <w:szCs w:val="22"/>
        </w:rPr>
        <w:t>Maribor</w:t>
      </w:r>
      <w:proofErr w:type="spellEnd"/>
      <w:r w:rsidRPr="00277B1B">
        <w:rPr>
          <w:sz w:val="22"/>
          <w:szCs w:val="22"/>
        </w:rPr>
        <w:t xml:space="preserve">, </w:t>
      </w:r>
      <w:proofErr w:type="spellStart"/>
      <w:r w:rsidRPr="00277B1B">
        <w:rPr>
          <w:sz w:val="22"/>
          <w:szCs w:val="22"/>
        </w:rPr>
        <w:t>Ljubljana</w:t>
      </w:r>
      <w:proofErr w:type="spellEnd"/>
      <w:r w:rsidRPr="00277B1B">
        <w:rPr>
          <w:sz w:val="22"/>
          <w:szCs w:val="22"/>
        </w:rPr>
        <w:t xml:space="preserve">, </w:t>
      </w:r>
      <w:proofErr w:type="spellStart"/>
      <w:r w:rsidRPr="00277B1B">
        <w:rPr>
          <w:sz w:val="22"/>
          <w:szCs w:val="22"/>
        </w:rPr>
        <w:t>Bled</w:t>
      </w:r>
      <w:proofErr w:type="spellEnd"/>
      <w:r w:rsidRPr="00277B1B">
        <w:rPr>
          <w:sz w:val="22"/>
          <w:szCs w:val="22"/>
        </w:rPr>
        <w:t xml:space="preserve">, Piran y </w:t>
      </w:r>
      <w:proofErr w:type="spellStart"/>
      <w:r w:rsidRPr="00277B1B">
        <w:rPr>
          <w:sz w:val="22"/>
          <w:szCs w:val="22"/>
        </w:rPr>
        <w:t>Rovinj</w:t>
      </w:r>
      <w:proofErr w:type="spellEnd"/>
      <w:r w:rsidRPr="00277B1B">
        <w:rPr>
          <w:sz w:val="22"/>
          <w:szCs w:val="22"/>
        </w:rPr>
        <w:t xml:space="preserve"> según se indican en el itinerario.</w:t>
      </w:r>
    </w:p>
    <w:p w14:paraId="2F5D6146" w14:textId="46F7EBDC" w:rsidR="00F35A74" w:rsidRPr="00277B1B" w:rsidRDefault="00F35A74" w:rsidP="00277B1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77B1B">
        <w:rPr>
          <w:sz w:val="22"/>
          <w:szCs w:val="22"/>
        </w:rPr>
        <w:t xml:space="preserve">Entradas en </w:t>
      </w:r>
      <w:proofErr w:type="spellStart"/>
      <w:r w:rsidRPr="00277B1B">
        <w:rPr>
          <w:sz w:val="22"/>
          <w:szCs w:val="22"/>
        </w:rPr>
        <w:t>Postojna</w:t>
      </w:r>
      <w:proofErr w:type="spellEnd"/>
      <w:r w:rsidRPr="00277B1B">
        <w:rPr>
          <w:sz w:val="22"/>
          <w:szCs w:val="22"/>
        </w:rPr>
        <w:t xml:space="preserve"> (Cuevas incluido tren panorámico), </w:t>
      </w:r>
      <w:proofErr w:type="spellStart"/>
      <w:r w:rsidRPr="00277B1B">
        <w:rPr>
          <w:sz w:val="22"/>
          <w:szCs w:val="22"/>
        </w:rPr>
        <w:t>Bled</w:t>
      </w:r>
      <w:proofErr w:type="spellEnd"/>
      <w:r w:rsidRPr="00277B1B">
        <w:rPr>
          <w:sz w:val="22"/>
          <w:szCs w:val="22"/>
        </w:rPr>
        <w:t xml:space="preserve"> (Castillo y paseo en barco por el Lago), </w:t>
      </w:r>
      <w:proofErr w:type="spellStart"/>
      <w:r w:rsidRPr="00277B1B">
        <w:rPr>
          <w:sz w:val="22"/>
          <w:szCs w:val="22"/>
        </w:rPr>
        <w:t>Stara</w:t>
      </w:r>
      <w:proofErr w:type="spellEnd"/>
      <w:r w:rsidRPr="00277B1B">
        <w:rPr>
          <w:sz w:val="22"/>
          <w:szCs w:val="22"/>
        </w:rPr>
        <w:t xml:space="preserve"> </w:t>
      </w:r>
      <w:proofErr w:type="spellStart"/>
      <w:r w:rsidRPr="00277B1B">
        <w:rPr>
          <w:sz w:val="22"/>
          <w:szCs w:val="22"/>
        </w:rPr>
        <w:t>Fuzina</w:t>
      </w:r>
      <w:proofErr w:type="spellEnd"/>
      <w:r w:rsidRPr="00277B1B">
        <w:rPr>
          <w:sz w:val="22"/>
          <w:szCs w:val="22"/>
        </w:rPr>
        <w:t xml:space="preserve"> (Museo del pastor y degustación de quesos) </w:t>
      </w:r>
      <w:proofErr w:type="spellStart"/>
      <w:r w:rsidRPr="00277B1B">
        <w:rPr>
          <w:sz w:val="22"/>
          <w:szCs w:val="22"/>
        </w:rPr>
        <w:t>Motovun</w:t>
      </w:r>
      <w:proofErr w:type="spellEnd"/>
      <w:r w:rsidRPr="00277B1B">
        <w:rPr>
          <w:sz w:val="22"/>
          <w:szCs w:val="22"/>
        </w:rPr>
        <w:t xml:space="preserve"> (degustación de productos locales), </w:t>
      </w:r>
      <w:proofErr w:type="spellStart"/>
      <w:r w:rsidRPr="00277B1B">
        <w:rPr>
          <w:sz w:val="22"/>
          <w:szCs w:val="22"/>
        </w:rPr>
        <w:t>Rovinj</w:t>
      </w:r>
      <w:proofErr w:type="spellEnd"/>
      <w:r w:rsidRPr="00277B1B">
        <w:rPr>
          <w:sz w:val="22"/>
          <w:szCs w:val="22"/>
        </w:rPr>
        <w:t xml:space="preserve"> (paseo en barco) y Lagos de </w:t>
      </w:r>
      <w:proofErr w:type="spellStart"/>
      <w:r w:rsidRPr="00277B1B">
        <w:rPr>
          <w:sz w:val="22"/>
          <w:szCs w:val="22"/>
        </w:rPr>
        <w:t>Plitvice</w:t>
      </w:r>
      <w:proofErr w:type="spellEnd"/>
      <w:r w:rsidRPr="00277B1B">
        <w:rPr>
          <w:sz w:val="22"/>
          <w:szCs w:val="22"/>
        </w:rPr>
        <w:t>.</w:t>
      </w:r>
    </w:p>
    <w:p w14:paraId="2C69880F" w14:textId="5417305A" w:rsidR="00F35A74" w:rsidRPr="00277B1B" w:rsidRDefault="00F35A74" w:rsidP="00277B1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77B1B">
        <w:rPr>
          <w:sz w:val="22"/>
          <w:szCs w:val="22"/>
        </w:rPr>
        <w:t>Autocar de lujo.</w:t>
      </w:r>
    </w:p>
    <w:p w14:paraId="679561D1" w14:textId="0D9DFFB5" w:rsidR="00F35A74" w:rsidRDefault="00F35A74" w:rsidP="00277B1B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277B1B">
        <w:rPr>
          <w:sz w:val="22"/>
          <w:szCs w:val="22"/>
        </w:rPr>
        <w:t>Guía de habla hispana.</w:t>
      </w:r>
    </w:p>
    <w:p w14:paraId="016777BB" w14:textId="6C781686" w:rsidR="00277B1B" w:rsidRDefault="00277B1B" w:rsidP="00277B1B">
      <w:pPr>
        <w:jc w:val="both"/>
        <w:rPr>
          <w:sz w:val="22"/>
          <w:szCs w:val="22"/>
        </w:rPr>
      </w:pPr>
    </w:p>
    <w:p w14:paraId="7181E2E1" w14:textId="77777777" w:rsidR="00277B1B" w:rsidRDefault="00277B1B" w:rsidP="00277B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1EE9BC5D" w14:textId="77777777" w:rsidR="00277B1B" w:rsidRDefault="00277B1B" w:rsidP="00277B1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07EC018C" w14:textId="77777777" w:rsidR="00277B1B" w:rsidRDefault="00277B1B" w:rsidP="00277B1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04040F76" w14:textId="77777777" w:rsidR="00277B1B" w:rsidRDefault="00277B1B" w:rsidP="00277B1B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2AD1CCCD" w14:textId="77777777" w:rsidR="00277B1B" w:rsidRDefault="00277B1B" w:rsidP="00277B1B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4DAAB162" w14:textId="77777777" w:rsidR="00277B1B" w:rsidRDefault="00277B1B" w:rsidP="00277B1B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2863DF6F" w14:textId="77777777" w:rsidR="00277B1B" w:rsidRDefault="00277B1B" w:rsidP="00277B1B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5604FDE7" w14:textId="7A2C7243" w:rsidR="00277B1B" w:rsidRPr="00277B1B" w:rsidRDefault="00277B1B" w:rsidP="00277B1B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68D67BDF" w14:textId="77777777" w:rsidR="00F35A74" w:rsidRPr="00277B1B" w:rsidRDefault="00F35A74" w:rsidP="00F35A74">
      <w:pPr>
        <w:jc w:val="both"/>
        <w:rPr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724"/>
        <w:gridCol w:w="1706"/>
      </w:tblGrid>
      <w:tr w:rsidR="00F35A74" w:rsidRPr="00277B1B" w14:paraId="47E4FCE2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7E7" w14:textId="77777777" w:rsidR="00F35A74" w:rsidRPr="00277B1B" w:rsidRDefault="00F35A74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277B1B">
              <w:rPr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F35A74" w:rsidRPr="00277B1B" w14:paraId="5561EAD9" w14:textId="77777777" w:rsidTr="00817BC2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4B22" w14:textId="77777777" w:rsidR="00F35A74" w:rsidRPr="00277B1B" w:rsidRDefault="00F35A74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277B1B">
              <w:rPr>
                <w:b/>
                <w:bCs/>
                <w:sz w:val="22"/>
                <w:szCs w:val="22"/>
              </w:rPr>
              <w:t>Recorrido / Habitación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39CE" w14:textId="77777777" w:rsidR="00F35A74" w:rsidRPr="00277B1B" w:rsidRDefault="00F35A74" w:rsidP="00817BC2">
            <w:pPr>
              <w:jc w:val="center"/>
              <w:rPr>
                <w:sz w:val="22"/>
                <w:szCs w:val="22"/>
              </w:rPr>
            </w:pPr>
            <w:r w:rsidRPr="00277B1B">
              <w:rPr>
                <w:sz w:val="22"/>
                <w:szCs w:val="22"/>
              </w:rPr>
              <w:t>Hab. Doble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8799" w14:textId="77777777" w:rsidR="00F35A74" w:rsidRPr="00277B1B" w:rsidRDefault="00F35A74" w:rsidP="00817BC2">
            <w:pPr>
              <w:jc w:val="center"/>
              <w:rPr>
                <w:sz w:val="22"/>
                <w:szCs w:val="22"/>
              </w:rPr>
            </w:pPr>
            <w:proofErr w:type="spellStart"/>
            <w:r w:rsidRPr="00277B1B">
              <w:rPr>
                <w:sz w:val="22"/>
                <w:szCs w:val="22"/>
              </w:rPr>
              <w:t>Supl</w:t>
            </w:r>
            <w:proofErr w:type="spellEnd"/>
            <w:r w:rsidRPr="00277B1B">
              <w:rPr>
                <w:sz w:val="22"/>
                <w:szCs w:val="22"/>
              </w:rPr>
              <w:t xml:space="preserve">. </w:t>
            </w:r>
            <w:proofErr w:type="spellStart"/>
            <w:r w:rsidRPr="00277B1B">
              <w:rPr>
                <w:sz w:val="22"/>
                <w:szCs w:val="22"/>
              </w:rPr>
              <w:t>Indiv</w:t>
            </w:r>
            <w:proofErr w:type="spellEnd"/>
            <w:r w:rsidRPr="00277B1B">
              <w:rPr>
                <w:sz w:val="22"/>
                <w:szCs w:val="22"/>
              </w:rPr>
              <w:t>.</w:t>
            </w:r>
          </w:p>
        </w:tc>
      </w:tr>
      <w:tr w:rsidR="00F35A74" w:rsidRPr="00277B1B" w14:paraId="48791F5D" w14:textId="77777777" w:rsidTr="00817BC2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60D3" w14:textId="77777777" w:rsidR="00F35A74" w:rsidRPr="00277B1B" w:rsidRDefault="00F35A74" w:rsidP="00817BC2">
            <w:pPr>
              <w:rPr>
                <w:sz w:val="22"/>
                <w:szCs w:val="22"/>
              </w:rPr>
            </w:pPr>
            <w:r w:rsidRPr="00277B1B">
              <w:rPr>
                <w:sz w:val="22"/>
                <w:szCs w:val="22"/>
              </w:rPr>
              <w:t>Zagreb / Zagreb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E37E6" w14:textId="77777777" w:rsidR="00F35A74" w:rsidRPr="00277B1B" w:rsidRDefault="00F35A74" w:rsidP="00817BC2">
            <w:pPr>
              <w:jc w:val="center"/>
              <w:rPr>
                <w:sz w:val="22"/>
                <w:szCs w:val="22"/>
              </w:rPr>
            </w:pPr>
            <w:r w:rsidRPr="00277B1B">
              <w:rPr>
                <w:sz w:val="22"/>
                <w:szCs w:val="22"/>
              </w:rPr>
              <w:t>1.765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343B5" w14:textId="77777777" w:rsidR="00F35A74" w:rsidRPr="00277B1B" w:rsidRDefault="00F35A74" w:rsidP="00817BC2">
            <w:pPr>
              <w:jc w:val="center"/>
              <w:rPr>
                <w:sz w:val="22"/>
                <w:szCs w:val="22"/>
              </w:rPr>
            </w:pPr>
            <w:r w:rsidRPr="00277B1B">
              <w:rPr>
                <w:sz w:val="22"/>
                <w:szCs w:val="22"/>
              </w:rPr>
              <w:t>435</w:t>
            </w:r>
          </w:p>
        </w:tc>
      </w:tr>
    </w:tbl>
    <w:p w14:paraId="64474A0D" w14:textId="77777777" w:rsidR="00F35A74" w:rsidRPr="00277B1B" w:rsidRDefault="00F35A74" w:rsidP="00F35A74">
      <w:pPr>
        <w:jc w:val="both"/>
        <w:rPr>
          <w:sz w:val="22"/>
          <w:szCs w:val="22"/>
        </w:rPr>
      </w:pPr>
    </w:p>
    <w:p w14:paraId="1DF0B95B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eastAsia="en-US"/>
        </w:rPr>
      </w:pPr>
      <w:r w:rsidRPr="00277B1B">
        <w:rPr>
          <w:b/>
          <w:bCs/>
          <w:sz w:val="22"/>
          <w:szCs w:val="22"/>
          <w:lang w:eastAsia="en-US"/>
        </w:rPr>
        <w:t>DÍA 1º. (DOM.) ZAGREB</w:t>
      </w:r>
    </w:p>
    <w:p w14:paraId="3703895D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  <w:r w:rsidRPr="00277B1B">
        <w:rPr>
          <w:rFonts w:eastAsia="Calibri"/>
          <w:bCs/>
          <w:sz w:val="22"/>
          <w:szCs w:val="22"/>
          <w:lang w:eastAsia="en-US"/>
        </w:rPr>
        <w:t xml:space="preserve">Llegada al aeropuerto de Zagreb y traslado al hotel. </w:t>
      </w:r>
      <w:r w:rsidRPr="00277B1B">
        <w:rPr>
          <w:rFonts w:eastAsia="Calibri"/>
          <w:b/>
          <w:bCs/>
          <w:sz w:val="22"/>
          <w:szCs w:val="22"/>
          <w:lang w:eastAsia="en-US"/>
        </w:rPr>
        <w:t xml:space="preserve">Cena </w:t>
      </w:r>
      <w:r w:rsidRPr="00277B1B">
        <w:rPr>
          <w:rFonts w:eastAsia="Calibri"/>
          <w:bCs/>
          <w:sz w:val="22"/>
          <w:szCs w:val="22"/>
          <w:lang w:eastAsia="en-US"/>
        </w:rPr>
        <w:t>y alojamiento.</w:t>
      </w:r>
    </w:p>
    <w:p w14:paraId="1DB97C32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6FDE419C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eastAsia="en-US"/>
        </w:rPr>
      </w:pPr>
      <w:r w:rsidRPr="00277B1B">
        <w:rPr>
          <w:b/>
          <w:bCs/>
          <w:sz w:val="22"/>
          <w:szCs w:val="22"/>
          <w:lang w:eastAsia="en-US"/>
        </w:rPr>
        <w:t>DÍA 2º. (LUN.) ZAGREB – MARIBOR - LJUBLJANA</w:t>
      </w:r>
    </w:p>
    <w:p w14:paraId="3C87E765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  <w:r w:rsidRPr="00277B1B">
        <w:rPr>
          <w:rFonts w:eastAsia="Calibri"/>
          <w:bCs/>
          <w:sz w:val="22"/>
          <w:szCs w:val="22"/>
          <w:lang w:eastAsia="en-US"/>
        </w:rPr>
        <w:lastRenderedPageBreak/>
        <w:t xml:space="preserve">Desayuno. Visita panorámica de la capital de Croacia con guía local. Zagreb tiene varias iglesias y palacios góticos y barrocos muy bellos, entre los que destacan la catedral de San Esteban, la iglesia de San Marcos o el convento de Santa Clara, sede del Museo de la ciudad. Salida hacia el estado vecino Eslovenia y llegada 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Maribor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</w:t>
      </w:r>
      <w:r w:rsidRPr="00277B1B">
        <w:rPr>
          <w:rFonts w:eastAsia="Calibri"/>
          <w:b/>
          <w:bCs/>
          <w:sz w:val="22"/>
          <w:szCs w:val="22"/>
          <w:lang w:eastAsia="en-US"/>
        </w:rPr>
        <w:t>Almuerzo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y visita con guía local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Maribor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, la segunda población más grande de Eslovenia, veremos el casco antiguo y tendremos tiempo libre para pasear por la orilla del río Drava. Continuación hacia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Ljubljana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</w:t>
      </w:r>
      <w:r w:rsidRPr="00277B1B">
        <w:rPr>
          <w:rFonts w:eastAsia="Calibri"/>
          <w:b/>
          <w:bCs/>
          <w:sz w:val="22"/>
          <w:szCs w:val="22"/>
          <w:lang w:eastAsia="en-US"/>
        </w:rPr>
        <w:t>Cena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y alojamiento</w:t>
      </w:r>
    </w:p>
    <w:p w14:paraId="44C4F2EB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52A80A6B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eastAsia="en-US"/>
        </w:rPr>
      </w:pPr>
      <w:r w:rsidRPr="00277B1B">
        <w:rPr>
          <w:b/>
          <w:bCs/>
          <w:sz w:val="22"/>
          <w:szCs w:val="22"/>
          <w:lang w:eastAsia="en-US"/>
        </w:rPr>
        <w:t xml:space="preserve">DÍA 3º. (MAR.) LJUBLJANA – POSTOJNA – </w:t>
      </w:r>
      <w:bookmarkStart w:id="0" w:name="_GoBack"/>
      <w:r w:rsidRPr="00277B1B">
        <w:rPr>
          <w:b/>
          <w:bCs/>
          <w:sz w:val="22"/>
          <w:szCs w:val="22"/>
          <w:lang w:eastAsia="en-US"/>
        </w:rPr>
        <w:t>LJUBLJANA</w:t>
      </w:r>
      <w:bookmarkEnd w:id="0"/>
    </w:p>
    <w:p w14:paraId="13A49E0A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  <w:r w:rsidRPr="00277B1B">
        <w:rPr>
          <w:rFonts w:eastAsia="Calibri"/>
          <w:bCs/>
          <w:sz w:val="22"/>
          <w:szCs w:val="22"/>
          <w:lang w:eastAsia="en-US"/>
        </w:rPr>
        <w:t xml:space="preserve">Desayuno. Por la mañana visita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Ljubljana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con guía local. Veremos el casco antiguo, el Ayuntamiento, la Fuente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Robba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, los Tres Puentes, la Universidad y el Centro Cultural. Salida hacia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Postojna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</w:t>
      </w:r>
      <w:r w:rsidRPr="00277B1B">
        <w:rPr>
          <w:rFonts w:eastAsia="Calibri"/>
          <w:b/>
          <w:bCs/>
          <w:sz w:val="22"/>
          <w:szCs w:val="22"/>
          <w:lang w:eastAsia="en-US"/>
        </w:rPr>
        <w:t>Almuerzo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. Visita, a bordo de un trencito, de las cuevas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Postojna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con sus maravillosas formaciones de estalactitas y estalagmitas. Regreso 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Ljubljana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</w:t>
      </w:r>
      <w:r w:rsidRPr="00277B1B">
        <w:rPr>
          <w:rFonts w:eastAsia="Calibri"/>
          <w:b/>
          <w:bCs/>
          <w:sz w:val="22"/>
          <w:szCs w:val="22"/>
          <w:lang w:eastAsia="en-US"/>
        </w:rPr>
        <w:t>Cena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y alojamiento.</w:t>
      </w:r>
    </w:p>
    <w:p w14:paraId="2D4FA014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62BCECD1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val="es-CO" w:eastAsia="en-US"/>
        </w:rPr>
      </w:pPr>
      <w:r w:rsidRPr="00277B1B">
        <w:rPr>
          <w:b/>
          <w:bCs/>
          <w:sz w:val="22"/>
          <w:szCs w:val="22"/>
          <w:lang w:eastAsia="en-US"/>
        </w:rPr>
        <w:t xml:space="preserve">DÍA 4º. </w:t>
      </w:r>
      <w:r w:rsidRPr="00277B1B">
        <w:rPr>
          <w:b/>
          <w:bCs/>
          <w:sz w:val="22"/>
          <w:szCs w:val="22"/>
          <w:lang w:val="es-CO" w:eastAsia="en-US"/>
        </w:rPr>
        <w:t>(MIE.) LJUBLJANA – BLED – BOHINJ – LJUBLJANA</w:t>
      </w:r>
    </w:p>
    <w:p w14:paraId="04D5E7B2" w14:textId="162864E3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  <w:r w:rsidRPr="00277B1B">
        <w:rPr>
          <w:rFonts w:eastAsia="Calibri"/>
          <w:bCs/>
          <w:sz w:val="22"/>
          <w:szCs w:val="22"/>
          <w:lang w:eastAsia="en-US"/>
        </w:rPr>
        <w:t xml:space="preserve">Desayuno. Salida hacia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Bled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Visita con guía local de esta encantadora ciudad a orillas del lago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Bled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que está situado entre bellos paisajes naturales y donde encontramos un imponente castillo (entrada incluida). A continuación</w:t>
      </w:r>
      <w:r w:rsidR="00277B1B">
        <w:rPr>
          <w:rFonts w:eastAsia="Calibri"/>
          <w:bCs/>
          <w:sz w:val="22"/>
          <w:szCs w:val="22"/>
          <w:lang w:eastAsia="en-US"/>
        </w:rPr>
        <w:t>,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paseo en barco por el lago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Bled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</w:t>
      </w:r>
      <w:r w:rsidRPr="00277B1B">
        <w:rPr>
          <w:rFonts w:eastAsia="Calibri"/>
          <w:b/>
          <w:bCs/>
          <w:sz w:val="22"/>
          <w:szCs w:val="22"/>
          <w:lang w:eastAsia="en-US"/>
        </w:rPr>
        <w:t>Almuerzo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y tiempo libre. Tarde dedicada al lago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Bohinj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, una de las bellezas alpinas del país. Continuación hacia el Museo del Pastor (entrada incluida) y degustación de quesos en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Stara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Fuzina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Regreso 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Ljubljana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</w:t>
      </w:r>
      <w:r w:rsidRPr="00277B1B">
        <w:rPr>
          <w:rFonts w:eastAsia="Calibri"/>
          <w:b/>
          <w:bCs/>
          <w:sz w:val="22"/>
          <w:szCs w:val="22"/>
          <w:lang w:eastAsia="en-US"/>
        </w:rPr>
        <w:t xml:space="preserve">Cena folclórica 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en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Ljubljana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Alojamiento. </w:t>
      </w:r>
    </w:p>
    <w:p w14:paraId="1D263C02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5ED8CFDF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eastAsia="en-US"/>
        </w:rPr>
      </w:pPr>
      <w:r w:rsidRPr="00277B1B">
        <w:rPr>
          <w:b/>
          <w:bCs/>
          <w:sz w:val="22"/>
          <w:szCs w:val="22"/>
          <w:lang w:eastAsia="en-US"/>
        </w:rPr>
        <w:t>DÍA 5º. (JUE.) LJUBLJANA – PIRAN – MOTOVUN – RIJEKA</w:t>
      </w:r>
    </w:p>
    <w:p w14:paraId="3EAB923A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  <w:r w:rsidRPr="00277B1B">
        <w:rPr>
          <w:rFonts w:eastAsia="Calibri"/>
          <w:bCs/>
          <w:sz w:val="22"/>
          <w:szCs w:val="22"/>
          <w:lang w:eastAsia="en-US"/>
        </w:rPr>
        <w:t xml:space="preserve">Desayuno. Salida hacia la península croata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Istria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Llegada a Piran y visita con guía local. Tiempo libre en esta pintoresca ciudad y, a continuación. </w:t>
      </w:r>
      <w:r w:rsidRPr="00277B1B">
        <w:rPr>
          <w:rFonts w:eastAsia="Calibri"/>
          <w:b/>
          <w:bCs/>
          <w:sz w:val="22"/>
          <w:szCs w:val="22"/>
          <w:lang w:eastAsia="en-US"/>
        </w:rPr>
        <w:t>Almuerzo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. Por la tarde, continuación hacia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Motovun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, un encantador pueblito en el interior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Istria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rodeado del verde paisaje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istriano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y sus conocidos viñedos. Degustación de productos locales (jamón, queso, vino). </w:t>
      </w:r>
      <w:r w:rsidRPr="00277B1B">
        <w:rPr>
          <w:rFonts w:eastAsia="Calibri"/>
          <w:b/>
          <w:bCs/>
          <w:sz w:val="22"/>
          <w:szCs w:val="22"/>
          <w:lang w:eastAsia="en-US"/>
        </w:rPr>
        <w:t>Cena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y alojamiento en la región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Opatija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-Rijeka. </w:t>
      </w:r>
    </w:p>
    <w:p w14:paraId="0EC52A3C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eastAsia="en-US"/>
        </w:rPr>
      </w:pPr>
    </w:p>
    <w:p w14:paraId="3CF1FF90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eastAsia="en-US"/>
        </w:rPr>
      </w:pPr>
      <w:r w:rsidRPr="00277B1B">
        <w:rPr>
          <w:b/>
          <w:bCs/>
          <w:sz w:val="22"/>
          <w:szCs w:val="22"/>
          <w:lang w:eastAsia="en-US"/>
        </w:rPr>
        <w:t>DÍA 6º. (VIE.) RIJEKA – ROVINJ – POREC – RIJEKA</w:t>
      </w:r>
    </w:p>
    <w:p w14:paraId="2AE600E5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  <w:r w:rsidRPr="00277B1B">
        <w:rPr>
          <w:rFonts w:eastAsia="Calibri"/>
          <w:bCs/>
          <w:sz w:val="22"/>
          <w:szCs w:val="22"/>
          <w:lang w:eastAsia="en-US"/>
        </w:rPr>
        <w:t xml:space="preserve">Desayuno. Salida hacia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Rovinj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y visita con guía local para conocer esta ciudad de bella arquitectura, donde se instalaron pintores de todo el mundo. Veremos la iglesia de Santa Eufemia, un edificio barroco y estilo veneciano que es el monumento cultural "más alto"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Rovinj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. Por la tarde daremos un paseo en barco. </w:t>
      </w:r>
      <w:r w:rsidRPr="00277B1B">
        <w:rPr>
          <w:rFonts w:eastAsia="Calibri"/>
          <w:b/>
          <w:bCs/>
          <w:sz w:val="22"/>
          <w:szCs w:val="22"/>
          <w:lang w:eastAsia="en-US"/>
        </w:rPr>
        <w:t xml:space="preserve">Almuerzo 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a bordo. Parada en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Vrsar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con posibilidad de darse un baño. Regreso en barco 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Porec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y tiempo libre para visitar esta ciudad Patrimonio de la Humanidad de la UNESCO, donde se encuentra la famosa Basílica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Eufrasiana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 del s. VI. Regreso al hotel en la región de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Opatija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-Rijeka. </w:t>
      </w:r>
      <w:r w:rsidRPr="00277B1B">
        <w:rPr>
          <w:rFonts w:eastAsia="Calibri"/>
          <w:b/>
          <w:bCs/>
          <w:sz w:val="22"/>
          <w:szCs w:val="22"/>
          <w:lang w:eastAsia="en-US"/>
        </w:rPr>
        <w:t>Cena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y alojamiento. </w:t>
      </w:r>
    </w:p>
    <w:p w14:paraId="54BD12E7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748B0D38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eastAsia="en-US"/>
        </w:rPr>
      </w:pPr>
      <w:r w:rsidRPr="00277B1B">
        <w:rPr>
          <w:b/>
          <w:bCs/>
          <w:sz w:val="22"/>
          <w:szCs w:val="22"/>
          <w:lang w:eastAsia="en-US"/>
        </w:rPr>
        <w:t>DÍA 7º. (SAB.) RIJEKA – PLITVICE – ZAGREB</w:t>
      </w:r>
    </w:p>
    <w:p w14:paraId="15870D5D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  <w:r w:rsidRPr="00277B1B">
        <w:rPr>
          <w:rFonts w:eastAsia="Calibri"/>
          <w:bCs/>
          <w:sz w:val="22"/>
          <w:szCs w:val="22"/>
          <w:lang w:eastAsia="en-US"/>
        </w:rPr>
        <w:t xml:space="preserve">Desayuno. Salida hacia </w:t>
      </w:r>
      <w:proofErr w:type="spellStart"/>
      <w:r w:rsidRPr="00277B1B">
        <w:rPr>
          <w:rFonts w:eastAsia="Calibri"/>
          <w:bCs/>
          <w:sz w:val="22"/>
          <w:szCs w:val="22"/>
          <w:lang w:eastAsia="en-US"/>
        </w:rPr>
        <w:t>Plitvice</w:t>
      </w:r>
      <w:proofErr w:type="spellEnd"/>
      <w:r w:rsidRPr="00277B1B">
        <w:rPr>
          <w:rFonts w:eastAsia="Calibri"/>
          <w:bCs/>
          <w:sz w:val="22"/>
          <w:szCs w:val="22"/>
          <w:lang w:eastAsia="en-US"/>
        </w:rPr>
        <w:t xml:space="preserve">, donde llegaremos sobre el mediodía. </w:t>
      </w:r>
      <w:r w:rsidRPr="00277B1B">
        <w:rPr>
          <w:rFonts w:eastAsia="Calibri"/>
          <w:b/>
          <w:bCs/>
          <w:sz w:val="22"/>
          <w:szCs w:val="22"/>
          <w:lang w:eastAsia="en-US"/>
        </w:rPr>
        <w:t>Almuerzo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cerca del parque. Tarde dedicada a la visita del Parque Nacional cuyos dieciséis lagos están comunicados por 92 cataratas y cascadas. Paseo por los senderos que bordean los lagos y cascadas. Regreso hasta la salida del parque. Continuación hacia Zagreb. </w:t>
      </w:r>
      <w:r w:rsidRPr="00277B1B">
        <w:rPr>
          <w:rFonts w:eastAsia="Calibri"/>
          <w:b/>
          <w:bCs/>
          <w:sz w:val="22"/>
          <w:szCs w:val="22"/>
          <w:lang w:eastAsia="en-US"/>
        </w:rPr>
        <w:t>Cena</w:t>
      </w:r>
      <w:r w:rsidRPr="00277B1B">
        <w:rPr>
          <w:rFonts w:eastAsia="Calibri"/>
          <w:bCs/>
          <w:sz w:val="22"/>
          <w:szCs w:val="22"/>
          <w:lang w:eastAsia="en-US"/>
        </w:rPr>
        <w:t xml:space="preserve"> y alojamiento en Zagreb. </w:t>
      </w:r>
    </w:p>
    <w:p w14:paraId="7918718A" w14:textId="77777777" w:rsidR="00F35A74" w:rsidRPr="00277B1B" w:rsidRDefault="00F35A74" w:rsidP="00F35A74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39C8A349" w14:textId="77777777" w:rsidR="00F35A74" w:rsidRPr="00277B1B" w:rsidRDefault="00F35A74" w:rsidP="00F35A74">
      <w:pPr>
        <w:jc w:val="both"/>
        <w:rPr>
          <w:b/>
          <w:bCs/>
          <w:sz w:val="22"/>
          <w:szCs w:val="22"/>
          <w:lang w:eastAsia="en-US"/>
        </w:rPr>
      </w:pPr>
      <w:r w:rsidRPr="00277B1B">
        <w:rPr>
          <w:b/>
          <w:bCs/>
          <w:sz w:val="22"/>
          <w:szCs w:val="22"/>
          <w:lang w:eastAsia="en-US"/>
        </w:rPr>
        <w:t>DÍA 8º. (DOM.) ZAGREB</w:t>
      </w:r>
    </w:p>
    <w:p w14:paraId="5E18D50F" w14:textId="77777777" w:rsidR="00277B1B" w:rsidRDefault="00F35A74" w:rsidP="00F35A74">
      <w:pPr>
        <w:jc w:val="both"/>
        <w:rPr>
          <w:rFonts w:eastAsia="MS Mincho"/>
          <w:bCs/>
          <w:sz w:val="22"/>
          <w:szCs w:val="22"/>
        </w:rPr>
      </w:pPr>
      <w:r w:rsidRPr="00277B1B">
        <w:rPr>
          <w:rFonts w:eastAsia="Calibri"/>
          <w:bCs/>
          <w:sz w:val="22"/>
          <w:szCs w:val="22"/>
          <w:lang w:eastAsia="en-US"/>
        </w:rPr>
        <w:t xml:space="preserve">Desayuno. Traslado al aeropuerto </w:t>
      </w:r>
      <w:r w:rsidRPr="00277B1B">
        <w:rPr>
          <w:rFonts w:eastAsia="MS Mincho"/>
          <w:bCs/>
          <w:sz w:val="22"/>
          <w:szCs w:val="22"/>
        </w:rPr>
        <w:t>y</w:t>
      </w:r>
      <w:r w:rsidR="00277B1B">
        <w:rPr>
          <w:rFonts w:eastAsia="MS Mincho"/>
          <w:bCs/>
          <w:sz w:val="22"/>
          <w:szCs w:val="22"/>
        </w:rPr>
        <w:t>…</w:t>
      </w:r>
    </w:p>
    <w:p w14:paraId="4FDEF0FC" w14:textId="77777777" w:rsidR="00277B1B" w:rsidRDefault="00277B1B" w:rsidP="00F35A74">
      <w:pPr>
        <w:jc w:val="both"/>
        <w:rPr>
          <w:rFonts w:eastAsia="MS Mincho"/>
          <w:bCs/>
          <w:sz w:val="22"/>
          <w:szCs w:val="22"/>
        </w:rPr>
      </w:pPr>
    </w:p>
    <w:p w14:paraId="612CED93" w14:textId="5616D360" w:rsidR="00F35A74" w:rsidRDefault="00277B1B" w:rsidP="00277B1B">
      <w:pPr>
        <w:jc w:val="center"/>
        <w:rPr>
          <w:b/>
          <w:sz w:val="22"/>
          <w:szCs w:val="22"/>
        </w:rPr>
      </w:pPr>
      <w:r w:rsidRPr="00277B1B">
        <w:rPr>
          <w:b/>
          <w:sz w:val="22"/>
          <w:szCs w:val="22"/>
        </w:rPr>
        <w:t>FIN DE NUESTROS SERVICIOS</w:t>
      </w:r>
    </w:p>
    <w:p w14:paraId="44B7EEE1" w14:textId="77777777" w:rsidR="00277B1B" w:rsidRPr="00277B1B" w:rsidRDefault="00277B1B" w:rsidP="00277B1B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6D3F6CDD" w14:textId="77777777" w:rsidR="00F35A74" w:rsidRPr="00CD3144" w:rsidRDefault="00F35A74" w:rsidP="00F35A74">
      <w:pPr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  <w:r>
        <w:rPr>
          <w:rFonts w:ascii="Arial" w:eastAsia="Calibri" w:hAnsi="Arial" w:cs="Arial"/>
          <w:bCs/>
          <w:sz w:val="16"/>
          <w:szCs w:val="16"/>
          <w:lang w:eastAsia="en-US"/>
        </w:rPr>
        <w:t>*</w:t>
      </w:r>
      <w:r w:rsidRPr="004F69E6">
        <w:rPr>
          <w:rFonts w:ascii="Arial" w:eastAsia="Calibri" w:hAnsi="Arial" w:cs="Arial"/>
          <w:bCs/>
          <w:sz w:val="16"/>
          <w:szCs w:val="16"/>
          <w:lang w:eastAsia="en-US"/>
        </w:rPr>
        <w:t xml:space="preserve">No podemos garantizar los tiempos de espera necesarios para cruzar las fronteras existentes entre los distintos países. En función de la situación sociopolítica, se pueden producir tiempos de espera adicionales y no previstos, especialmente entre las fronteras Croacia-Eslovenia.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>L</w:t>
      </w:r>
      <w:r w:rsidRPr="004F69E6">
        <w:rPr>
          <w:rFonts w:ascii="Arial" w:eastAsia="Calibri" w:hAnsi="Arial" w:cs="Arial"/>
          <w:bCs/>
          <w:sz w:val="16"/>
          <w:szCs w:val="16"/>
          <w:lang w:eastAsia="en-US"/>
        </w:rPr>
        <w:t>os factores involucrados en los tiempos de espera están fuera de nuestra competencia.</w:t>
      </w:r>
    </w:p>
    <w:p w14:paraId="35405565" w14:textId="77777777" w:rsidR="00D52734" w:rsidRDefault="00D52734"/>
    <w:sectPr w:rsidR="00D52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111E"/>
    <w:multiLevelType w:val="hybridMultilevel"/>
    <w:tmpl w:val="0B924088"/>
    <w:lvl w:ilvl="0" w:tplc="855A40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7537"/>
    <w:multiLevelType w:val="hybridMultilevel"/>
    <w:tmpl w:val="41E6A0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4"/>
    <w:rsid w:val="00277B1B"/>
    <w:rsid w:val="008A4CA7"/>
    <w:rsid w:val="00D52734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A153"/>
  <w15:chartTrackingRefBased/>
  <w15:docId w15:val="{247C1A66-B6AF-424E-A05A-79AC3640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35A74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35A74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7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4</cp:revision>
  <dcterms:created xsi:type="dcterms:W3CDTF">2022-03-09T16:31:00Z</dcterms:created>
  <dcterms:modified xsi:type="dcterms:W3CDTF">2022-03-10T21:59:00Z</dcterms:modified>
</cp:coreProperties>
</file>