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1A15" w14:textId="77777777" w:rsidR="00BA440F" w:rsidRDefault="00BA440F" w:rsidP="00BA440F">
      <w:pPr>
        <w:pStyle w:val="Sinespaciado"/>
        <w:jc w:val="center"/>
        <w:rPr>
          <w:rFonts w:ascii="Times New Roman" w:hAnsi="Times New Roman" w:cs="Times New Roman"/>
          <w:b/>
          <w:sz w:val="29"/>
          <w:szCs w:val="29"/>
        </w:rPr>
      </w:pPr>
      <w:bookmarkStart w:id="0" w:name="_GoBack"/>
      <w:bookmarkEnd w:id="0"/>
      <w:r w:rsidRPr="00BA440F">
        <w:rPr>
          <w:rFonts w:ascii="Times New Roman" w:hAnsi="Times New Roman" w:cs="Times New Roman"/>
          <w:b/>
          <w:sz w:val="29"/>
          <w:szCs w:val="29"/>
        </w:rPr>
        <w:t>MÉXICO COMPLETO</w:t>
      </w:r>
      <w:r>
        <w:rPr>
          <w:rFonts w:ascii="Times New Roman" w:hAnsi="Times New Roman" w:cs="Times New Roman"/>
          <w:b/>
          <w:sz w:val="29"/>
          <w:szCs w:val="29"/>
        </w:rPr>
        <w:t xml:space="preserve"> 2</w:t>
      </w:r>
      <w:r w:rsidR="00437D09">
        <w:rPr>
          <w:rFonts w:ascii="Times New Roman" w:hAnsi="Times New Roman" w:cs="Times New Roman"/>
          <w:b/>
          <w:sz w:val="29"/>
          <w:szCs w:val="29"/>
        </w:rPr>
        <w:t>.</w:t>
      </w:r>
      <w:r>
        <w:rPr>
          <w:rFonts w:ascii="Times New Roman" w:hAnsi="Times New Roman" w:cs="Times New Roman"/>
          <w:b/>
          <w:sz w:val="29"/>
          <w:szCs w:val="29"/>
        </w:rPr>
        <w:t>023</w:t>
      </w:r>
    </w:p>
    <w:p w14:paraId="349B4D94" w14:textId="77777777" w:rsidR="00BA440F" w:rsidRPr="004343D8" w:rsidRDefault="00BA440F" w:rsidP="00BA440F">
      <w:pPr>
        <w:pStyle w:val="Sinespaciado"/>
        <w:jc w:val="center"/>
        <w:rPr>
          <w:rFonts w:ascii="Times New Roman" w:hAnsi="Times New Roman" w:cs="Times New Roman"/>
          <w:b/>
          <w:sz w:val="24"/>
        </w:rPr>
      </w:pPr>
      <w:r>
        <w:rPr>
          <w:rFonts w:ascii="Times New Roman" w:hAnsi="Times New Roman" w:cs="Times New Roman"/>
          <w:b/>
          <w:sz w:val="24"/>
        </w:rPr>
        <w:t>0</w:t>
      </w:r>
      <w:r w:rsidR="009032EA">
        <w:rPr>
          <w:rFonts w:ascii="Times New Roman" w:hAnsi="Times New Roman" w:cs="Times New Roman"/>
          <w:b/>
          <w:sz w:val="24"/>
        </w:rPr>
        <w:t>8</w:t>
      </w:r>
      <w:r w:rsidRPr="004343D8">
        <w:rPr>
          <w:rFonts w:ascii="Times New Roman" w:hAnsi="Times New Roman" w:cs="Times New Roman"/>
          <w:b/>
          <w:sz w:val="24"/>
        </w:rPr>
        <w:t xml:space="preserve"> Días / </w:t>
      </w:r>
      <w:r>
        <w:rPr>
          <w:rFonts w:ascii="Times New Roman" w:hAnsi="Times New Roman" w:cs="Times New Roman"/>
          <w:b/>
          <w:sz w:val="24"/>
        </w:rPr>
        <w:t>0</w:t>
      </w:r>
      <w:r w:rsidR="009032EA">
        <w:rPr>
          <w:rFonts w:ascii="Times New Roman" w:hAnsi="Times New Roman" w:cs="Times New Roman"/>
          <w:b/>
          <w:sz w:val="24"/>
        </w:rPr>
        <w:t>7</w:t>
      </w:r>
      <w:r>
        <w:rPr>
          <w:rFonts w:ascii="Times New Roman" w:hAnsi="Times New Roman" w:cs="Times New Roman"/>
          <w:b/>
          <w:sz w:val="24"/>
        </w:rPr>
        <w:t xml:space="preserve"> </w:t>
      </w:r>
      <w:r w:rsidRPr="004343D8">
        <w:rPr>
          <w:rFonts w:ascii="Times New Roman" w:hAnsi="Times New Roman" w:cs="Times New Roman"/>
          <w:b/>
          <w:sz w:val="24"/>
        </w:rPr>
        <w:t>Noches</w:t>
      </w:r>
    </w:p>
    <w:p w14:paraId="44FBF836" w14:textId="77777777" w:rsidR="00BA440F" w:rsidRPr="00413046" w:rsidRDefault="00BA440F" w:rsidP="00BA440F">
      <w:pPr>
        <w:pStyle w:val="Sinespaciado"/>
        <w:jc w:val="both"/>
        <w:rPr>
          <w:rFonts w:ascii="Times New Roman" w:hAnsi="Times New Roman" w:cs="Times New Roman"/>
          <w:b/>
        </w:rPr>
      </w:pPr>
    </w:p>
    <w:p w14:paraId="116E1A78" w14:textId="77777777" w:rsidR="006650EA" w:rsidRDefault="006650EA" w:rsidP="00213C29">
      <w:pPr>
        <w:ind w:left="6372" w:firstLine="708"/>
        <w:jc w:val="both"/>
        <w:rPr>
          <w:b/>
          <w:sz w:val="22"/>
          <w:szCs w:val="22"/>
        </w:rPr>
      </w:pPr>
    </w:p>
    <w:p w14:paraId="47FA21D2" w14:textId="77777777" w:rsidR="00213C29" w:rsidRDefault="00213C29" w:rsidP="00213C29">
      <w:pPr>
        <w:ind w:left="6372" w:firstLine="708"/>
        <w:jc w:val="both"/>
        <w:rPr>
          <w:b/>
          <w:sz w:val="22"/>
          <w:szCs w:val="22"/>
        </w:rPr>
      </w:pPr>
      <w:r w:rsidRPr="00413046">
        <w:rPr>
          <w:b/>
          <w:sz w:val="22"/>
          <w:szCs w:val="22"/>
        </w:rPr>
        <w:t>Mínimo 2 Pasajeros</w:t>
      </w:r>
    </w:p>
    <w:p w14:paraId="61F03FEA" w14:textId="77777777" w:rsidR="00BA440F" w:rsidRPr="00413046" w:rsidRDefault="00BA440F" w:rsidP="00BA440F">
      <w:pPr>
        <w:jc w:val="both"/>
        <w:rPr>
          <w:b/>
          <w:sz w:val="22"/>
          <w:szCs w:val="22"/>
        </w:rPr>
      </w:pPr>
      <w:r w:rsidRPr="00413046">
        <w:rPr>
          <w:b/>
          <w:sz w:val="22"/>
          <w:szCs w:val="22"/>
        </w:rPr>
        <w:t xml:space="preserve">Salidas: </w:t>
      </w:r>
      <w:r>
        <w:rPr>
          <w:b/>
          <w:sz w:val="22"/>
          <w:szCs w:val="22"/>
        </w:rPr>
        <w:t>Diarias</w:t>
      </w:r>
      <w:r w:rsidRPr="00413046">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14:paraId="58D0F0E9" w14:textId="77777777" w:rsidR="00BA440F" w:rsidRPr="00413046" w:rsidRDefault="00BA440F" w:rsidP="00BA440F">
      <w:pPr>
        <w:jc w:val="both"/>
        <w:rPr>
          <w:b/>
          <w:sz w:val="22"/>
          <w:szCs w:val="22"/>
        </w:rPr>
      </w:pPr>
      <w:r w:rsidRPr="00413046">
        <w:rPr>
          <w:b/>
          <w:sz w:val="22"/>
          <w:szCs w:val="22"/>
        </w:rPr>
        <w:t xml:space="preserve">Vigencia: </w:t>
      </w:r>
      <w:r>
        <w:rPr>
          <w:b/>
          <w:sz w:val="22"/>
          <w:szCs w:val="22"/>
        </w:rPr>
        <w:t>Enero 01 – Diciembre 20 de 2.023</w:t>
      </w:r>
    </w:p>
    <w:p w14:paraId="62B712FA" w14:textId="77777777" w:rsidR="00BA440F" w:rsidRDefault="00BA440F" w:rsidP="00BA440F">
      <w:pPr>
        <w:pStyle w:val="Sinespaciado"/>
        <w:jc w:val="both"/>
        <w:rPr>
          <w:rFonts w:ascii="Times New Roman" w:hAnsi="Times New Roman" w:cs="Times New Roman"/>
          <w:lang w:val="es-ES"/>
        </w:rPr>
      </w:pPr>
    </w:p>
    <w:p w14:paraId="245FF616" w14:textId="77777777" w:rsidR="00BA440F" w:rsidRPr="00CF1A4C" w:rsidRDefault="00BA440F" w:rsidP="00BA440F">
      <w:pPr>
        <w:pStyle w:val="Sinespaciado"/>
        <w:jc w:val="both"/>
        <w:rPr>
          <w:rFonts w:ascii="Times New Roman" w:hAnsi="Times New Roman" w:cs="Times New Roman"/>
          <w:lang w:val="es-ES"/>
        </w:rPr>
      </w:pPr>
    </w:p>
    <w:p w14:paraId="107067BD" w14:textId="77777777" w:rsidR="00750E19" w:rsidRPr="00750E19" w:rsidRDefault="00750E19" w:rsidP="00750E19">
      <w:pPr>
        <w:jc w:val="both"/>
        <w:rPr>
          <w:sz w:val="22"/>
          <w:szCs w:val="22"/>
          <w:lang w:val="es-US"/>
        </w:rPr>
      </w:pPr>
      <w:r w:rsidRPr="00750E19">
        <w:rPr>
          <w:b/>
          <w:bCs/>
          <w:sz w:val="22"/>
          <w:szCs w:val="22"/>
          <w:lang w:val="es-US"/>
        </w:rPr>
        <w:t xml:space="preserve">DIA 01. CIUDAD DE MÉXICO </w:t>
      </w:r>
    </w:p>
    <w:p w14:paraId="4348648C" w14:textId="77777777" w:rsidR="00750E19" w:rsidRPr="00750E19" w:rsidRDefault="00750E19" w:rsidP="00750E19">
      <w:pPr>
        <w:jc w:val="both"/>
        <w:rPr>
          <w:sz w:val="22"/>
          <w:szCs w:val="22"/>
          <w:lang w:val="es-US"/>
        </w:rPr>
      </w:pPr>
      <w:r w:rsidRPr="00750E19">
        <w:rPr>
          <w:sz w:val="22"/>
          <w:szCs w:val="22"/>
          <w:lang w:val="es-US"/>
        </w:rPr>
        <w:t xml:space="preserve">Recepción en el Aeropuerto Internacional de la Ciudad de México Benito Juárez y traslado al hotel seleccionado. Alojamiento. </w:t>
      </w:r>
    </w:p>
    <w:p w14:paraId="4B46331D" w14:textId="77777777" w:rsidR="00B03FB9" w:rsidRDefault="00B03FB9" w:rsidP="00750E19">
      <w:pPr>
        <w:jc w:val="both"/>
        <w:rPr>
          <w:b/>
          <w:bCs/>
          <w:sz w:val="22"/>
          <w:szCs w:val="22"/>
          <w:lang w:val="es-US"/>
        </w:rPr>
      </w:pPr>
    </w:p>
    <w:p w14:paraId="5F23BAB9" w14:textId="77777777" w:rsidR="00750E19" w:rsidRPr="00750E19" w:rsidRDefault="00750E19" w:rsidP="00750E19">
      <w:pPr>
        <w:jc w:val="both"/>
        <w:rPr>
          <w:sz w:val="22"/>
          <w:szCs w:val="22"/>
          <w:lang w:val="es-US"/>
        </w:rPr>
      </w:pPr>
      <w:r w:rsidRPr="00750E19">
        <w:rPr>
          <w:b/>
          <w:bCs/>
          <w:sz w:val="22"/>
          <w:szCs w:val="22"/>
          <w:lang w:val="es-US"/>
        </w:rPr>
        <w:t>DIA 02. CIUDAD DE MÉXICO</w:t>
      </w:r>
      <w:r w:rsidR="001F46AD">
        <w:rPr>
          <w:b/>
          <w:bCs/>
          <w:sz w:val="22"/>
          <w:szCs w:val="22"/>
          <w:lang w:val="es-US"/>
        </w:rPr>
        <w:t xml:space="preserve"> – Visita de la ciudad </w:t>
      </w:r>
      <w:r w:rsidRPr="00750E19">
        <w:rPr>
          <w:b/>
          <w:bCs/>
          <w:sz w:val="22"/>
          <w:szCs w:val="22"/>
          <w:lang w:val="es-US"/>
        </w:rPr>
        <w:t xml:space="preserve">(opera: diario excepto domingo – 5 horas) </w:t>
      </w:r>
    </w:p>
    <w:p w14:paraId="78BF2737" w14:textId="77777777" w:rsidR="00750E19" w:rsidRDefault="00750E19" w:rsidP="00750E19">
      <w:pPr>
        <w:jc w:val="both"/>
        <w:rPr>
          <w:sz w:val="22"/>
          <w:szCs w:val="22"/>
          <w:lang w:val="es-US"/>
        </w:rPr>
      </w:pPr>
      <w:r w:rsidRPr="008C4657">
        <w:rPr>
          <w:bCs/>
          <w:sz w:val="22"/>
          <w:szCs w:val="22"/>
          <w:lang w:val="es-US"/>
        </w:rPr>
        <w:t>Desayuno</w:t>
      </w:r>
      <w:r w:rsidRPr="00750E19">
        <w:rPr>
          <w:sz w:val="22"/>
          <w:szCs w:val="22"/>
          <w:lang w:val="es-US"/>
        </w:rPr>
        <w:t xml:space="preserve">. Visitaremos los lugares más representativos de esta gran metrópoli con más de 20 millones de habitantes. La primera parte es a pie. La Plaza de la Constitución o Zócalo, es la tercera plaza más grande del mundo. A sus costados encontraremos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58506B48" w14:textId="77777777" w:rsidR="00B03FB9" w:rsidRPr="00750E19" w:rsidRDefault="00B03FB9" w:rsidP="00750E19">
      <w:pPr>
        <w:jc w:val="both"/>
        <w:rPr>
          <w:sz w:val="22"/>
          <w:szCs w:val="22"/>
          <w:lang w:val="es-US"/>
        </w:rPr>
      </w:pPr>
    </w:p>
    <w:p w14:paraId="20307E34" w14:textId="77777777" w:rsidR="00750E19" w:rsidRPr="00750E19" w:rsidRDefault="00750E19" w:rsidP="00750E19">
      <w:pPr>
        <w:jc w:val="both"/>
        <w:rPr>
          <w:sz w:val="22"/>
          <w:szCs w:val="22"/>
          <w:lang w:val="es-US"/>
        </w:rPr>
      </w:pPr>
      <w:r w:rsidRPr="00750E19">
        <w:rPr>
          <w:b/>
          <w:bCs/>
          <w:sz w:val="22"/>
          <w:szCs w:val="22"/>
          <w:lang w:val="es-US"/>
        </w:rPr>
        <w:t xml:space="preserve">DIA 03. </w:t>
      </w:r>
      <w:r w:rsidR="007A13A2">
        <w:rPr>
          <w:b/>
          <w:bCs/>
          <w:sz w:val="22"/>
          <w:szCs w:val="22"/>
          <w:lang w:val="es-US"/>
        </w:rPr>
        <w:t xml:space="preserve">CIUDAD DE MEXICO - </w:t>
      </w:r>
      <w:r w:rsidR="00C64FAD">
        <w:rPr>
          <w:b/>
          <w:bCs/>
          <w:sz w:val="22"/>
          <w:szCs w:val="22"/>
          <w:lang w:val="es-US"/>
        </w:rPr>
        <w:t>B</w:t>
      </w:r>
      <w:r w:rsidR="009B2EC5" w:rsidRPr="00750E19">
        <w:rPr>
          <w:b/>
          <w:bCs/>
          <w:sz w:val="22"/>
          <w:szCs w:val="22"/>
          <w:lang w:val="es-US"/>
        </w:rPr>
        <w:t xml:space="preserve">asílica de Guadalupe y pirámides de Teotihuacán </w:t>
      </w:r>
      <w:r w:rsidRPr="00750E19">
        <w:rPr>
          <w:b/>
          <w:bCs/>
          <w:sz w:val="22"/>
          <w:szCs w:val="22"/>
          <w:lang w:val="es-US"/>
        </w:rPr>
        <w:t xml:space="preserve">(opera: diario – 8 horas) </w:t>
      </w:r>
    </w:p>
    <w:p w14:paraId="7F664A95" w14:textId="77777777" w:rsidR="00750E19" w:rsidRDefault="00750E19" w:rsidP="00750E19">
      <w:pPr>
        <w:jc w:val="both"/>
        <w:rPr>
          <w:sz w:val="22"/>
          <w:szCs w:val="22"/>
          <w:lang w:val="es-US"/>
        </w:rPr>
      </w:pPr>
      <w:r w:rsidRPr="008C4657">
        <w:rPr>
          <w:bCs/>
          <w:sz w:val="22"/>
          <w:szCs w:val="22"/>
          <w:lang w:val="es-US"/>
        </w:rPr>
        <w:t>Desayuno</w:t>
      </w:r>
      <w:r w:rsidRPr="00750E19">
        <w:rPr>
          <w:sz w:val="22"/>
          <w:szCs w:val="22"/>
          <w:lang w:val="es-US"/>
        </w:rPr>
        <w:t xml:space="preserve">. El recorrido inicia con la Basílica de Guadalupe, el segundo de los santuarios más frecuentado por los fieles católicos en todo el mundo, situada en el cerro del Tepeyac. Se podrá apreciar el </w:t>
      </w:r>
      <w:proofErr w:type="spellStart"/>
      <w:r w:rsidRPr="00750E19">
        <w:rPr>
          <w:sz w:val="22"/>
          <w:szCs w:val="22"/>
          <w:lang w:val="es-US"/>
        </w:rPr>
        <w:t>ayate</w:t>
      </w:r>
      <w:proofErr w:type="spellEnd"/>
      <w:r w:rsidRPr="00750E19">
        <w:rPr>
          <w:sz w:val="22"/>
          <w:szCs w:val="22"/>
          <w:lang w:val="es-US"/>
        </w:rPr>
        <w:t xml:space="preserve"> de Juan Diego con la imagen de la Virgen de Guadalupe. </w:t>
      </w:r>
      <w:r w:rsidR="00B03FB9" w:rsidRPr="00750E19">
        <w:rPr>
          <w:b/>
          <w:bCs/>
          <w:sz w:val="22"/>
          <w:szCs w:val="22"/>
          <w:lang w:val="es-US"/>
        </w:rPr>
        <w:t>Incluye tiempo para atender misa, en caso de que haya cupo disponible en la basílica (</w:t>
      </w:r>
      <w:r w:rsidR="00252BBF" w:rsidRPr="00750E19">
        <w:rPr>
          <w:b/>
          <w:bCs/>
          <w:sz w:val="22"/>
          <w:szCs w:val="22"/>
          <w:lang w:val="es-US"/>
        </w:rPr>
        <w:t xml:space="preserve">De </w:t>
      </w:r>
      <w:r w:rsidR="00B03FB9" w:rsidRPr="00750E19">
        <w:rPr>
          <w:b/>
          <w:bCs/>
          <w:sz w:val="22"/>
          <w:szCs w:val="22"/>
          <w:lang w:val="es-US"/>
        </w:rPr>
        <w:t xml:space="preserve">acuerdo con protocolos sanitarios y cupo limitado). </w:t>
      </w:r>
      <w:r w:rsidRPr="00750E19">
        <w:rPr>
          <w:sz w:val="22"/>
          <w:szCs w:val="22"/>
          <w:lang w:val="es-US"/>
        </w:rPr>
        <w:t xml:space="preserve">Continuación hacia Teotihuacán para visitar de las pirámides del Sol y la Luna, la Ciudadela con su templo a Quetzalcóatl, la Avenida de los Muertos y los Templos del Jaguar y de los Caracoles. Parada en </w:t>
      </w:r>
      <w:r w:rsidR="00B03FB9">
        <w:rPr>
          <w:sz w:val="22"/>
          <w:szCs w:val="22"/>
          <w:lang w:val="es-US"/>
        </w:rPr>
        <w:t>tienda de artesanías para demos</w:t>
      </w:r>
      <w:r w:rsidRPr="00750E19">
        <w:rPr>
          <w:sz w:val="22"/>
          <w:szCs w:val="22"/>
          <w:lang w:val="es-US"/>
        </w:rPr>
        <w:t xml:space="preserve">tración de cómo los teotihuacanos elaboraban textiles y artesanías en piedras como la Obsidiana y el jade. </w:t>
      </w:r>
      <w:r w:rsidR="00B42C64">
        <w:rPr>
          <w:b/>
          <w:sz w:val="22"/>
          <w:szCs w:val="22"/>
          <w:lang w:val="es-US"/>
        </w:rPr>
        <w:t xml:space="preserve">Almuerzo incluido (sin bebidas). </w:t>
      </w:r>
      <w:r w:rsidRPr="00750E19">
        <w:rPr>
          <w:sz w:val="22"/>
          <w:szCs w:val="22"/>
          <w:lang w:val="es-US"/>
        </w:rPr>
        <w:t xml:space="preserve">Alojamiento. </w:t>
      </w:r>
    </w:p>
    <w:p w14:paraId="12483117" w14:textId="77777777" w:rsidR="00B03FB9" w:rsidRPr="00750E19" w:rsidRDefault="00B03FB9" w:rsidP="00750E19">
      <w:pPr>
        <w:jc w:val="both"/>
        <w:rPr>
          <w:sz w:val="22"/>
          <w:szCs w:val="22"/>
          <w:lang w:val="es-US"/>
        </w:rPr>
      </w:pPr>
    </w:p>
    <w:p w14:paraId="768FF5AD" w14:textId="77777777" w:rsidR="00750E19" w:rsidRPr="00750E19" w:rsidRDefault="00750E19" w:rsidP="00750E19">
      <w:pPr>
        <w:jc w:val="both"/>
        <w:rPr>
          <w:sz w:val="22"/>
          <w:szCs w:val="22"/>
          <w:lang w:val="es-US"/>
        </w:rPr>
      </w:pPr>
      <w:r w:rsidRPr="00750E19">
        <w:rPr>
          <w:b/>
          <w:bCs/>
          <w:sz w:val="22"/>
          <w:szCs w:val="22"/>
          <w:lang w:val="es-US"/>
        </w:rPr>
        <w:t xml:space="preserve">DIA 04. </w:t>
      </w:r>
      <w:r w:rsidR="007A13A2">
        <w:rPr>
          <w:b/>
          <w:bCs/>
          <w:sz w:val="22"/>
          <w:szCs w:val="22"/>
          <w:lang w:val="es-US"/>
        </w:rPr>
        <w:t xml:space="preserve">CIUDAD DE MEXICO - </w:t>
      </w:r>
      <w:r w:rsidR="001475D0">
        <w:rPr>
          <w:b/>
          <w:bCs/>
          <w:sz w:val="22"/>
          <w:szCs w:val="22"/>
          <w:lang w:val="es-US"/>
        </w:rPr>
        <w:t>Cuernavaca y</w:t>
      </w:r>
      <w:r w:rsidR="001475D0" w:rsidRPr="00750E19">
        <w:rPr>
          <w:b/>
          <w:bCs/>
          <w:sz w:val="22"/>
          <w:szCs w:val="22"/>
          <w:lang w:val="es-US"/>
        </w:rPr>
        <w:t xml:space="preserve"> Taxco </w:t>
      </w:r>
      <w:r w:rsidR="001475D0">
        <w:rPr>
          <w:b/>
          <w:bCs/>
          <w:sz w:val="22"/>
          <w:szCs w:val="22"/>
          <w:lang w:val="es-US"/>
        </w:rPr>
        <w:t>un dí</w:t>
      </w:r>
      <w:r w:rsidR="001475D0" w:rsidRPr="00750E19">
        <w:rPr>
          <w:b/>
          <w:bCs/>
          <w:sz w:val="22"/>
          <w:szCs w:val="22"/>
          <w:lang w:val="es-US"/>
        </w:rPr>
        <w:t xml:space="preserve">a </w:t>
      </w:r>
      <w:r w:rsidRPr="00750E19">
        <w:rPr>
          <w:b/>
          <w:bCs/>
          <w:sz w:val="22"/>
          <w:szCs w:val="22"/>
          <w:lang w:val="es-US"/>
        </w:rPr>
        <w:t xml:space="preserve">(opera: diario excepto domingo- 10 a 12 horas) </w:t>
      </w:r>
    </w:p>
    <w:p w14:paraId="0BD0E224" w14:textId="77777777" w:rsidR="00750E19" w:rsidRDefault="00750E19" w:rsidP="00750E19">
      <w:pPr>
        <w:jc w:val="both"/>
        <w:rPr>
          <w:sz w:val="22"/>
          <w:szCs w:val="22"/>
          <w:lang w:val="es-US"/>
        </w:rPr>
      </w:pPr>
      <w:r w:rsidRPr="008C4657">
        <w:rPr>
          <w:bCs/>
          <w:sz w:val="22"/>
          <w:szCs w:val="22"/>
          <w:lang w:val="es-US"/>
        </w:rPr>
        <w:t>Desayuno</w:t>
      </w:r>
      <w:r w:rsidRPr="00750E19">
        <w:rPr>
          <w:sz w:val="22"/>
          <w:szCs w:val="22"/>
          <w:lang w:val="es-US"/>
        </w:rPr>
        <w:t xml:space="preserve">. Por una moderna autopista se llega a Cuernavaca “Ciudad de la Eterna Primavera” por su agradable clima durante todo el año. Después de una breve visita a la Catedral, se continúa a Taxco, centro platero de México. Aquí se encuentran las minas más importantes de ese metal y los artesanos inundan sus calles. Parada en la Platería para una bebida de cortesía y una explicación sobre la extracción e identificación de la Plata. Tiempo para comer. Este bellísimo pueblo colonial, está construido en la ladera de una montaña y es </w:t>
      </w:r>
      <w:r w:rsidRPr="00750E19">
        <w:rPr>
          <w:sz w:val="22"/>
          <w:szCs w:val="22"/>
          <w:lang w:val="es-US"/>
        </w:rPr>
        <w:lastRenderedPageBreak/>
        <w:t xml:space="preserve">monumento nacional. Visita a la Plaza Principal y la Parroquia de Santa Prisca. Tiempo libre para disfrutar o comprar. Regreso a la Ciudad de México a las 17:00 horas. Alojamiento. </w:t>
      </w:r>
    </w:p>
    <w:p w14:paraId="67802EF5" w14:textId="77777777" w:rsidR="0038631B" w:rsidRPr="00750E19" w:rsidRDefault="0038631B" w:rsidP="00750E19">
      <w:pPr>
        <w:jc w:val="both"/>
        <w:rPr>
          <w:sz w:val="22"/>
          <w:szCs w:val="22"/>
          <w:lang w:val="es-US"/>
        </w:rPr>
      </w:pPr>
    </w:p>
    <w:p w14:paraId="3B964977" w14:textId="77777777" w:rsidR="00750E19" w:rsidRPr="00750E19" w:rsidRDefault="00750E19" w:rsidP="00750E19">
      <w:pPr>
        <w:jc w:val="both"/>
        <w:rPr>
          <w:sz w:val="22"/>
          <w:szCs w:val="22"/>
          <w:lang w:val="es-US"/>
        </w:rPr>
      </w:pPr>
      <w:r w:rsidRPr="00750E19">
        <w:rPr>
          <w:b/>
          <w:bCs/>
          <w:sz w:val="22"/>
          <w:szCs w:val="22"/>
          <w:lang w:val="es-US"/>
        </w:rPr>
        <w:t xml:space="preserve">DIA 05. </w:t>
      </w:r>
      <w:r w:rsidR="007A13A2">
        <w:rPr>
          <w:b/>
          <w:bCs/>
          <w:sz w:val="22"/>
          <w:szCs w:val="22"/>
          <w:lang w:val="es-US"/>
        </w:rPr>
        <w:t xml:space="preserve">CIUDAD DE MEXICO - </w:t>
      </w:r>
      <w:r w:rsidR="001475D0" w:rsidRPr="00750E19">
        <w:rPr>
          <w:b/>
          <w:bCs/>
          <w:sz w:val="22"/>
          <w:szCs w:val="22"/>
          <w:lang w:val="es-US"/>
        </w:rPr>
        <w:t xml:space="preserve">Puebla, Cholula </w:t>
      </w:r>
      <w:r w:rsidR="001475D0">
        <w:rPr>
          <w:b/>
          <w:bCs/>
          <w:sz w:val="22"/>
          <w:szCs w:val="22"/>
          <w:lang w:val="es-US"/>
        </w:rPr>
        <w:t>y</w:t>
      </w:r>
      <w:r w:rsidR="001475D0" w:rsidRPr="00750E19">
        <w:rPr>
          <w:b/>
          <w:bCs/>
          <w:sz w:val="22"/>
          <w:szCs w:val="22"/>
          <w:lang w:val="es-US"/>
        </w:rPr>
        <w:t xml:space="preserve"> Tonantzintla </w:t>
      </w:r>
      <w:r w:rsidR="001475D0">
        <w:rPr>
          <w:b/>
          <w:bCs/>
          <w:sz w:val="22"/>
          <w:szCs w:val="22"/>
          <w:lang w:val="es-US"/>
        </w:rPr>
        <w:t>un dí</w:t>
      </w:r>
      <w:r w:rsidR="001475D0" w:rsidRPr="00750E19">
        <w:rPr>
          <w:b/>
          <w:bCs/>
          <w:sz w:val="22"/>
          <w:szCs w:val="22"/>
          <w:lang w:val="es-US"/>
        </w:rPr>
        <w:t xml:space="preserve">a </w:t>
      </w:r>
      <w:r w:rsidRPr="00750E19">
        <w:rPr>
          <w:b/>
          <w:bCs/>
          <w:sz w:val="22"/>
          <w:szCs w:val="22"/>
          <w:lang w:val="es-US"/>
        </w:rPr>
        <w:t xml:space="preserve">(opera: martes, jueves y sábados – 10 a 12 horas) </w:t>
      </w:r>
    </w:p>
    <w:p w14:paraId="0F8D399E" w14:textId="77777777" w:rsidR="00750E19" w:rsidRDefault="00750E19" w:rsidP="00750E19">
      <w:pPr>
        <w:jc w:val="both"/>
        <w:rPr>
          <w:sz w:val="22"/>
          <w:szCs w:val="22"/>
          <w:lang w:val="es-US"/>
        </w:rPr>
      </w:pPr>
      <w:r w:rsidRPr="008C4657">
        <w:rPr>
          <w:bCs/>
          <w:sz w:val="22"/>
          <w:szCs w:val="22"/>
          <w:lang w:val="es-US"/>
        </w:rPr>
        <w:t>Desayuno.</w:t>
      </w:r>
      <w:r w:rsidRPr="00750E19">
        <w:rPr>
          <w:b/>
          <w:bCs/>
          <w:sz w:val="22"/>
          <w:szCs w:val="22"/>
          <w:lang w:val="es-US"/>
        </w:rPr>
        <w:t xml:space="preserve"> </w:t>
      </w:r>
      <w:r w:rsidRPr="00750E19">
        <w:rPr>
          <w:sz w:val="22"/>
          <w:szCs w:val="22"/>
          <w:lang w:val="es-US"/>
        </w:rPr>
        <w:t xml:space="preserve">Por una moderna autopista que asciende y bordea el soberbio espectáculo de los Volcanes Popocatépetl (Montaña que humea) e Iztaccíhuatl (Mujer dormida), origen de una leyenda del México Prehispánico. Parada en Cholula desde donde se contempla su gran Pirámide, famosa por conservar en el tope una iglesia de la época colonial, </w:t>
      </w:r>
      <w:r w:rsidR="00AD12DB" w:rsidRPr="00747C74">
        <w:rPr>
          <w:sz w:val="22"/>
          <w:szCs w:val="22"/>
          <w:u w:val="single"/>
          <w:lang w:val="es-US"/>
        </w:rPr>
        <w:t xml:space="preserve">No </w:t>
      </w:r>
      <w:r w:rsidRPr="00747C74">
        <w:rPr>
          <w:sz w:val="22"/>
          <w:szCs w:val="22"/>
          <w:u w:val="single"/>
          <w:lang w:val="es-US"/>
        </w:rPr>
        <w:t>incluye entrada</w:t>
      </w:r>
      <w:r w:rsidRPr="00750E19">
        <w:rPr>
          <w:sz w:val="22"/>
          <w:szCs w:val="22"/>
          <w:lang w:val="es-US"/>
        </w:rPr>
        <w:t xml:space="preserve">. Parada en Tonantzintla con su Iglesia y con maravillosos ejemplos de cómo los artistas indígenas interpretaban la Biblia. Llegada a Puebla, hermosa ciudad colonial llamada también “Relicario de América”. Puebla es la cuarta ciudad más grande de México y la de mayor influencia española por sus construcciones decoradas con hermosos azulejos, que fueron introducidos durante la conquista por artesanos de Talavera de la Reina. Comida por cuenta de los pasajeros. De gran renombre es la Capilla del Rosario revestida de oro y su Catedral. Visitas al Barrio del Artista o Parían, Templo de la Compañía donde se encuentra sepultada la famosa “China Poblana”, Casa de los Hermanos Serdán. Revolucionarios que promovieron el movimiento anti reeleccionista. En 1910 Aquiles Serdán fue descubierto, junto con su familia y amigos en su casa, que era el lugar donde estaban concentradas las armas para la revuelta. Ahí tiene lugar un enfrentamiento con las fuerzas militares en el cual resulta muerto en manos de las fuerzas federales, convirtiéndose así, en el primer mártir de la Revolución. Aún se conservan los orificios originales de las balas en esa casa. Visita a la Calle de Santa Clara donde se encuentran diversas y coloridas tiendas de dulces artesanales. </w:t>
      </w:r>
      <w:r w:rsidR="00764DE4">
        <w:rPr>
          <w:sz w:val="22"/>
          <w:szCs w:val="22"/>
          <w:lang w:val="es-US"/>
        </w:rPr>
        <w:t>Alojamiento.</w:t>
      </w:r>
    </w:p>
    <w:p w14:paraId="37E81EA4" w14:textId="77777777" w:rsidR="00764DE4" w:rsidRPr="00750E19" w:rsidRDefault="00764DE4" w:rsidP="00750E19">
      <w:pPr>
        <w:jc w:val="both"/>
        <w:rPr>
          <w:sz w:val="22"/>
          <w:szCs w:val="22"/>
          <w:lang w:val="es-US"/>
        </w:rPr>
      </w:pPr>
    </w:p>
    <w:p w14:paraId="5EEC54EA" w14:textId="77777777" w:rsidR="00750E19" w:rsidRPr="00750E19" w:rsidRDefault="00750E19" w:rsidP="00750E19">
      <w:pPr>
        <w:jc w:val="both"/>
        <w:rPr>
          <w:sz w:val="22"/>
          <w:szCs w:val="22"/>
          <w:lang w:val="es-US"/>
        </w:rPr>
      </w:pPr>
      <w:r w:rsidRPr="00750E19">
        <w:rPr>
          <w:b/>
          <w:bCs/>
          <w:sz w:val="22"/>
          <w:szCs w:val="22"/>
          <w:lang w:val="es-US"/>
        </w:rPr>
        <w:t xml:space="preserve">DIA 06. </w:t>
      </w:r>
      <w:r w:rsidR="007A13A2">
        <w:rPr>
          <w:b/>
          <w:bCs/>
          <w:sz w:val="22"/>
          <w:szCs w:val="22"/>
          <w:lang w:val="es-US"/>
        </w:rPr>
        <w:t xml:space="preserve">CIUDAD DE MEXICO - </w:t>
      </w:r>
      <w:r w:rsidR="001475D0" w:rsidRPr="00750E19">
        <w:rPr>
          <w:b/>
          <w:bCs/>
          <w:sz w:val="22"/>
          <w:szCs w:val="22"/>
          <w:lang w:val="es-US"/>
        </w:rPr>
        <w:t xml:space="preserve">Xochimilco, </w:t>
      </w:r>
      <w:proofErr w:type="spellStart"/>
      <w:r w:rsidR="001475D0" w:rsidRPr="00750E19">
        <w:rPr>
          <w:b/>
          <w:bCs/>
          <w:sz w:val="22"/>
          <w:szCs w:val="22"/>
          <w:lang w:val="es-US"/>
        </w:rPr>
        <w:t>Coyoacan</w:t>
      </w:r>
      <w:proofErr w:type="spellEnd"/>
      <w:r w:rsidR="001475D0" w:rsidRPr="00750E19">
        <w:rPr>
          <w:b/>
          <w:bCs/>
          <w:sz w:val="22"/>
          <w:szCs w:val="22"/>
          <w:lang w:val="es-US"/>
        </w:rPr>
        <w:t xml:space="preserve"> </w:t>
      </w:r>
      <w:r w:rsidR="001475D0">
        <w:rPr>
          <w:b/>
          <w:bCs/>
          <w:sz w:val="22"/>
          <w:szCs w:val="22"/>
          <w:lang w:val="es-US"/>
        </w:rPr>
        <w:t>y</w:t>
      </w:r>
      <w:r w:rsidR="001475D0" w:rsidRPr="00750E19">
        <w:rPr>
          <w:b/>
          <w:bCs/>
          <w:sz w:val="22"/>
          <w:szCs w:val="22"/>
          <w:lang w:val="es-US"/>
        </w:rPr>
        <w:t xml:space="preserve"> Frida Kahlo </w:t>
      </w:r>
      <w:r w:rsidRPr="00750E19">
        <w:rPr>
          <w:b/>
          <w:bCs/>
          <w:sz w:val="22"/>
          <w:szCs w:val="22"/>
          <w:lang w:val="es-US"/>
        </w:rPr>
        <w:t xml:space="preserve">(opera: martes y miércoles – 6 horas) </w:t>
      </w:r>
    </w:p>
    <w:p w14:paraId="2B827EF5" w14:textId="77777777" w:rsidR="00750E19" w:rsidRDefault="00DF135A" w:rsidP="00750E19">
      <w:pPr>
        <w:jc w:val="both"/>
        <w:rPr>
          <w:sz w:val="22"/>
          <w:szCs w:val="22"/>
          <w:lang w:val="es-US"/>
        </w:rPr>
      </w:pPr>
      <w:r>
        <w:rPr>
          <w:sz w:val="22"/>
          <w:szCs w:val="22"/>
          <w:lang w:val="es-US"/>
        </w:rPr>
        <w:t xml:space="preserve">Desayuno. Visita de medio día a </w:t>
      </w:r>
      <w:r w:rsidR="005578C0">
        <w:rPr>
          <w:sz w:val="22"/>
          <w:szCs w:val="22"/>
          <w:lang w:val="es-US"/>
        </w:rPr>
        <w:t>Xochimilco,</w:t>
      </w:r>
      <w:r w:rsidR="00750E19" w:rsidRPr="00750E19">
        <w:rPr>
          <w:sz w:val="22"/>
          <w:szCs w:val="22"/>
          <w:lang w:val="es-US"/>
        </w:rPr>
        <w:t xml:space="preserve"> conocido también como “Los Jardines flotantes” es el último reducto del lago sobre el cual fue construida la Ciudad de México. La excursión incluye un paseo de aproximadamente una hora en “Trajinera” (barca) por est</w:t>
      </w:r>
      <w:r w:rsidR="005578C0">
        <w:rPr>
          <w:sz w:val="22"/>
          <w:szCs w:val="22"/>
          <w:lang w:val="es-US"/>
        </w:rPr>
        <w:t>os canales prehispánicos. Xochi</w:t>
      </w:r>
      <w:r w:rsidR="00750E19" w:rsidRPr="00750E19">
        <w:rPr>
          <w:sz w:val="22"/>
          <w:szCs w:val="22"/>
          <w:lang w:val="es-US"/>
        </w:rPr>
        <w:t>milco es actualmente lugar preferido de las familias mexicanas para recreación. Continuación al centro del famoso y colonial Barrio de Coyoacán. Entrada a la “Casa Azul” o “Museo Frida Kahlo” donde la reconocida pintora vivió int</w:t>
      </w:r>
      <w:r w:rsidR="005578C0">
        <w:rPr>
          <w:sz w:val="22"/>
          <w:szCs w:val="22"/>
          <w:lang w:val="es-US"/>
        </w:rPr>
        <w:t>ensamente surgiendo así la mayo</w:t>
      </w:r>
      <w:r w:rsidR="00750E19" w:rsidRPr="00750E19">
        <w:rPr>
          <w:sz w:val="22"/>
          <w:szCs w:val="22"/>
          <w:lang w:val="es-US"/>
        </w:rPr>
        <w:t xml:space="preserve">ría de sus cuadros. </w:t>
      </w:r>
      <w:r w:rsidR="005578C0">
        <w:rPr>
          <w:sz w:val="22"/>
          <w:szCs w:val="22"/>
          <w:lang w:val="es-US"/>
        </w:rPr>
        <w:t xml:space="preserve">Alojamiento. </w:t>
      </w:r>
    </w:p>
    <w:p w14:paraId="484D50B3" w14:textId="77777777" w:rsidR="005578C0" w:rsidRPr="00750E19" w:rsidRDefault="005578C0" w:rsidP="00750E19">
      <w:pPr>
        <w:jc w:val="both"/>
        <w:rPr>
          <w:sz w:val="22"/>
          <w:szCs w:val="22"/>
          <w:lang w:val="es-US"/>
        </w:rPr>
      </w:pPr>
    </w:p>
    <w:p w14:paraId="591DB8BE" w14:textId="77777777" w:rsidR="00750E19" w:rsidRPr="00750E19" w:rsidRDefault="00750E19" w:rsidP="00750E19">
      <w:pPr>
        <w:jc w:val="both"/>
        <w:rPr>
          <w:sz w:val="22"/>
          <w:szCs w:val="22"/>
          <w:lang w:val="es-US"/>
        </w:rPr>
      </w:pPr>
      <w:r w:rsidRPr="00750E19">
        <w:rPr>
          <w:b/>
          <w:bCs/>
          <w:sz w:val="22"/>
          <w:szCs w:val="22"/>
          <w:lang w:val="es-US"/>
        </w:rPr>
        <w:t xml:space="preserve">DIA 07. </w:t>
      </w:r>
      <w:r w:rsidR="007A13A2">
        <w:rPr>
          <w:b/>
          <w:bCs/>
          <w:sz w:val="22"/>
          <w:szCs w:val="22"/>
          <w:lang w:val="es-US"/>
        </w:rPr>
        <w:t xml:space="preserve">CIUDAD DE MEXICO </w:t>
      </w:r>
      <w:r w:rsidRPr="00750E19">
        <w:rPr>
          <w:b/>
          <w:bCs/>
          <w:sz w:val="22"/>
          <w:szCs w:val="22"/>
          <w:lang w:val="es-US"/>
        </w:rPr>
        <w:t xml:space="preserve"> </w:t>
      </w:r>
    </w:p>
    <w:p w14:paraId="6445496E" w14:textId="77777777" w:rsidR="005578C0" w:rsidRDefault="00750E19" w:rsidP="00750E19">
      <w:pPr>
        <w:jc w:val="both"/>
        <w:rPr>
          <w:sz w:val="22"/>
          <w:szCs w:val="22"/>
          <w:lang w:val="es-US"/>
        </w:rPr>
      </w:pPr>
      <w:r w:rsidRPr="008C4657">
        <w:rPr>
          <w:bCs/>
          <w:sz w:val="22"/>
          <w:szCs w:val="22"/>
          <w:lang w:val="es-US"/>
        </w:rPr>
        <w:t>Desayuno.</w:t>
      </w:r>
      <w:r w:rsidRPr="00750E19">
        <w:rPr>
          <w:b/>
          <w:bCs/>
          <w:sz w:val="22"/>
          <w:szCs w:val="22"/>
          <w:lang w:val="es-US"/>
        </w:rPr>
        <w:t xml:space="preserve"> </w:t>
      </w:r>
      <w:r w:rsidRPr="00750E19">
        <w:rPr>
          <w:sz w:val="22"/>
          <w:szCs w:val="22"/>
          <w:lang w:val="es-US"/>
        </w:rPr>
        <w:t xml:space="preserve">Día libre. </w:t>
      </w:r>
      <w:r w:rsidR="005578C0">
        <w:rPr>
          <w:sz w:val="22"/>
          <w:szCs w:val="22"/>
          <w:lang w:val="es-US"/>
        </w:rPr>
        <w:t xml:space="preserve">Para realizar actividades opcionales. Alojamiento. </w:t>
      </w:r>
    </w:p>
    <w:p w14:paraId="511EFD31" w14:textId="77777777" w:rsidR="005578C0" w:rsidRDefault="005578C0" w:rsidP="00750E19">
      <w:pPr>
        <w:jc w:val="both"/>
        <w:rPr>
          <w:sz w:val="22"/>
          <w:szCs w:val="22"/>
          <w:lang w:val="es-US"/>
        </w:rPr>
      </w:pPr>
    </w:p>
    <w:p w14:paraId="2CE420C9" w14:textId="77777777" w:rsidR="00750E19" w:rsidRPr="00750E19" w:rsidRDefault="00750E19" w:rsidP="00750E19">
      <w:pPr>
        <w:jc w:val="both"/>
        <w:rPr>
          <w:sz w:val="22"/>
          <w:szCs w:val="22"/>
          <w:lang w:val="es-US"/>
        </w:rPr>
      </w:pPr>
      <w:r w:rsidRPr="00750E19">
        <w:rPr>
          <w:b/>
          <w:bCs/>
          <w:sz w:val="22"/>
          <w:szCs w:val="22"/>
          <w:lang w:val="es-US"/>
        </w:rPr>
        <w:t xml:space="preserve">DIA 08. CIUDAD DE MÉXICO </w:t>
      </w:r>
    </w:p>
    <w:p w14:paraId="46CA8CA5" w14:textId="77777777" w:rsidR="00BA440F" w:rsidRDefault="00750E19" w:rsidP="00750E19">
      <w:pPr>
        <w:jc w:val="both"/>
        <w:rPr>
          <w:sz w:val="22"/>
          <w:szCs w:val="22"/>
          <w:lang w:val="es-US"/>
        </w:rPr>
      </w:pPr>
      <w:r w:rsidRPr="008C4657">
        <w:rPr>
          <w:bCs/>
          <w:sz w:val="22"/>
          <w:szCs w:val="22"/>
          <w:lang w:val="es-US"/>
        </w:rPr>
        <w:t>Desayuno</w:t>
      </w:r>
      <w:r w:rsidRPr="00750E19">
        <w:rPr>
          <w:sz w:val="22"/>
          <w:szCs w:val="22"/>
          <w:lang w:val="es-US"/>
        </w:rPr>
        <w:t>. Traslado de salida del hotel al Aeropuerto Internacional de la Ciudad de México Benito Juárez</w:t>
      </w:r>
      <w:r w:rsidR="001D2B53">
        <w:rPr>
          <w:sz w:val="22"/>
          <w:szCs w:val="22"/>
          <w:lang w:val="es-US"/>
        </w:rPr>
        <w:t xml:space="preserve"> y…</w:t>
      </w:r>
    </w:p>
    <w:p w14:paraId="638276AC" w14:textId="77777777" w:rsidR="001D2B53" w:rsidRPr="00750E19" w:rsidRDefault="001D2B53" w:rsidP="00750E19">
      <w:pPr>
        <w:jc w:val="both"/>
        <w:rPr>
          <w:sz w:val="22"/>
          <w:szCs w:val="22"/>
        </w:rPr>
      </w:pPr>
    </w:p>
    <w:p w14:paraId="1F0F916F" w14:textId="77777777" w:rsidR="00BA440F" w:rsidRDefault="00BA440F" w:rsidP="00BA440F">
      <w:pPr>
        <w:jc w:val="center"/>
        <w:rPr>
          <w:b/>
          <w:sz w:val="22"/>
          <w:szCs w:val="22"/>
        </w:rPr>
      </w:pPr>
      <w:r w:rsidRPr="00265A0A">
        <w:rPr>
          <w:b/>
          <w:sz w:val="22"/>
          <w:szCs w:val="22"/>
        </w:rPr>
        <w:t>FIN DE NUESTROS SERVICIOS</w:t>
      </w:r>
    </w:p>
    <w:p w14:paraId="334B06D9" w14:textId="77777777" w:rsidR="00BA440F" w:rsidRDefault="00BA440F" w:rsidP="00BA440F">
      <w:pPr>
        <w:jc w:val="both"/>
        <w:rPr>
          <w:b/>
          <w:sz w:val="22"/>
          <w:szCs w:val="22"/>
        </w:rPr>
      </w:pPr>
    </w:p>
    <w:p w14:paraId="60527D29" w14:textId="77777777" w:rsidR="00A57F16" w:rsidRDefault="00A57F16" w:rsidP="00BA440F">
      <w:pPr>
        <w:jc w:val="both"/>
        <w:rPr>
          <w:b/>
          <w:sz w:val="22"/>
          <w:szCs w:val="22"/>
        </w:rPr>
      </w:pPr>
    </w:p>
    <w:p w14:paraId="57986EED" w14:textId="77777777" w:rsidR="00A57F16" w:rsidRDefault="00A57F16" w:rsidP="00BA440F">
      <w:pPr>
        <w:jc w:val="both"/>
        <w:rPr>
          <w:b/>
          <w:sz w:val="22"/>
          <w:szCs w:val="22"/>
        </w:rPr>
      </w:pPr>
    </w:p>
    <w:p w14:paraId="0DE45C8F" w14:textId="77777777" w:rsidR="006650EA" w:rsidRDefault="006650EA" w:rsidP="00BA440F">
      <w:pPr>
        <w:jc w:val="both"/>
        <w:rPr>
          <w:b/>
          <w:sz w:val="22"/>
          <w:szCs w:val="22"/>
        </w:rPr>
      </w:pPr>
    </w:p>
    <w:p w14:paraId="0CBF80FE" w14:textId="77777777" w:rsidR="00BA440F" w:rsidRPr="004A247F" w:rsidRDefault="00BA440F" w:rsidP="00BA440F">
      <w:pPr>
        <w:jc w:val="both"/>
        <w:rPr>
          <w:b/>
          <w:sz w:val="22"/>
          <w:szCs w:val="22"/>
        </w:rPr>
      </w:pPr>
      <w:r>
        <w:rPr>
          <w:b/>
          <w:sz w:val="22"/>
          <w:szCs w:val="22"/>
        </w:rPr>
        <w:t>P</w:t>
      </w:r>
      <w:r w:rsidRPr="00245CDA">
        <w:rPr>
          <w:b/>
          <w:color w:val="000000"/>
          <w:sz w:val="22"/>
          <w:szCs w:val="22"/>
        </w:rPr>
        <w:t xml:space="preserve">RECIOS POR PERSONA </w:t>
      </w:r>
      <w:r w:rsidR="006650EA">
        <w:rPr>
          <w:b/>
          <w:color w:val="000000"/>
          <w:sz w:val="22"/>
          <w:szCs w:val="22"/>
        </w:rPr>
        <w:t xml:space="preserve">PARA PAGAR </w:t>
      </w:r>
      <w:r w:rsidRPr="00245CDA">
        <w:rPr>
          <w:b/>
          <w:color w:val="000000"/>
          <w:sz w:val="22"/>
          <w:szCs w:val="22"/>
        </w:rPr>
        <w:t xml:space="preserve">EN </w:t>
      </w:r>
      <w:r>
        <w:rPr>
          <w:b/>
          <w:color w:val="000000"/>
          <w:sz w:val="22"/>
          <w:szCs w:val="22"/>
        </w:rPr>
        <w:t>DOLARES</w:t>
      </w:r>
    </w:p>
    <w:p w14:paraId="29C435BD" w14:textId="77777777" w:rsidR="00BA440F" w:rsidRPr="00245CDA" w:rsidRDefault="00BA440F" w:rsidP="00BA440F">
      <w:pPr>
        <w:jc w:val="both"/>
        <w:rPr>
          <w:b/>
          <w:color w:val="000000"/>
          <w:sz w:val="22"/>
          <w:szCs w:val="22"/>
        </w:rPr>
      </w:pP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0"/>
        <w:gridCol w:w="1346"/>
        <w:gridCol w:w="1347"/>
        <w:gridCol w:w="1347"/>
        <w:gridCol w:w="1347"/>
      </w:tblGrid>
      <w:tr w:rsidR="00BA440F" w:rsidRPr="00245CDA" w14:paraId="237EAB8A" w14:textId="77777777" w:rsidTr="00F45EFC">
        <w:trPr>
          <w:trHeight w:val="281"/>
        </w:trPr>
        <w:tc>
          <w:tcPr>
            <w:tcW w:w="4610" w:type="dxa"/>
            <w:vAlign w:val="center"/>
          </w:tcPr>
          <w:p w14:paraId="674E669B" w14:textId="77777777" w:rsidR="00BA440F" w:rsidRPr="00120B15" w:rsidRDefault="00BA440F" w:rsidP="00390257">
            <w:pPr>
              <w:jc w:val="center"/>
              <w:rPr>
                <w:b/>
                <w:color w:val="000000"/>
                <w:sz w:val="22"/>
                <w:szCs w:val="22"/>
              </w:rPr>
            </w:pPr>
            <w:r w:rsidRPr="00120B15">
              <w:rPr>
                <w:b/>
                <w:color w:val="000000"/>
                <w:sz w:val="22"/>
                <w:szCs w:val="22"/>
              </w:rPr>
              <w:t>CATEGORÍA</w:t>
            </w:r>
          </w:p>
        </w:tc>
        <w:tc>
          <w:tcPr>
            <w:tcW w:w="1346" w:type="dxa"/>
            <w:vAlign w:val="center"/>
          </w:tcPr>
          <w:p w14:paraId="45C32512" w14:textId="77777777" w:rsidR="00BA440F" w:rsidRPr="00120B15" w:rsidRDefault="00BA440F" w:rsidP="00390257">
            <w:pPr>
              <w:jc w:val="center"/>
              <w:rPr>
                <w:b/>
                <w:color w:val="000000"/>
                <w:sz w:val="22"/>
                <w:szCs w:val="22"/>
              </w:rPr>
            </w:pPr>
            <w:r w:rsidRPr="00120B15">
              <w:rPr>
                <w:b/>
                <w:color w:val="000000"/>
                <w:sz w:val="22"/>
                <w:szCs w:val="22"/>
              </w:rPr>
              <w:t>DOBLE</w:t>
            </w:r>
          </w:p>
        </w:tc>
        <w:tc>
          <w:tcPr>
            <w:tcW w:w="1347" w:type="dxa"/>
            <w:vAlign w:val="center"/>
          </w:tcPr>
          <w:p w14:paraId="6A71F86E" w14:textId="77777777" w:rsidR="00BA440F" w:rsidRPr="00120B15" w:rsidRDefault="00BA440F" w:rsidP="00390257">
            <w:pPr>
              <w:jc w:val="center"/>
              <w:rPr>
                <w:b/>
                <w:color w:val="000000"/>
                <w:sz w:val="22"/>
                <w:szCs w:val="22"/>
              </w:rPr>
            </w:pPr>
            <w:r w:rsidRPr="00120B15">
              <w:rPr>
                <w:b/>
                <w:color w:val="000000"/>
                <w:sz w:val="22"/>
                <w:szCs w:val="22"/>
              </w:rPr>
              <w:t>TRIPLE</w:t>
            </w:r>
          </w:p>
        </w:tc>
        <w:tc>
          <w:tcPr>
            <w:tcW w:w="1347" w:type="dxa"/>
            <w:vAlign w:val="center"/>
          </w:tcPr>
          <w:p w14:paraId="31548C72" w14:textId="77777777" w:rsidR="00BA440F" w:rsidRPr="00120B15" w:rsidRDefault="00BA440F" w:rsidP="00390257">
            <w:pPr>
              <w:jc w:val="center"/>
              <w:rPr>
                <w:b/>
                <w:color w:val="000000"/>
                <w:sz w:val="22"/>
                <w:szCs w:val="22"/>
              </w:rPr>
            </w:pPr>
            <w:r w:rsidRPr="00120B15">
              <w:rPr>
                <w:b/>
                <w:color w:val="000000"/>
                <w:sz w:val="22"/>
                <w:szCs w:val="22"/>
              </w:rPr>
              <w:t>SENCILLA</w:t>
            </w:r>
          </w:p>
        </w:tc>
        <w:tc>
          <w:tcPr>
            <w:tcW w:w="1347" w:type="dxa"/>
            <w:vAlign w:val="center"/>
          </w:tcPr>
          <w:p w14:paraId="139CCE41" w14:textId="77777777" w:rsidR="00BA440F" w:rsidRPr="00120B15" w:rsidRDefault="00BA440F" w:rsidP="00390257">
            <w:pPr>
              <w:jc w:val="center"/>
              <w:rPr>
                <w:b/>
                <w:color w:val="000000"/>
                <w:sz w:val="22"/>
                <w:szCs w:val="22"/>
              </w:rPr>
            </w:pPr>
            <w:r w:rsidRPr="00120B15">
              <w:rPr>
                <w:b/>
                <w:color w:val="000000"/>
                <w:sz w:val="22"/>
                <w:szCs w:val="22"/>
              </w:rPr>
              <w:t xml:space="preserve">NIÑO </w:t>
            </w:r>
          </w:p>
          <w:p w14:paraId="01A1491E" w14:textId="77777777" w:rsidR="00BA440F" w:rsidRPr="00120B15" w:rsidRDefault="00BA440F" w:rsidP="00530435">
            <w:pPr>
              <w:jc w:val="center"/>
              <w:rPr>
                <w:b/>
                <w:color w:val="000000"/>
                <w:sz w:val="22"/>
                <w:szCs w:val="22"/>
              </w:rPr>
            </w:pPr>
            <w:r w:rsidRPr="00120B15">
              <w:rPr>
                <w:b/>
                <w:color w:val="000000"/>
                <w:sz w:val="22"/>
                <w:szCs w:val="22"/>
              </w:rPr>
              <w:t>2-</w:t>
            </w:r>
            <w:r w:rsidR="00530435">
              <w:rPr>
                <w:b/>
                <w:color w:val="000000"/>
                <w:sz w:val="22"/>
                <w:szCs w:val="22"/>
              </w:rPr>
              <w:t>11</w:t>
            </w:r>
            <w:r w:rsidRPr="00120B15">
              <w:rPr>
                <w:b/>
                <w:color w:val="000000"/>
                <w:sz w:val="22"/>
                <w:szCs w:val="22"/>
              </w:rPr>
              <w:t xml:space="preserve"> Años</w:t>
            </w:r>
          </w:p>
        </w:tc>
      </w:tr>
      <w:tr w:rsidR="00BA440F" w:rsidRPr="00245CDA" w14:paraId="2159A376" w14:textId="77777777" w:rsidTr="00F45EFC">
        <w:trPr>
          <w:trHeight w:val="281"/>
        </w:trPr>
        <w:tc>
          <w:tcPr>
            <w:tcW w:w="4610" w:type="dxa"/>
            <w:vAlign w:val="center"/>
          </w:tcPr>
          <w:p w14:paraId="4D8783FB" w14:textId="77777777" w:rsidR="00BA440F" w:rsidRPr="0039050E" w:rsidRDefault="00BA440F" w:rsidP="00565B3E">
            <w:pPr>
              <w:jc w:val="center"/>
              <w:rPr>
                <w:b/>
                <w:color w:val="000000"/>
                <w:sz w:val="22"/>
                <w:szCs w:val="22"/>
              </w:rPr>
            </w:pPr>
            <w:r w:rsidRPr="0039050E">
              <w:rPr>
                <w:b/>
                <w:color w:val="000000"/>
                <w:sz w:val="22"/>
                <w:szCs w:val="22"/>
              </w:rPr>
              <w:t>Hotel Estoril 3*</w:t>
            </w:r>
          </w:p>
        </w:tc>
        <w:tc>
          <w:tcPr>
            <w:tcW w:w="1346" w:type="dxa"/>
            <w:vAlign w:val="center"/>
          </w:tcPr>
          <w:p w14:paraId="62DF1806" w14:textId="77777777" w:rsidR="00BA440F" w:rsidRPr="0039050E" w:rsidRDefault="005F746B" w:rsidP="00390257">
            <w:pPr>
              <w:jc w:val="center"/>
              <w:rPr>
                <w:color w:val="000000"/>
                <w:sz w:val="22"/>
                <w:szCs w:val="22"/>
              </w:rPr>
            </w:pPr>
            <w:r>
              <w:rPr>
                <w:color w:val="000000"/>
                <w:sz w:val="22"/>
                <w:szCs w:val="22"/>
              </w:rPr>
              <w:t>585</w:t>
            </w:r>
          </w:p>
        </w:tc>
        <w:tc>
          <w:tcPr>
            <w:tcW w:w="1347" w:type="dxa"/>
            <w:vAlign w:val="center"/>
          </w:tcPr>
          <w:p w14:paraId="23A98CA0" w14:textId="77777777" w:rsidR="00BA440F" w:rsidRPr="0039050E" w:rsidRDefault="005F746B" w:rsidP="00390257">
            <w:pPr>
              <w:jc w:val="center"/>
              <w:rPr>
                <w:color w:val="000000"/>
                <w:sz w:val="22"/>
                <w:szCs w:val="22"/>
              </w:rPr>
            </w:pPr>
            <w:r>
              <w:rPr>
                <w:color w:val="000000"/>
                <w:sz w:val="22"/>
                <w:szCs w:val="22"/>
              </w:rPr>
              <w:t>538</w:t>
            </w:r>
          </w:p>
        </w:tc>
        <w:tc>
          <w:tcPr>
            <w:tcW w:w="1347" w:type="dxa"/>
            <w:vAlign w:val="center"/>
          </w:tcPr>
          <w:p w14:paraId="3A84A5ED" w14:textId="77777777" w:rsidR="00BA440F" w:rsidRPr="0039050E" w:rsidRDefault="005F746B" w:rsidP="00390257">
            <w:pPr>
              <w:jc w:val="center"/>
              <w:rPr>
                <w:color w:val="000000"/>
                <w:sz w:val="22"/>
                <w:szCs w:val="22"/>
              </w:rPr>
            </w:pPr>
            <w:r>
              <w:rPr>
                <w:color w:val="000000"/>
                <w:sz w:val="22"/>
                <w:szCs w:val="22"/>
              </w:rPr>
              <w:t>868</w:t>
            </w:r>
          </w:p>
        </w:tc>
        <w:tc>
          <w:tcPr>
            <w:tcW w:w="1347" w:type="dxa"/>
            <w:vAlign w:val="center"/>
          </w:tcPr>
          <w:p w14:paraId="0DDE39BC" w14:textId="77777777" w:rsidR="00BA440F" w:rsidRPr="0039050E" w:rsidRDefault="005F746B" w:rsidP="00390257">
            <w:pPr>
              <w:jc w:val="center"/>
              <w:rPr>
                <w:color w:val="000000"/>
                <w:sz w:val="22"/>
                <w:szCs w:val="22"/>
              </w:rPr>
            </w:pPr>
            <w:r>
              <w:rPr>
                <w:color w:val="000000"/>
                <w:sz w:val="22"/>
                <w:szCs w:val="22"/>
              </w:rPr>
              <w:t>334</w:t>
            </w:r>
          </w:p>
        </w:tc>
      </w:tr>
      <w:tr w:rsidR="00BA440F" w:rsidRPr="006A5A32" w14:paraId="4C32E093" w14:textId="77777777" w:rsidTr="00F45EFC">
        <w:tc>
          <w:tcPr>
            <w:tcW w:w="4610" w:type="dxa"/>
            <w:vAlign w:val="center"/>
          </w:tcPr>
          <w:p w14:paraId="06E0A842" w14:textId="77777777" w:rsidR="00BA440F" w:rsidRDefault="00BA440F" w:rsidP="00390257">
            <w:pPr>
              <w:jc w:val="center"/>
              <w:rPr>
                <w:b/>
                <w:color w:val="000000"/>
                <w:sz w:val="22"/>
                <w:szCs w:val="22"/>
              </w:rPr>
            </w:pPr>
            <w:r w:rsidRPr="0039050E">
              <w:rPr>
                <w:b/>
                <w:color w:val="000000"/>
                <w:sz w:val="22"/>
                <w:szCs w:val="22"/>
              </w:rPr>
              <w:t>Hotel Regente 3*</w:t>
            </w:r>
          </w:p>
          <w:p w14:paraId="73A39CE7" w14:textId="77777777" w:rsidR="005F746B" w:rsidRPr="0039050E" w:rsidRDefault="00BA44A8" w:rsidP="00390257">
            <w:pPr>
              <w:jc w:val="center"/>
              <w:rPr>
                <w:b/>
                <w:color w:val="000000"/>
                <w:sz w:val="22"/>
                <w:szCs w:val="22"/>
              </w:rPr>
            </w:pPr>
            <w:r>
              <w:rPr>
                <w:b/>
                <w:color w:val="000000"/>
                <w:sz w:val="22"/>
                <w:szCs w:val="22"/>
              </w:rPr>
              <w:t>(</w:t>
            </w:r>
            <w:r w:rsidRPr="00D0107B">
              <w:rPr>
                <w:b/>
                <w:color w:val="000000"/>
                <w:sz w:val="20"/>
                <w:szCs w:val="20"/>
              </w:rPr>
              <w:t>Menores de 11 años pagan como Adulto</w:t>
            </w:r>
            <w:r>
              <w:rPr>
                <w:b/>
                <w:color w:val="000000"/>
                <w:sz w:val="22"/>
                <w:szCs w:val="22"/>
              </w:rPr>
              <w:t>)</w:t>
            </w:r>
          </w:p>
        </w:tc>
        <w:tc>
          <w:tcPr>
            <w:tcW w:w="1346" w:type="dxa"/>
            <w:vAlign w:val="center"/>
          </w:tcPr>
          <w:p w14:paraId="66C73B35" w14:textId="77777777" w:rsidR="00BA440F" w:rsidRPr="0039050E" w:rsidRDefault="0038639D" w:rsidP="00390257">
            <w:pPr>
              <w:jc w:val="center"/>
              <w:rPr>
                <w:color w:val="000000"/>
                <w:sz w:val="22"/>
                <w:szCs w:val="22"/>
              </w:rPr>
            </w:pPr>
            <w:r>
              <w:rPr>
                <w:color w:val="000000"/>
                <w:sz w:val="22"/>
                <w:szCs w:val="22"/>
              </w:rPr>
              <w:t>575</w:t>
            </w:r>
          </w:p>
        </w:tc>
        <w:tc>
          <w:tcPr>
            <w:tcW w:w="1347" w:type="dxa"/>
            <w:vAlign w:val="center"/>
          </w:tcPr>
          <w:p w14:paraId="043752AC" w14:textId="77777777" w:rsidR="00BA440F" w:rsidRPr="0039050E" w:rsidRDefault="0038639D" w:rsidP="00390257">
            <w:pPr>
              <w:jc w:val="center"/>
              <w:rPr>
                <w:color w:val="000000"/>
                <w:sz w:val="22"/>
                <w:szCs w:val="22"/>
              </w:rPr>
            </w:pPr>
            <w:r>
              <w:rPr>
                <w:color w:val="000000"/>
                <w:sz w:val="22"/>
                <w:szCs w:val="22"/>
              </w:rPr>
              <w:t>519</w:t>
            </w:r>
          </w:p>
        </w:tc>
        <w:tc>
          <w:tcPr>
            <w:tcW w:w="1347" w:type="dxa"/>
            <w:vAlign w:val="center"/>
          </w:tcPr>
          <w:p w14:paraId="596B51F8" w14:textId="77777777" w:rsidR="00BA440F" w:rsidRPr="0039050E" w:rsidRDefault="0038639D" w:rsidP="00390257">
            <w:pPr>
              <w:jc w:val="center"/>
              <w:rPr>
                <w:color w:val="000000"/>
                <w:sz w:val="22"/>
                <w:szCs w:val="22"/>
              </w:rPr>
            </w:pPr>
            <w:r>
              <w:rPr>
                <w:color w:val="000000"/>
                <w:sz w:val="22"/>
                <w:szCs w:val="22"/>
              </w:rPr>
              <w:t>840</w:t>
            </w:r>
          </w:p>
        </w:tc>
        <w:tc>
          <w:tcPr>
            <w:tcW w:w="1347" w:type="dxa"/>
            <w:vAlign w:val="center"/>
          </w:tcPr>
          <w:p w14:paraId="05348DDC" w14:textId="77777777" w:rsidR="00BA440F" w:rsidRPr="0039050E" w:rsidRDefault="0038639D" w:rsidP="00390257">
            <w:pPr>
              <w:jc w:val="center"/>
              <w:rPr>
                <w:color w:val="000000"/>
                <w:sz w:val="22"/>
                <w:szCs w:val="22"/>
              </w:rPr>
            </w:pPr>
            <w:r>
              <w:rPr>
                <w:color w:val="000000"/>
                <w:sz w:val="22"/>
                <w:szCs w:val="22"/>
              </w:rPr>
              <w:t>344</w:t>
            </w:r>
          </w:p>
        </w:tc>
      </w:tr>
      <w:tr w:rsidR="00BA440F" w:rsidRPr="006A5A32" w14:paraId="6239EE54" w14:textId="77777777" w:rsidTr="00F45EFC">
        <w:tc>
          <w:tcPr>
            <w:tcW w:w="4610" w:type="dxa"/>
            <w:tcBorders>
              <w:top w:val="single" w:sz="4" w:space="0" w:color="000000"/>
              <w:left w:val="single" w:sz="4" w:space="0" w:color="000000"/>
              <w:bottom w:val="single" w:sz="4" w:space="0" w:color="000000"/>
              <w:right w:val="single" w:sz="4" w:space="0" w:color="000000"/>
            </w:tcBorders>
            <w:vAlign w:val="center"/>
          </w:tcPr>
          <w:p w14:paraId="56DE5552" w14:textId="77777777" w:rsidR="00BA440F" w:rsidRPr="0039050E" w:rsidRDefault="00BA440F" w:rsidP="00390257">
            <w:pPr>
              <w:jc w:val="center"/>
              <w:rPr>
                <w:b/>
                <w:color w:val="000000"/>
                <w:sz w:val="22"/>
                <w:szCs w:val="22"/>
              </w:rPr>
            </w:pPr>
            <w:r w:rsidRPr="0039050E">
              <w:rPr>
                <w:b/>
                <w:color w:val="000000"/>
                <w:sz w:val="22"/>
                <w:szCs w:val="22"/>
              </w:rPr>
              <w:t>Hotel Royal Reforma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2A7C168A" w14:textId="77777777" w:rsidR="00BA440F" w:rsidRPr="0039050E" w:rsidRDefault="0038639D" w:rsidP="00390257">
            <w:pPr>
              <w:jc w:val="center"/>
              <w:rPr>
                <w:color w:val="000000"/>
                <w:sz w:val="22"/>
                <w:szCs w:val="22"/>
              </w:rPr>
            </w:pPr>
            <w:r>
              <w:rPr>
                <w:color w:val="000000"/>
                <w:sz w:val="22"/>
                <w:szCs w:val="22"/>
              </w:rPr>
              <w:t>632</w:t>
            </w:r>
          </w:p>
        </w:tc>
        <w:tc>
          <w:tcPr>
            <w:tcW w:w="1347" w:type="dxa"/>
            <w:tcBorders>
              <w:top w:val="single" w:sz="4" w:space="0" w:color="000000"/>
              <w:left w:val="single" w:sz="4" w:space="0" w:color="000000"/>
              <w:bottom w:val="single" w:sz="4" w:space="0" w:color="000000"/>
              <w:right w:val="single" w:sz="4" w:space="0" w:color="000000"/>
            </w:tcBorders>
            <w:vAlign w:val="center"/>
          </w:tcPr>
          <w:p w14:paraId="75796740" w14:textId="77777777" w:rsidR="00BA440F" w:rsidRPr="0039050E" w:rsidRDefault="0038639D" w:rsidP="00390257">
            <w:pPr>
              <w:jc w:val="center"/>
              <w:rPr>
                <w:color w:val="000000"/>
                <w:sz w:val="22"/>
                <w:szCs w:val="22"/>
              </w:rPr>
            </w:pPr>
            <w:r>
              <w:rPr>
                <w:color w:val="000000"/>
                <w:sz w:val="22"/>
                <w:szCs w:val="22"/>
              </w:rPr>
              <w:t>575</w:t>
            </w:r>
          </w:p>
        </w:tc>
        <w:tc>
          <w:tcPr>
            <w:tcW w:w="1347" w:type="dxa"/>
            <w:tcBorders>
              <w:top w:val="single" w:sz="4" w:space="0" w:color="000000"/>
              <w:left w:val="single" w:sz="4" w:space="0" w:color="000000"/>
              <w:bottom w:val="single" w:sz="4" w:space="0" w:color="000000"/>
              <w:right w:val="single" w:sz="4" w:space="0" w:color="000000"/>
            </w:tcBorders>
            <w:vAlign w:val="center"/>
          </w:tcPr>
          <w:p w14:paraId="4D7AE827" w14:textId="77777777" w:rsidR="00BA440F" w:rsidRPr="0039050E" w:rsidRDefault="0038639D" w:rsidP="00390257">
            <w:pPr>
              <w:jc w:val="center"/>
              <w:rPr>
                <w:color w:val="000000"/>
                <w:sz w:val="22"/>
                <w:szCs w:val="22"/>
              </w:rPr>
            </w:pPr>
            <w:r>
              <w:rPr>
                <w:color w:val="000000"/>
                <w:sz w:val="22"/>
                <w:szCs w:val="22"/>
              </w:rPr>
              <w:t>981</w:t>
            </w:r>
          </w:p>
        </w:tc>
        <w:tc>
          <w:tcPr>
            <w:tcW w:w="1347" w:type="dxa"/>
            <w:tcBorders>
              <w:top w:val="single" w:sz="4" w:space="0" w:color="000000"/>
              <w:left w:val="single" w:sz="4" w:space="0" w:color="000000"/>
              <w:bottom w:val="single" w:sz="4" w:space="0" w:color="000000"/>
              <w:right w:val="single" w:sz="4" w:space="0" w:color="000000"/>
            </w:tcBorders>
            <w:vAlign w:val="center"/>
          </w:tcPr>
          <w:p w14:paraId="7F28FB34" w14:textId="77777777" w:rsidR="00BA440F" w:rsidRPr="0039050E" w:rsidRDefault="0038639D" w:rsidP="00390257">
            <w:pPr>
              <w:jc w:val="center"/>
              <w:rPr>
                <w:color w:val="000000"/>
                <w:sz w:val="22"/>
                <w:szCs w:val="22"/>
              </w:rPr>
            </w:pPr>
            <w:r>
              <w:rPr>
                <w:color w:val="000000"/>
                <w:sz w:val="22"/>
                <w:szCs w:val="22"/>
              </w:rPr>
              <w:t>372</w:t>
            </w:r>
          </w:p>
        </w:tc>
      </w:tr>
      <w:tr w:rsidR="00BA440F" w:rsidRPr="00691BC9" w14:paraId="023AA228" w14:textId="77777777" w:rsidTr="00F45EFC">
        <w:tc>
          <w:tcPr>
            <w:tcW w:w="4610" w:type="dxa"/>
            <w:tcBorders>
              <w:top w:val="single" w:sz="4" w:space="0" w:color="000000"/>
              <w:left w:val="single" w:sz="4" w:space="0" w:color="000000"/>
              <w:bottom w:val="single" w:sz="4" w:space="0" w:color="000000"/>
              <w:right w:val="single" w:sz="4" w:space="0" w:color="000000"/>
            </w:tcBorders>
            <w:vAlign w:val="center"/>
          </w:tcPr>
          <w:p w14:paraId="6378F0D8" w14:textId="77777777" w:rsidR="00BA440F" w:rsidRPr="0039050E" w:rsidRDefault="00BA440F" w:rsidP="00390257">
            <w:pPr>
              <w:jc w:val="center"/>
              <w:rPr>
                <w:b/>
                <w:color w:val="000000"/>
                <w:sz w:val="22"/>
                <w:szCs w:val="22"/>
                <w:lang w:val="en-US"/>
              </w:rPr>
            </w:pPr>
            <w:r w:rsidRPr="0039050E">
              <w:rPr>
                <w:b/>
                <w:color w:val="000000"/>
                <w:sz w:val="22"/>
                <w:szCs w:val="22"/>
                <w:lang w:val="en-US"/>
              </w:rPr>
              <w:t>Holiday Inn Buenavista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31BC70A0" w14:textId="77777777" w:rsidR="00BA440F" w:rsidRPr="0039050E" w:rsidRDefault="0007507F" w:rsidP="00390257">
            <w:pPr>
              <w:jc w:val="center"/>
              <w:rPr>
                <w:color w:val="000000"/>
                <w:sz w:val="22"/>
                <w:szCs w:val="22"/>
                <w:lang w:val="en-US"/>
              </w:rPr>
            </w:pPr>
            <w:r>
              <w:rPr>
                <w:color w:val="000000"/>
                <w:sz w:val="22"/>
                <w:szCs w:val="22"/>
                <w:lang w:val="en-US"/>
              </w:rPr>
              <w:t>774</w:t>
            </w:r>
          </w:p>
        </w:tc>
        <w:tc>
          <w:tcPr>
            <w:tcW w:w="1347" w:type="dxa"/>
            <w:tcBorders>
              <w:top w:val="single" w:sz="4" w:space="0" w:color="000000"/>
              <w:left w:val="single" w:sz="4" w:space="0" w:color="000000"/>
              <w:bottom w:val="single" w:sz="4" w:space="0" w:color="000000"/>
              <w:right w:val="single" w:sz="4" w:space="0" w:color="000000"/>
            </w:tcBorders>
            <w:vAlign w:val="center"/>
          </w:tcPr>
          <w:p w14:paraId="25398205" w14:textId="77777777" w:rsidR="00BA440F" w:rsidRPr="0039050E" w:rsidRDefault="0007507F" w:rsidP="00390257">
            <w:pPr>
              <w:jc w:val="center"/>
              <w:rPr>
                <w:color w:val="000000"/>
                <w:sz w:val="22"/>
                <w:szCs w:val="22"/>
                <w:lang w:val="en-US"/>
              </w:rPr>
            </w:pPr>
            <w:r>
              <w:rPr>
                <w:color w:val="000000"/>
                <w:sz w:val="22"/>
                <w:szCs w:val="22"/>
                <w:lang w:val="en-US"/>
              </w:rPr>
              <w:t>717</w:t>
            </w:r>
          </w:p>
        </w:tc>
        <w:tc>
          <w:tcPr>
            <w:tcW w:w="1347" w:type="dxa"/>
            <w:tcBorders>
              <w:top w:val="single" w:sz="4" w:space="0" w:color="000000"/>
              <w:left w:val="single" w:sz="4" w:space="0" w:color="000000"/>
              <w:bottom w:val="single" w:sz="4" w:space="0" w:color="000000"/>
              <w:right w:val="single" w:sz="4" w:space="0" w:color="000000"/>
            </w:tcBorders>
            <w:vAlign w:val="center"/>
          </w:tcPr>
          <w:p w14:paraId="2A3DAFC4" w14:textId="77777777" w:rsidR="00BA440F" w:rsidRPr="0039050E" w:rsidRDefault="0007507F" w:rsidP="00390257">
            <w:pPr>
              <w:jc w:val="center"/>
              <w:rPr>
                <w:color w:val="000000"/>
                <w:sz w:val="22"/>
                <w:szCs w:val="22"/>
                <w:lang w:val="en-US"/>
              </w:rPr>
            </w:pPr>
            <w:r>
              <w:rPr>
                <w:color w:val="000000"/>
                <w:sz w:val="22"/>
                <w:szCs w:val="22"/>
                <w:lang w:val="en-US"/>
              </w:rPr>
              <w:t>1.273</w:t>
            </w:r>
          </w:p>
        </w:tc>
        <w:tc>
          <w:tcPr>
            <w:tcW w:w="1347" w:type="dxa"/>
            <w:tcBorders>
              <w:top w:val="single" w:sz="4" w:space="0" w:color="000000"/>
              <w:left w:val="single" w:sz="4" w:space="0" w:color="000000"/>
              <w:bottom w:val="single" w:sz="4" w:space="0" w:color="000000"/>
              <w:right w:val="single" w:sz="4" w:space="0" w:color="000000"/>
            </w:tcBorders>
            <w:vAlign w:val="center"/>
          </w:tcPr>
          <w:p w14:paraId="1B8CC3A7" w14:textId="77777777" w:rsidR="00BA440F" w:rsidRPr="0039050E" w:rsidRDefault="0007507F" w:rsidP="00390257">
            <w:pPr>
              <w:jc w:val="center"/>
              <w:rPr>
                <w:color w:val="000000"/>
                <w:sz w:val="22"/>
                <w:szCs w:val="22"/>
                <w:lang w:val="en-US"/>
              </w:rPr>
            </w:pPr>
            <w:r>
              <w:rPr>
                <w:color w:val="000000"/>
                <w:sz w:val="22"/>
                <w:szCs w:val="22"/>
                <w:lang w:val="en-US"/>
              </w:rPr>
              <w:t>391</w:t>
            </w:r>
          </w:p>
        </w:tc>
      </w:tr>
      <w:tr w:rsidR="00BA440F" w:rsidRPr="006A5A32" w14:paraId="0B178629" w14:textId="77777777" w:rsidTr="00F45EFC">
        <w:tc>
          <w:tcPr>
            <w:tcW w:w="4610" w:type="dxa"/>
            <w:tcBorders>
              <w:top w:val="single" w:sz="4" w:space="0" w:color="000000"/>
              <w:left w:val="single" w:sz="4" w:space="0" w:color="000000"/>
              <w:bottom w:val="single" w:sz="4" w:space="0" w:color="000000"/>
              <w:right w:val="single" w:sz="4" w:space="0" w:color="000000"/>
            </w:tcBorders>
            <w:vAlign w:val="center"/>
          </w:tcPr>
          <w:p w14:paraId="1E6B8CC2" w14:textId="77777777" w:rsidR="00BA440F" w:rsidRDefault="00BA440F" w:rsidP="00390257">
            <w:pPr>
              <w:jc w:val="center"/>
              <w:rPr>
                <w:b/>
                <w:color w:val="000000"/>
                <w:sz w:val="22"/>
                <w:szCs w:val="22"/>
              </w:rPr>
            </w:pPr>
            <w:r>
              <w:rPr>
                <w:b/>
                <w:color w:val="000000"/>
                <w:sz w:val="22"/>
                <w:szCs w:val="22"/>
              </w:rPr>
              <w:lastRenderedPageBreak/>
              <w:t>**</w:t>
            </w:r>
            <w:r w:rsidRPr="0039050E">
              <w:rPr>
                <w:b/>
                <w:color w:val="000000"/>
                <w:sz w:val="22"/>
                <w:szCs w:val="22"/>
              </w:rPr>
              <w:t>Hotel NH México City 4*</w:t>
            </w:r>
          </w:p>
          <w:p w14:paraId="1F03B91C" w14:textId="77777777" w:rsidR="0007507F" w:rsidRPr="0007507F" w:rsidRDefault="001A1FDD" w:rsidP="00F45EFC">
            <w:pPr>
              <w:jc w:val="both"/>
              <w:rPr>
                <w:b/>
                <w:color w:val="000000"/>
                <w:sz w:val="20"/>
                <w:szCs w:val="20"/>
              </w:rPr>
            </w:pPr>
            <w:r>
              <w:rPr>
                <w:b/>
                <w:color w:val="000000"/>
                <w:sz w:val="22"/>
                <w:szCs w:val="22"/>
              </w:rPr>
              <w:t>(</w:t>
            </w:r>
            <w:r w:rsidRPr="004921EA">
              <w:rPr>
                <w:b/>
                <w:color w:val="000000"/>
                <w:sz w:val="20"/>
                <w:szCs w:val="20"/>
              </w:rPr>
              <w:t xml:space="preserve">1er. Menor paga tarifa de niño, 2do. Menor paga tarifa como adulto. </w:t>
            </w:r>
            <w:r>
              <w:rPr>
                <w:b/>
                <w:color w:val="000000"/>
                <w:sz w:val="20"/>
                <w:szCs w:val="20"/>
              </w:rPr>
              <w:t xml:space="preserve">La tarifa de Niño </w:t>
            </w:r>
            <w:r>
              <w:rPr>
                <w:b/>
                <w:color w:val="000000"/>
                <w:sz w:val="20"/>
                <w:szCs w:val="20"/>
                <w:u w:val="single"/>
              </w:rPr>
              <w:t xml:space="preserve">No incluye </w:t>
            </w:r>
            <w:r w:rsidRPr="00265393">
              <w:rPr>
                <w:b/>
                <w:color w:val="000000"/>
                <w:sz w:val="20"/>
                <w:szCs w:val="20"/>
                <w:u w:val="single"/>
              </w:rPr>
              <w:t>desayuno</w:t>
            </w:r>
            <w:r w:rsidRPr="00265393">
              <w:rPr>
                <w:b/>
                <w:color w:val="000000"/>
                <w:sz w:val="20"/>
                <w:szCs w:val="20"/>
              </w:rPr>
              <w:t>. Este</w:t>
            </w:r>
            <w:r w:rsidRPr="004921EA">
              <w:rPr>
                <w:b/>
                <w:color w:val="000000"/>
                <w:sz w:val="20"/>
                <w:szCs w:val="20"/>
              </w:rPr>
              <w:t xml:space="preserve"> servicio se debe pagar</w:t>
            </w:r>
            <w:r>
              <w:rPr>
                <w:b/>
                <w:color w:val="000000"/>
                <w:sz w:val="20"/>
                <w:szCs w:val="20"/>
              </w:rPr>
              <w:t xml:space="preserve"> </w:t>
            </w:r>
            <w:r w:rsidRPr="004921EA">
              <w:rPr>
                <w:b/>
                <w:color w:val="000000"/>
                <w:sz w:val="20"/>
                <w:szCs w:val="20"/>
              </w:rPr>
              <w:t>directamente en el hotel</w:t>
            </w:r>
            <w:r>
              <w:rPr>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6CE12E5A" w14:textId="77777777" w:rsidR="00BA440F" w:rsidRPr="0039050E" w:rsidRDefault="00F45EFC" w:rsidP="00390257">
            <w:pPr>
              <w:jc w:val="center"/>
              <w:rPr>
                <w:color w:val="000000"/>
                <w:sz w:val="22"/>
                <w:szCs w:val="22"/>
              </w:rPr>
            </w:pPr>
            <w:r>
              <w:rPr>
                <w:color w:val="000000"/>
                <w:sz w:val="22"/>
                <w:szCs w:val="22"/>
              </w:rPr>
              <w:t>887</w:t>
            </w:r>
          </w:p>
        </w:tc>
        <w:tc>
          <w:tcPr>
            <w:tcW w:w="1347" w:type="dxa"/>
            <w:tcBorders>
              <w:top w:val="single" w:sz="4" w:space="0" w:color="000000"/>
              <w:left w:val="single" w:sz="4" w:space="0" w:color="000000"/>
              <w:bottom w:val="single" w:sz="4" w:space="0" w:color="000000"/>
              <w:right w:val="single" w:sz="4" w:space="0" w:color="000000"/>
            </w:tcBorders>
            <w:vAlign w:val="center"/>
          </w:tcPr>
          <w:p w14:paraId="15BC21F7" w14:textId="77777777" w:rsidR="00BA440F" w:rsidRPr="0039050E" w:rsidRDefault="00F45EFC" w:rsidP="00390257">
            <w:pPr>
              <w:jc w:val="center"/>
              <w:rPr>
                <w:color w:val="000000"/>
                <w:sz w:val="22"/>
                <w:szCs w:val="22"/>
              </w:rPr>
            </w:pPr>
            <w:r>
              <w:rPr>
                <w:color w:val="000000"/>
                <w:sz w:val="22"/>
                <w:szCs w:val="22"/>
              </w:rPr>
              <w:t>792</w:t>
            </w:r>
          </w:p>
        </w:tc>
        <w:tc>
          <w:tcPr>
            <w:tcW w:w="1347" w:type="dxa"/>
            <w:tcBorders>
              <w:top w:val="single" w:sz="4" w:space="0" w:color="000000"/>
              <w:left w:val="single" w:sz="4" w:space="0" w:color="000000"/>
              <w:bottom w:val="single" w:sz="4" w:space="0" w:color="000000"/>
              <w:right w:val="single" w:sz="4" w:space="0" w:color="000000"/>
            </w:tcBorders>
            <w:vAlign w:val="center"/>
          </w:tcPr>
          <w:p w14:paraId="6D6FD087" w14:textId="77777777" w:rsidR="00BA440F" w:rsidRPr="0039050E" w:rsidRDefault="00F45EFC" w:rsidP="00390257">
            <w:pPr>
              <w:jc w:val="center"/>
              <w:rPr>
                <w:color w:val="000000"/>
                <w:sz w:val="22"/>
                <w:szCs w:val="22"/>
              </w:rPr>
            </w:pPr>
            <w:r>
              <w:rPr>
                <w:color w:val="000000"/>
                <w:sz w:val="22"/>
                <w:szCs w:val="22"/>
              </w:rPr>
              <w:t>1.358</w:t>
            </w:r>
          </w:p>
        </w:tc>
        <w:tc>
          <w:tcPr>
            <w:tcW w:w="1347" w:type="dxa"/>
            <w:tcBorders>
              <w:top w:val="single" w:sz="4" w:space="0" w:color="000000"/>
              <w:left w:val="single" w:sz="4" w:space="0" w:color="000000"/>
              <w:bottom w:val="single" w:sz="4" w:space="0" w:color="000000"/>
              <w:right w:val="single" w:sz="4" w:space="0" w:color="000000"/>
            </w:tcBorders>
            <w:vAlign w:val="center"/>
          </w:tcPr>
          <w:p w14:paraId="759FB60A" w14:textId="77777777" w:rsidR="00BA440F" w:rsidRPr="0039050E" w:rsidRDefault="00F45EFC" w:rsidP="00390257">
            <w:pPr>
              <w:jc w:val="center"/>
              <w:rPr>
                <w:color w:val="000000"/>
                <w:sz w:val="22"/>
                <w:szCs w:val="22"/>
              </w:rPr>
            </w:pPr>
            <w:r>
              <w:rPr>
                <w:color w:val="000000"/>
                <w:sz w:val="22"/>
                <w:szCs w:val="22"/>
              </w:rPr>
              <w:t>259</w:t>
            </w:r>
          </w:p>
        </w:tc>
      </w:tr>
      <w:tr w:rsidR="00F45EFC" w:rsidRPr="006A5A32" w14:paraId="5456643E" w14:textId="77777777" w:rsidTr="00F45EFC">
        <w:tc>
          <w:tcPr>
            <w:tcW w:w="4610" w:type="dxa"/>
            <w:tcBorders>
              <w:top w:val="single" w:sz="4" w:space="0" w:color="000000"/>
              <w:left w:val="single" w:sz="4" w:space="0" w:color="000000"/>
              <w:bottom w:val="single" w:sz="4" w:space="0" w:color="000000"/>
              <w:right w:val="single" w:sz="4" w:space="0" w:color="000000"/>
            </w:tcBorders>
            <w:vAlign w:val="center"/>
          </w:tcPr>
          <w:p w14:paraId="2082955C" w14:textId="77777777" w:rsidR="00F45EFC" w:rsidRDefault="00565B3E" w:rsidP="00F45EFC">
            <w:pPr>
              <w:jc w:val="center"/>
              <w:rPr>
                <w:b/>
                <w:color w:val="000000"/>
                <w:sz w:val="22"/>
                <w:szCs w:val="22"/>
              </w:rPr>
            </w:pPr>
            <w:r>
              <w:rPr>
                <w:b/>
                <w:color w:val="000000"/>
                <w:sz w:val="22"/>
                <w:szCs w:val="22"/>
              </w:rPr>
              <w:t xml:space="preserve">Hotel </w:t>
            </w:r>
            <w:r w:rsidR="00F45EFC" w:rsidRPr="00F45EFC">
              <w:rPr>
                <w:b/>
                <w:color w:val="000000"/>
                <w:sz w:val="22"/>
                <w:szCs w:val="22"/>
              </w:rPr>
              <w:t>Sheraton Ma</w:t>
            </w:r>
            <w:r w:rsidR="00F45EFC">
              <w:rPr>
                <w:b/>
                <w:color w:val="000000"/>
                <w:sz w:val="22"/>
                <w:szCs w:val="22"/>
              </w:rPr>
              <w:t xml:space="preserve">ría </w:t>
            </w:r>
            <w:r w:rsidR="00F45EFC" w:rsidRPr="00F45EFC">
              <w:rPr>
                <w:b/>
                <w:color w:val="000000"/>
                <w:sz w:val="22"/>
                <w:szCs w:val="22"/>
              </w:rPr>
              <w:t>Isabel</w:t>
            </w:r>
            <w:r w:rsidR="00F45EFC">
              <w:rPr>
                <w:b/>
                <w:color w:val="000000"/>
                <w:sz w:val="22"/>
                <w:szCs w:val="22"/>
              </w:rPr>
              <w:t xml:space="preserve"> 5*</w:t>
            </w:r>
          </w:p>
        </w:tc>
        <w:tc>
          <w:tcPr>
            <w:tcW w:w="1346" w:type="dxa"/>
            <w:tcBorders>
              <w:top w:val="single" w:sz="4" w:space="0" w:color="000000"/>
              <w:left w:val="single" w:sz="4" w:space="0" w:color="000000"/>
              <w:bottom w:val="single" w:sz="4" w:space="0" w:color="000000"/>
              <w:right w:val="single" w:sz="4" w:space="0" w:color="000000"/>
            </w:tcBorders>
            <w:vAlign w:val="center"/>
          </w:tcPr>
          <w:p w14:paraId="4CA8A251" w14:textId="77777777" w:rsidR="00F45EFC" w:rsidRDefault="00F45EFC" w:rsidP="00390257">
            <w:pPr>
              <w:jc w:val="center"/>
              <w:rPr>
                <w:color w:val="000000"/>
                <w:sz w:val="22"/>
                <w:szCs w:val="22"/>
              </w:rPr>
            </w:pPr>
            <w:r>
              <w:rPr>
                <w:color w:val="000000"/>
                <w:sz w:val="22"/>
                <w:szCs w:val="22"/>
              </w:rPr>
              <w:t>1.019</w:t>
            </w:r>
          </w:p>
        </w:tc>
        <w:tc>
          <w:tcPr>
            <w:tcW w:w="1347" w:type="dxa"/>
            <w:tcBorders>
              <w:top w:val="single" w:sz="4" w:space="0" w:color="000000"/>
              <w:left w:val="single" w:sz="4" w:space="0" w:color="000000"/>
              <w:bottom w:val="single" w:sz="4" w:space="0" w:color="000000"/>
              <w:right w:val="single" w:sz="4" w:space="0" w:color="000000"/>
            </w:tcBorders>
            <w:vAlign w:val="center"/>
          </w:tcPr>
          <w:p w14:paraId="7C67EA98" w14:textId="77777777" w:rsidR="00F45EFC" w:rsidRDefault="00F45EFC" w:rsidP="00390257">
            <w:pPr>
              <w:jc w:val="center"/>
              <w:rPr>
                <w:color w:val="000000"/>
                <w:sz w:val="22"/>
                <w:szCs w:val="22"/>
              </w:rPr>
            </w:pPr>
            <w:r>
              <w:rPr>
                <w:color w:val="000000"/>
                <w:sz w:val="22"/>
                <w:szCs w:val="22"/>
              </w:rPr>
              <w:t>943</w:t>
            </w:r>
          </w:p>
        </w:tc>
        <w:tc>
          <w:tcPr>
            <w:tcW w:w="1347" w:type="dxa"/>
            <w:tcBorders>
              <w:top w:val="single" w:sz="4" w:space="0" w:color="000000"/>
              <w:left w:val="single" w:sz="4" w:space="0" w:color="000000"/>
              <w:bottom w:val="single" w:sz="4" w:space="0" w:color="000000"/>
              <w:right w:val="single" w:sz="4" w:space="0" w:color="000000"/>
            </w:tcBorders>
            <w:vAlign w:val="center"/>
          </w:tcPr>
          <w:p w14:paraId="399FBC02" w14:textId="77777777" w:rsidR="00F45EFC" w:rsidRDefault="00F45EFC" w:rsidP="00390257">
            <w:pPr>
              <w:jc w:val="center"/>
              <w:rPr>
                <w:color w:val="000000"/>
                <w:sz w:val="22"/>
                <w:szCs w:val="22"/>
              </w:rPr>
            </w:pPr>
            <w:r>
              <w:rPr>
                <w:color w:val="000000"/>
                <w:sz w:val="22"/>
                <w:szCs w:val="22"/>
              </w:rPr>
              <w:t>1.651</w:t>
            </w:r>
          </w:p>
        </w:tc>
        <w:tc>
          <w:tcPr>
            <w:tcW w:w="1347" w:type="dxa"/>
            <w:tcBorders>
              <w:top w:val="single" w:sz="4" w:space="0" w:color="000000"/>
              <w:left w:val="single" w:sz="4" w:space="0" w:color="000000"/>
              <w:bottom w:val="single" w:sz="4" w:space="0" w:color="000000"/>
              <w:right w:val="single" w:sz="4" w:space="0" w:color="000000"/>
            </w:tcBorders>
            <w:vAlign w:val="center"/>
          </w:tcPr>
          <w:p w14:paraId="3FFC7D0E" w14:textId="77777777" w:rsidR="00F45EFC" w:rsidRDefault="00F45EFC" w:rsidP="00390257">
            <w:pPr>
              <w:jc w:val="center"/>
              <w:rPr>
                <w:color w:val="000000"/>
                <w:sz w:val="22"/>
                <w:szCs w:val="22"/>
              </w:rPr>
            </w:pPr>
            <w:r>
              <w:rPr>
                <w:color w:val="000000"/>
                <w:sz w:val="22"/>
                <w:szCs w:val="22"/>
              </w:rPr>
              <w:t>400</w:t>
            </w:r>
          </w:p>
        </w:tc>
      </w:tr>
      <w:tr w:rsidR="00BA440F" w:rsidRPr="006A5A32" w14:paraId="0F12E38A" w14:textId="77777777" w:rsidTr="00F45EFC">
        <w:tc>
          <w:tcPr>
            <w:tcW w:w="4610" w:type="dxa"/>
            <w:tcBorders>
              <w:top w:val="single" w:sz="4" w:space="0" w:color="000000"/>
              <w:left w:val="single" w:sz="4" w:space="0" w:color="000000"/>
              <w:bottom w:val="single" w:sz="4" w:space="0" w:color="000000"/>
              <w:right w:val="single" w:sz="4" w:space="0" w:color="000000"/>
            </w:tcBorders>
            <w:vAlign w:val="center"/>
          </w:tcPr>
          <w:p w14:paraId="1150766B" w14:textId="77777777" w:rsidR="00BA440F" w:rsidRPr="0039050E" w:rsidRDefault="00BA440F" w:rsidP="00390257">
            <w:pPr>
              <w:jc w:val="center"/>
              <w:rPr>
                <w:b/>
                <w:color w:val="000000"/>
                <w:sz w:val="22"/>
                <w:szCs w:val="22"/>
              </w:rPr>
            </w:pPr>
            <w:r w:rsidRPr="0039050E">
              <w:rPr>
                <w:b/>
                <w:color w:val="000000"/>
                <w:sz w:val="22"/>
                <w:szCs w:val="22"/>
              </w:rPr>
              <w:t xml:space="preserve">Hotel </w:t>
            </w:r>
            <w:r w:rsidR="00E90B5B">
              <w:rPr>
                <w:b/>
                <w:color w:val="000000"/>
                <w:sz w:val="22"/>
                <w:szCs w:val="22"/>
              </w:rPr>
              <w:t>Barceló</w:t>
            </w:r>
            <w:r>
              <w:rPr>
                <w:b/>
                <w:color w:val="000000"/>
                <w:sz w:val="22"/>
                <w:szCs w:val="22"/>
              </w:rPr>
              <w:t xml:space="preserve"> </w:t>
            </w:r>
            <w:r w:rsidR="00F45EFC">
              <w:rPr>
                <w:b/>
                <w:color w:val="000000"/>
                <w:sz w:val="22"/>
                <w:szCs w:val="22"/>
              </w:rPr>
              <w:t>México</w:t>
            </w:r>
            <w:r>
              <w:rPr>
                <w:b/>
                <w:color w:val="000000"/>
                <w:sz w:val="22"/>
                <w:szCs w:val="22"/>
              </w:rPr>
              <w:t xml:space="preserve"> Reforma</w:t>
            </w:r>
            <w:r w:rsidRPr="0039050E">
              <w:rPr>
                <w:b/>
                <w:color w:val="000000"/>
                <w:sz w:val="22"/>
                <w:szCs w:val="22"/>
              </w:rPr>
              <w:t xml:space="preserve"> 5*</w:t>
            </w:r>
          </w:p>
        </w:tc>
        <w:tc>
          <w:tcPr>
            <w:tcW w:w="1346" w:type="dxa"/>
            <w:tcBorders>
              <w:top w:val="single" w:sz="4" w:space="0" w:color="000000"/>
              <w:left w:val="single" w:sz="4" w:space="0" w:color="000000"/>
              <w:bottom w:val="single" w:sz="4" w:space="0" w:color="000000"/>
              <w:right w:val="single" w:sz="4" w:space="0" w:color="000000"/>
            </w:tcBorders>
            <w:vAlign w:val="center"/>
          </w:tcPr>
          <w:p w14:paraId="56DB9CD2" w14:textId="77777777" w:rsidR="00BA440F" w:rsidRPr="0039050E" w:rsidRDefault="00F45EFC" w:rsidP="00390257">
            <w:pPr>
              <w:jc w:val="center"/>
              <w:rPr>
                <w:color w:val="000000"/>
                <w:sz w:val="22"/>
                <w:szCs w:val="22"/>
              </w:rPr>
            </w:pPr>
            <w:r>
              <w:rPr>
                <w:color w:val="000000"/>
                <w:sz w:val="22"/>
                <w:szCs w:val="22"/>
              </w:rPr>
              <w:t>1.057</w:t>
            </w:r>
          </w:p>
        </w:tc>
        <w:tc>
          <w:tcPr>
            <w:tcW w:w="1347" w:type="dxa"/>
            <w:tcBorders>
              <w:top w:val="single" w:sz="4" w:space="0" w:color="000000"/>
              <w:left w:val="single" w:sz="4" w:space="0" w:color="000000"/>
              <w:bottom w:val="single" w:sz="4" w:space="0" w:color="000000"/>
              <w:right w:val="single" w:sz="4" w:space="0" w:color="000000"/>
            </w:tcBorders>
            <w:vAlign w:val="center"/>
          </w:tcPr>
          <w:p w14:paraId="421BF5BC" w14:textId="77777777" w:rsidR="00BA440F" w:rsidRPr="0039050E" w:rsidRDefault="00F45EFC" w:rsidP="00390257">
            <w:pPr>
              <w:jc w:val="center"/>
              <w:rPr>
                <w:color w:val="000000"/>
                <w:sz w:val="22"/>
                <w:szCs w:val="22"/>
              </w:rPr>
            </w:pPr>
            <w:r>
              <w:rPr>
                <w:color w:val="000000"/>
                <w:sz w:val="22"/>
                <w:szCs w:val="22"/>
              </w:rPr>
              <w:t>1.066</w:t>
            </w:r>
          </w:p>
        </w:tc>
        <w:tc>
          <w:tcPr>
            <w:tcW w:w="1347" w:type="dxa"/>
            <w:tcBorders>
              <w:top w:val="single" w:sz="4" w:space="0" w:color="000000"/>
              <w:left w:val="single" w:sz="4" w:space="0" w:color="000000"/>
              <w:bottom w:val="single" w:sz="4" w:space="0" w:color="000000"/>
              <w:right w:val="single" w:sz="4" w:space="0" w:color="000000"/>
            </w:tcBorders>
            <w:vAlign w:val="center"/>
          </w:tcPr>
          <w:p w14:paraId="45AF1825" w14:textId="77777777" w:rsidR="00BA440F" w:rsidRPr="0039050E" w:rsidRDefault="00F45EFC" w:rsidP="00390257">
            <w:pPr>
              <w:jc w:val="center"/>
              <w:rPr>
                <w:color w:val="000000"/>
                <w:sz w:val="22"/>
                <w:szCs w:val="22"/>
              </w:rPr>
            </w:pPr>
            <w:r>
              <w:rPr>
                <w:color w:val="000000"/>
                <w:sz w:val="22"/>
                <w:szCs w:val="22"/>
              </w:rPr>
              <w:t>1.773</w:t>
            </w:r>
          </w:p>
        </w:tc>
        <w:tc>
          <w:tcPr>
            <w:tcW w:w="1347" w:type="dxa"/>
            <w:tcBorders>
              <w:top w:val="single" w:sz="4" w:space="0" w:color="000000"/>
              <w:left w:val="single" w:sz="4" w:space="0" w:color="000000"/>
              <w:bottom w:val="single" w:sz="4" w:space="0" w:color="000000"/>
              <w:right w:val="single" w:sz="4" w:space="0" w:color="000000"/>
            </w:tcBorders>
            <w:vAlign w:val="center"/>
          </w:tcPr>
          <w:p w14:paraId="693E1E07" w14:textId="77777777" w:rsidR="00BA440F" w:rsidRPr="0039050E" w:rsidRDefault="00F45EFC" w:rsidP="00390257">
            <w:pPr>
              <w:jc w:val="center"/>
              <w:rPr>
                <w:color w:val="000000"/>
                <w:sz w:val="22"/>
                <w:szCs w:val="22"/>
              </w:rPr>
            </w:pPr>
            <w:r>
              <w:rPr>
                <w:color w:val="000000"/>
                <w:sz w:val="22"/>
                <w:szCs w:val="22"/>
              </w:rPr>
              <w:t>429</w:t>
            </w:r>
          </w:p>
        </w:tc>
      </w:tr>
    </w:tbl>
    <w:p w14:paraId="62AFD54F" w14:textId="77777777" w:rsidR="00BA440F" w:rsidRDefault="00BA440F" w:rsidP="00BA440F">
      <w:pPr>
        <w:tabs>
          <w:tab w:val="left" w:pos="1255"/>
          <w:tab w:val="left" w:pos="2455"/>
          <w:tab w:val="left" w:pos="3655"/>
        </w:tabs>
        <w:jc w:val="both"/>
        <w:rPr>
          <w:b/>
          <w:sz w:val="22"/>
          <w:szCs w:val="22"/>
          <w:lang w:val="es-MX"/>
        </w:rPr>
      </w:pPr>
    </w:p>
    <w:p w14:paraId="0E97300A" w14:textId="77777777" w:rsidR="00BA440F" w:rsidRPr="00C9264B" w:rsidRDefault="00BA440F" w:rsidP="00BA440F">
      <w:pPr>
        <w:tabs>
          <w:tab w:val="left" w:pos="1255"/>
          <w:tab w:val="left" w:pos="2455"/>
          <w:tab w:val="left" w:pos="3655"/>
        </w:tabs>
        <w:jc w:val="both"/>
        <w:rPr>
          <w:rFonts w:ascii="Arial" w:hAnsi="Arial" w:cs="Arial"/>
          <w:sz w:val="22"/>
          <w:szCs w:val="22"/>
        </w:rPr>
      </w:pPr>
      <w:r w:rsidRPr="00C9264B">
        <w:rPr>
          <w:b/>
          <w:sz w:val="22"/>
          <w:szCs w:val="22"/>
          <w:lang w:val="es-MX"/>
        </w:rPr>
        <w:t>PRECIOS INCLUYEN:</w:t>
      </w:r>
    </w:p>
    <w:p w14:paraId="591A982B" w14:textId="77777777" w:rsidR="00BA440F" w:rsidRPr="007C2B2B" w:rsidRDefault="00BA440F" w:rsidP="00BA440F">
      <w:pPr>
        <w:pStyle w:val="Prrafodelista"/>
        <w:numPr>
          <w:ilvl w:val="0"/>
          <w:numId w:val="9"/>
        </w:numPr>
        <w:jc w:val="both"/>
        <w:rPr>
          <w:sz w:val="22"/>
          <w:szCs w:val="22"/>
          <w:lang w:val="es-MX"/>
        </w:rPr>
      </w:pPr>
      <w:r w:rsidRPr="007C2B2B">
        <w:rPr>
          <w:sz w:val="22"/>
          <w:szCs w:val="22"/>
          <w:lang w:val="es-MX"/>
        </w:rPr>
        <w:t>Alojamiento en Hoteles según la Categoría seleccionada</w:t>
      </w:r>
    </w:p>
    <w:p w14:paraId="6C4C8DB9" w14:textId="77777777" w:rsidR="00BA440F" w:rsidRPr="007C2B2B" w:rsidRDefault="00BA440F" w:rsidP="00BA440F">
      <w:pPr>
        <w:pStyle w:val="Prrafodelista"/>
        <w:numPr>
          <w:ilvl w:val="0"/>
          <w:numId w:val="9"/>
        </w:numPr>
        <w:jc w:val="both"/>
        <w:rPr>
          <w:sz w:val="22"/>
          <w:szCs w:val="22"/>
          <w:lang w:val="es-MX"/>
        </w:rPr>
      </w:pPr>
      <w:r w:rsidRPr="007C2B2B">
        <w:rPr>
          <w:sz w:val="22"/>
          <w:szCs w:val="22"/>
          <w:lang w:val="es-MX"/>
        </w:rPr>
        <w:t>7 noches de alojamiento en Ciudad de México</w:t>
      </w:r>
    </w:p>
    <w:p w14:paraId="4FE5E5D2" w14:textId="77777777" w:rsidR="00BA440F" w:rsidRPr="007C2B2B" w:rsidRDefault="00BA440F" w:rsidP="00BA440F">
      <w:pPr>
        <w:pStyle w:val="Prrafodelista"/>
        <w:numPr>
          <w:ilvl w:val="0"/>
          <w:numId w:val="9"/>
        </w:numPr>
        <w:jc w:val="both"/>
        <w:rPr>
          <w:sz w:val="22"/>
          <w:szCs w:val="22"/>
          <w:lang w:val="es-MX"/>
        </w:rPr>
      </w:pPr>
      <w:r w:rsidRPr="007C2B2B">
        <w:rPr>
          <w:sz w:val="22"/>
          <w:szCs w:val="22"/>
          <w:lang w:val="es-MX"/>
        </w:rPr>
        <w:t>Desayunos diarios</w:t>
      </w:r>
    </w:p>
    <w:p w14:paraId="41AE8D9E" w14:textId="77777777" w:rsidR="00BA440F" w:rsidRPr="007C2B2B" w:rsidRDefault="00BA440F" w:rsidP="00BA440F">
      <w:pPr>
        <w:pStyle w:val="Prrafodelista"/>
        <w:numPr>
          <w:ilvl w:val="0"/>
          <w:numId w:val="9"/>
        </w:numPr>
        <w:jc w:val="both"/>
        <w:rPr>
          <w:sz w:val="22"/>
          <w:szCs w:val="22"/>
          <w:lang w:val="es-MX"/>
        </w:rPr>
      </w:pPr>
      <w:r w:rsidRPr="007C2B2B">
        <w:rPr>
          <w:sz w:val="22"/>
          <w:szCs w:val="22"/>
          <w:lang w:val="es-MX"/>
        </w:rPr>
        <w:t>Alimentación mencionada en el programa</w:t>
      </w:r>
    </w:p>
    <w:p w14:paraId="607BC88E" w14:textId="77777777" w:rsidR="00BA440F" w:rsidRPr="007C2B2B" w:rsidRDefault="00BA440F" w:rsidP="00D15447">
      <w:pPr>
        <w:pStyle w:val="Prrafodelista"/>
        <w:numPr>
          <w:ilvl w:val="0"/>
          <w:numId w:val="9"/>
        </w:numPr>
        <w:jc w:val="both"/>
        <w:rPr>
          <w:sz w:val="22"/>
          <w:szCs w:val="22"/>
          <w:lang w:val="es-MX"/>
        </w:rPr>
      </w:pPr>
      <w:r w:rsidRPr="007C2B2B">
        <w:rPr>
          <w:sz w:val="22"/>
          <w:szCs w:val="22"/>
          <w:lang w:val="es-MX"/>
        </w:rPr>
        <w:t xml:space="preserve">Entradas a las </w:t>
      </w:r>
      <w:r w:rsidR="00D15447" w:rsidRPr="00D15447">
        <w:rPr>
          <w:sz w:val="22"/>
          <w:szCs w:val="22"/>
          <w:lang w:val="es-MX"/>
        </w:rPr>
        <w:t>Pirámides de Teotih</w:t>
      </w:r>
      <w:r w:rsidR="00D15447">
        <w:rPr>
          <w:sz w:val="22"/>
          <w:szCs w:val="22"/>
          <w:lang w:val="es-MX"/>
        </w:rPr>
        <w:t xml:space="preserve">uacán, trajinera en Xochimilco y al </w:t>
      </w:r>
      <w:r w:rsidR="00D15447" w:rsidRPr="00D15447">
        <w:rPr>
          <w:sz w:val="22"/>
          <w:szCs w:val="22"/>
          <w:lang w:val="es-MX"/>
        </w:rPr>
        <w:t>Museo Casa Azul Frida Kahlo</w:t>
      </w:r>
    </w:p>
    <w:p w14:paraId="07C9C77B" w14:textId="77777777" w:rsidR="00BA440F" w:rsidRPr="007C2B2B" w:rsidRDefault="00BA440F" w:rsidP="00BA440F">
      <w:pPr>
        <w:pStyle w:val="Prrafodelista"/>
        <w:numPr>
          <w:ilvl w:val="0"/>
          <w:numId w:val="9"/>
        </w:numPr>
        <w:jc w:val="both"/>
        <w:rPr>
          <w:sz w:val="22"/>
          <w:szCs w:val="22"/>
          <w:lang w:val="es-MX"/>
        </w:rPr>
      </w:pPr>
      <w:r w:rsidRPr="007C2B2B">
        <w:rPr>
          <w:sz w:val="22"/>
          <w:szCs w:val="22"/>
          <w:lang w:val="es-MX"/>
        </w:rPr>
        <w:t>Guía de habla hispana</w:t>
      </w:r>
    </w:p>
    <w:p w14:paraId="62F66FA1" w14:textId="77777777" w:rsidR="00BA440F" w:rsidRPr="007C2B2B" w:rsidRDefault="00BA440F" w:rsidP="00BA440F">
      <w:pPr>
        <w:pStyle w:val="Prrafodelista"/>
        <w:numPr>
          <w:ilvl w:val="0"/>
          <w:numId w:val="9"/>
        </w:numPr>
        <w:jc w:val="both"/>
        <w:rPr>
          <w:sz w:val="22"/>
          <w:szCs w:val="22"/>
          <w:lang w:val="es-MX"/>
        </w:rPr>
      </w:pPr>
      <w:r w:rsidRPr="007C2B2B">
        <w:rPr>
          <w:sz w:val="22"/>
          <w:szCs w:val="22"/>
          <w:lang w:val="es-MX"/>
        </w:rPr>
        <w:t>Visitas indicadas en el programa</w:t>
      </w:r>
    </w:p>
    <w:p w14:paraId="23256B4D" w14:textId="77777777" w:rsidR="00BA440F" w:rsidRPr="007C2B2B" w:rsidRDefault="00BA440F" w:rsidP="00BA440F">
      <w:pPr>
        <w:pStyle w:val="Prrafodelista"/>
        <w:numPr>
          <w:ilvl w:val="0"/>
          <w:numId w:val="9"/>
        </w:numPr>
        <w:jc w:val="both"/>
        <w:rPr>
          <w:sz w:val="22"/>
          <w:szCs w:val="22"/>
          <w:lang w:val="es-MX"/>
        </w:rPr>
      </w:pPr>
      <w:r w:rsidRPr="007C2B2B">
        <w:rPr>
          <w:sz w:val="22"/>
          <w:szCs w:val="22"/>
          <w:lang w:val="es-MX"/>
        </w:rPr>
        <w:t>Traslados Aeropuerto / Hotel / Aeropuerto</w:t>
      </w:r>
    </w:p>
    <w:p w14:paraId="6D922D74" w14:textId="77777777" w:rsidR="00BA440F" w:rsidRDefault="00BA440F" w:rsidP="00BA440F">
      <w:pPr>
        <w:jc w:val="both"/>
        <w:rPr>
          <w:sz w:val="22"/>
          <w:szCs w:val="22"/>
          <w:lang w:val="es-MX"/>
        </w:rPr>
      </w:pPr>
    </w:p>
    <w:p w14:paraId="1BE6BC18" w14:textId="77777777" w:rsidR="00BA440F" w:rsidRDefault="00BA440F" w:rsidP="00BA440F">
      <w:pPr>
        <w:jc w:val="both"/>
        <w:rPr>
          <w:b/>
          <w:sz w:val="22"/>
          <w:szCs w:val="22"/>
          <w:lang w:val="es-MX"/>
        </w:rPr>
      </w:pPr>
      <w:r>
        <w:rPr>
          <w:b/>
          <w:sz w:val="22"/>
          <w:szCs w:val="22"/>
          <w:lang w:val="es-MX"/>
        </w:rPr>
        <w:t>PRECIOS NO INCLUYEN:</w:t>
      </w:r>
    </w:p>
    <w:p w14:paraId="7DCAAF6B" w14:textId="77777777" w:rsidR="00BA440F" w:rsidRPr="004A17AA" w:rsidRDefault="00BA440F" w:rsidP="00BA440F">
      <w:pPr>
        <w:pStyle w:val="Prrafodelista"/>
        <w:numPr>
          <w:ilvl w:val="0"/>
          <w:numId w:val="10"/>
        </w:numPr>
        <w:jc w:val="both"/>
        <w:rPr>
          <w:b/>
          <w:sz w:val="22"/>
          <w:szCs w:val="22"/>
          <w:lang w:val="es-MX"/>
        </w:rPr>
      </w:pPr>
      <w:r w:rsidRPr="004A17AA">
        <w:rPr>
          <w:sz w:val="22"/>
          <w:szCs w:val="22"/>
          <w:lang w:val="es-MX"/>
        </w:rPr>
        <w:t>Tiquetes Aéreos</w:t>
      </w:r>
    </w:p>
    <w:p w14:paraId="63B89FBE" w14:textId="77777777" w:rsidR="00BA440F" w:rsidRPr="004A17AA" w:rsidRDefault="00BA440F" w:rsidP="00BA440F">
      <w:pPr>
        <w:pStyle w:val="Prrafodelista"/>
        <w:numPr>
          <w:ilvl w:val="0"/>
          <w:numId w:val="10"/>
        </w:numPr>
        <w:jc w:val="both"/>
        <w:rPr>
          <w:b/>
          <w:sz w:val="22"/>
          <w:szCs w:val="22"/>
          <w:lang w:val="es-MX"/>
        </w:rPr>
      </w:pPr>
      <w:r w:rsidRPr="004A17AA">
        <w:rPr>
          <w:sz w:val="22"/>
          <w:szCs w:val="22"/>
          <w:lang w:val="es-MX"/>
        </w:rPr>
        <w:t>Tasas Aeroportuarias</w:t>
      </w:r>
    </w:p>
    <w:p w14:paraId="3CD5303D" w14:textId="77777777" w:rsidR="00BA440F" w:rsidRPr="004A17AA" w:rsidRDefault="00BA440F" w:rsidP="00BA440F">
      <w:pPr>
        <w:pStyle w:val="Prrafodelista"/>
        <w:numPr>
          <w:ilvl w:val="0"/>
          <w:numId w:val="10"/>
        </w:numPr>
        <w:jc w:val="both"/>
        <w:rPr>
          <w:b/>
          <w:sz w:val="22"/>
          <w:szCs w:val="22"/>
          <w:lang w:val="es-MX"/>
        </w:rPr>
      </w:pPr>
      <w:r w:rsidRPr="004A17AA">
        <w:rPr>
          <w:sz w:val="22"/>
          <w:szCs w:val="22"/>
          <w:lang w:val="es-MX"/>
        </w:rPr>
        <w:t>Tarjeta de asistencia médica</w:t>
      </w:r>
    </w:p>
    <w:p w14:paraId="59A8636F" w14:textId="77777777" w:rsidR="00BA440F" w:rsidRPr="004A17AA" w:rsidRDefault="00BA440F" w:rsidP="00BA440F">
      <w:pPr>
        <w:pStyle w:val="Prrafodelista"/>
        <w:numPr>
          <w:ilvl w:val="0"/>
          <w:numId w:val="10"/>
        </w:numPr>
        <w:jc w:val="both"/>
        <w:rPr>
          <w:sz w:val="22"/>
          <w:szCs w:val="22"/>
          <w:lang w:val="es-MX"/>
        </w:rPr>
      </w:pPr>
      <w:r w:rsidRPr="004A17AA">
        <w:rPr>
          <w:sz w:val="22"/>
          <w:szCs w:val="22"/>
          <w:lang w:val="es-MX"/>
        </w:rPr>
        <w:t xml:space="preserve">Propinas a Maleteros, </w:t>
      </w:r>
      <w:proofErr w:type="spellStart"/>
      <w:r w:rsidRPr="004A17AA">
        <w:rPr>
          <w:sz w:val="22"/>
          <w:szCs w:val="22"/>
          <w:lang w:val="es-MX"/>
        </w:rPr>
        <w:t>bell</w:t>
      </w:r>
      <w:proofErr w:type="spellEnd"/>
      <w:r w:rsidRPr="004A17AA">
        <w:rPr>
          <w:sz w:val="22"/>
          <w:szCs w:val="22"/>
          <w:lang w:val="es-MX"/>
        </w:rPr>
        <w:t xml:space="preserve"> </w:t>
      </w:r>
      <w:proofErr w:type="spellStart"/>
      <w:r w:rsidRPr="004A17AA">
        <w:rPr>
          <w:sz w:val="22"/>
          <w:szCs w:val="22"/>
          <w:lang w:val="es-MX"/>
        </w:rPr>
        <w:t>boys</w:t>
      </w:r>
      <w:proofErr w:type="spellEnd"/>
      <w:r w:rsidRPr="004A17AA">
        <w:rPr>
          <w:sz w:val="22"/>
          <w:szCs w:val="22"/>
          <w:lang w:val="es-MX"/>
        </w:rPr>
        <w:t>, camaristas, guías</w:t>
      </w:r>
    </w:p>
    <w:p w14:paraId="2BFB79E9" w14:textId="77777777" w:rsidR="00BA440F" w:rsidRPr="004A17AA" w:rsidRDefault="00BA440F" w:rsidP="00BA440F">
      <w:pPr>
        <w:pStyle w:val="Prrafodelista"/>
        <w:numPr>
          <w:ilvl w:val="0"/>
          <w:numId w:val="10"/>
        </w:numPr>
        <w:jc w:val="both"/>
        <w:rPr>
          <w:sz w:val="22"/>
          <w:szCs w:val="22"/>
          <w:lang w:val="es-MX"/>
        </w:rPr>
      </w:pPr>
      <w:r w:rsidRPr="004A17AA">
        <w:rPr>
          <w:sz w:val="22"/>
          <w:szCs w:val="22"/>
          <w:lang w:val="es-MX"/>
        </w:rPr>
        <w:t xml:space="preserve">Gastos personales, teléfono, lavandería, </w:t>
      </w:r>
      <w:proofErr w:type="spellStart"/>
      <w:r w:rsidRPr="004A17AA">
        <w:rPr>
          <w:sz w:val="22"/>
          <w:szCs w:val="22"/>
          <w:lang w:val="es-MX"/>
        </w:rPr>
        <w:t>room</w:t>
      </w:r>
      <w:proofErr w:type="spellEnd"/>
      <w:r w:rsidRPr="004A17AA">
        <w:rPr>
          <w:sz w:val="22"/>
          <w:szCs w:val="22"/>
          <w:lang w:val="es-MX"/>
        </w:rPr>
        <w:t xml:space="preserve"> </w:t>
      </w:r>
      <w:proofErr w:type="spellStart"/>
      <w:r w:rsidRPr="004A17AA">
        <w:rPr>
          <w:sz w:val="22"/>
          <w:szCs w:val="22"/>
          <w:lang w:val="es-MX"/>
        </w:rPr>
        <w:t>service</w:t>
      </w:r>
      <w:proofErr w:type="spellEnd"/>
      <w:r w:rsidRPr="004A17AA">
        <w:rPr>
          <w:sz w:val="22"/>
          <w:szCs w:val="22"/>
          <w:lang w:val="es-MX"/>
        </w:rPr>
        <w:t>, alimentos no incluidos</w:t>
      </w:r>
    </w:p>
    <w:p w14:paraId="6980984A" w14:textId="77777777" w:rsidR="00BA440F" w:rsidRPr="004A17AA" w:rsidRDefault="00477356" w:rsidP="00BA440F">
      <w:pPr>
        <w:pStyle w:val="Prrafodelista"/>
        <w:numPr>
          <w:ilvl w:val="0"/>
          <w:numId w:val="10"/>
        </w:numPr>
        <w:jc w:val="both"/>
        <w:rPr>
          <w:b/>
          <w:sz w:val="22"/>
          <w:szCs w:val="22"/>
          <w:lang w:val="es-MX"/>
        </w:rPr>
      </w:pPr>
      <w:r>
        <w:rPr>
          <w:sz w:val="22"/>
          <w:szCs w:val="22"/>
          <w:lang w:val="es-MX"/>
        </w:rPr>
        <w:t>3</w:t>
      </w:r>
      <w:r w:rsidR="00BA440F" w:rsidRPr="004A17AA">
        <w:rPr>
          <w:sz w:val="22"/>
          <w:szCs w:val="22"/>
          <w:lang w:val="es-MX"/>
        </w:rPr>
        <w:t xml:space="preserve">% </w:t>
      </w:r>
      <w:proofErr w:type="spellStart"/>
      <w:r w:rsidR="00BA440F" w:rsidRPr="004A17AA">
        <w:rPr>
          <w:sz w:val="22"/>
          <w:szCs w:val="22"/>
          <w:lang w:val="es-MX"/>
        </w:rPr>
        <w:t>Fee</w:t>
      </w:r>
      <w:proofErr w:type="spellEnd"/>
      <w:r w:rsidR="00BA440F" w:rsidRPr="004A17AA">
        <w:rPr>
          <w:sz w:val="22"/>
          <w:szCs w:val="22"/>
          <w:lang w:val="es-MX"/>
        </w:rPr>
        <w:t xml:space="preserve"> Bancario</w:t>
      </w:r>
    </w:p>
    <w:p w14:paraId="055F3504" w14:textId="77777777" w:rsidR="00BA440F" w:rsidRDefault="00BA440F" w:rsidP="00BA440F">
      <w:pPr>
        <w:jc w:val="both"/>
        <w:rPr>
          <w:b/>
          <w:sz w:val="22"/>
          <w:szCs w:val="22"/>
        </w:rPr>
      </w:pPr>
    </w:p>
    <w:p w14:paraId="30817DAC" w14:textId="77777777" w:rsidR="0035232F" w:rsidRDefault="0035232F" w:rsidP="00BA440F">
      <w:pPr>
        <w:jc w:val="both"/>
        <w:rPr>
          <w:b/>
          <w:sz w:val="22"/>
          <w:szCs w:val="22"/>
        </w:rPr>
      </w:pPr>
    </w:p>
    <w:p w14:paraId="72BEF132" w14:textId="77777777" w:rsidR="00056671" w:rsidRPr="004C1B4A" w:rsidRDefault="00056671" w:rsidP="00056671">
      <w:pPr>
        <w:jc w:val="both"/>
        <w:rPr>
          <w:b/>
          <w:sz w:val="22"/>
          <w:szCs w:val="22"/>
        </w:rPr>
      </w:pPr>
      <w:r w:rsidRPr="004C1B4A">
        <w:rPr>
          <w:b/>
          <w:sz w:val="22"/>
          <w:szCs w:val="22"/>
        </w:rPr>
        <w:t>NOTAS:</w:t>
      </w:r>
    </w:p>
    <w:p w14:paraId="2237F078" w14:textId="77777777" w:rsidR="00056671" w:rsidRPr="0090208B" w:rsidRDefault="00056671" w:rsidP="00056671">
      <w:pPr>
        <w:pStyle w:val="Sinespaciado"/>
        <w:numPr>
          <w:ilvl w:val="0"/>
          <w:numId w:val="5"/>
        </w:numPr>
        <w:jc w:val="both"/>
      </w:pPr>
      <w:r w:rsidRPr="0090208B">
        <w:rPr>
          <w:rFonts w:ascii="Times New Roman" w:hAnsi="Times New Roman" w:cs="Times New Roman"/>
        </w:rPr>
        <w:t xml:space="preserve">Tarifas </w:t>
      </w:r>
      <w:r w:rsidRPr="0090208B">
        <w:rPr>
          <w:rFonts w:ascii="Times New Roman" w:hAnsi="Times New Roman" w:cs="Times New Roman"/>
          <w:b/>
          <w:u w:val="single"/>
        </w:rPr>
        <w:t>NO</w:t>
      </w:r>
      <w:r w:rsidRPr="0090208B">
        <w:rPr>
          <w:rFonts w:ascii="Times New Roman" w:hAnsi="Times New Roman" w:cs="Times New Roman"/>
        </w:rPr>
        <w:t xml:space="preserve"> aplican durante Formula 1 y Día de los Muertos (Oct 25 – Nov 4 Fechas </w:t>
      </w:r>
      <w:proofErr w:type="spellStart"/>
      <w:r w:rsidRPr="0090208B">
        <w:rPr>
          <w:rFonts w:ascii="Times New Roman" w:hAnsi="Times New Roman" w:cs="Times New Roman"/>
        </w:rPr>
        <w:t>Tentantativas</w:t>
      </w:r>
      <w:proofErr w:type="spellEnd"/>
      <w:r w:rsidRPr="0090208B">
        <w:rPr>
          <w:rFonts w:ascii="Times New Roman" w:hAnsi="Times New Roman" w:cs="Times New Roman"/>
        </w:rPr>
        <w:t>)</w:t>
      </w:r>
    </w:p>
    <w:p w14:paraId="5710F53F" w14:textId="77777777" w:rsidR="0019785B" w:rsidRPr="0019785B" w:rsidRDefault="0019785B" w:rsidP="00056671">
      <w:pPr>
        <w:pStyle w:val="Sinespaciado"/>
        <w:numPr>
          <w:ilvl w:val="0"/>
          <w:numId w:val="5"/>
        </w:numPr>
        <w:jc w:val="both"/>
        <w:rPr>
          <w:color w:val="001F5F"/>
        </w:rPr>
      </w:pPr>
      <w:r w:rsidRPr="00161585">
        <w:rPr>
          <w:rFonts w:ascii="Times New Roman" w:hAnsi="Times New Roman" w:cs="Times New Roman"/>
        </w:rPr>
        <w:t xml:space="preserve">Tarifas </w:t>
      </w:r>
      <w:r w:rsidRPr="00056671">
        <w:rPr>
          <w:rFonts w:ascii="Times New Roman" w:hAnsi="Times New Roman" w:cs="Times New Roman"/>
          <w:b/>
          <w:u w:val="single"/>
        </w:rPr>
        <w:t>NO</w:t>
      </w:r>
      <w:r w:rsidRPr="00161585">
        <w:rPr>
          <w:rFonts w:ascii="Times New Roman" w:hAnsi="Times New Roman" w:cs="Times New Roman"/>
        </w:rPr>
        <w:t xml:space="preserve"> aplican para traslados desde / hacia el aeropuerto AIFA</w:t>
      </w:r>
      <w:r w:rsidRPr="0090208B">
        <w:rPr>
          <w:rFonts w:ascii="Times New Roman" w:hAnsi="Times New Roman" w:cs="Times New Roman"/>
        </w:rPr>
        <w:t xml:space="preserve"> </w:t>
      </w:r>
    </w:p>
    <w:p w14:paraId="409D60EE" w14:textId="77777777" w:rsidR="00056671" w:rsidRPr="00565ECF" w:rsidRDefault="00056671" w:rsidP="00056671">
      <w:pPr>
        <w:pStyle w:val="Sinespaciado"/>
        <w:numPr>
          <w:ilvl w:val="0"/>
          <w:numId w:val="5"/>
        </w:numPr>
        <w:jc w:val="both"/>
        <w:rPr>
          <w:color w:val="001F5F"/>
        </w:rPr>
      </w:pPr>
      <w:r w:rsidRPr="0090208B">
        <w:rPr>
          <w:rFonts w:ascii="Times New Roman" w:hAnsi="Times New Roman" w:cs="Times New Roman"/>
        </w:rPr>
        <w:t xml:space="preserve">Tarifa de niño aplica para menores de 2 a 11 años. </w:t>
      </w:r>
      <w:r w:rsidRPr="00B72049">
        <w:rPr>
          <w:rFonts w:ascii="Times New Roman" w:hAnsi="Times New Roman" w:cs="Times New Roman"/>
          <w:b/>
          <w:u w:val="single"/>
        </w:rPr>
        <w:t>Excepto en el hotel Regente, que aplica para menores de 2 a 10 años</w:t>
      </w:r>
    </w:p>
    <w:p w14:paraId="709C6BA4" w14:textId="77777777" w:rsidR="00565ECF" w:rsidRPr="0090208B" w:rsidRDefault="00565ECF" w:rsidP="00565ECF">
      <w:pPr>
        <w:pStyle w:val="Sinespaciado"/>
        <w:numPr>
          <w:ilvl w:val="0"/>
          <w:numId w:val="5"/>
        </w:numPr>
        <w:jc w:val="both"/>
        <w:rPr>
          <w:color w:val="001F5F"/>
        </w:rPr>
      </w:pPr>
      <w:r>
        <w:rPr>
          <w:rFonts w:ascii="Times New Roman" w:hAnsi="Times New Roman" w:cs="Times New Roman"/>
        </w:rPr>
        <w:t xml:space="preserve">En el hotel NH México </w:t>
      </w:r>
      <w:proofErr w:type="spellStart"/>
      <w:r>
        <w:rPr>
          <w:rFonts w:ascii="Times New Roman" w:hAnsi="Times New Roman" w:cs="Times New Roman"/>
        </w:rPr>
        <w:t>city</w:t>
      </w:r>
      <w:proofErr w:type="spellEnd"/>
      <w:r>
        <w:rPr>
          <w:rFonts w:ascii="Times New Roman" w:hAnsi="Times New Roman" w:cs="Times New Roman"/>
        </w:rPr>
        <w:t xml:space="preserve"> el </w:t>
      </w:r>
      <w:r w:rsidRPr="00565ECF">
        <w:rPr>
          <w:rFonts w:ascii="Times New Roman" w:hAnsi="Times New Roman" w:cs="Times New Roman"/>
        </w:rPr>
        <w:t>1er. Menor paga tarifa de niño, 2do. Menor paga tarifa como adulto. La tarifa de Niño No incluye desayuno. Este servicio se debe pagar directamente en el hotel</w:t>
      </w:r>
    </w:p>
    <w:p w14:paraId="3BDA62F9" w14:textId="77777777" w:rsidR="00056671" w:rsidRDefault="00056671" w:rsidP="00F82411">
      <w:pPr>
        <w:pStyle w:val="Default"/>
        <w:numPr>
          <w:ilvl w:val="0"/>
          <w:numId w:val="4"/>
        </w:numPr>
        <w:jc w:val="both"/>
        <w:rPr>
          <w:rFonts w:ascii="Times New Roman" w:hAnsi="Times New Roman" w:cs="Times New Roman"/>
          <w:sz w:val="22"/>
          <w:szCs w:val="22"/>
        </w:rPr>
      </w:pPr>
      <w:r w:rsidRPr="00E04C80">
        <w:rPr>
          <w:rFonts w:ascii="Times New Roman" w:hAnsi="Times New Roman" w:cs="Times New Roman"/>
          <w:sz w:val="22"/>
          <w:szCs w:val="22"/>
        </w:rPr>
        <w:t>Visita de la Ciudad: No opera</w:t>
      </w:r>
      <w:r>
        <w:rPr>
          <w:rFonts w:ascii="Times New Roman" w:hAnsi="Times New Roman" w:cs="Times New Roman"/>
          <w:sz w:val="22"/>
          <w:szCs w:val="22"/>
        </w:rPr>
        <w:t xml:space="preserve">: </w:t>
      </w:r>
      <w:r w:rsidR="007905C5" w:rsidRPr="007905C5">
        <w:rPr>
          <w:rFonts w:ascii="Times New Roman" w:hAnsi="Times New Roman" w:cs="Times New Roman"/>
          <w:sz w:val="22"/>
          <w:szCs w:val="22"/>
        </w:rPr>
        <w:t>Marzo 08</w:t>
      </w:r>
      <w:r w:rsidR="007905C5">
        <w:rPr>
          <w:rFonts w:ascii="Times New Roman" w:hAnsi="Times New Roman" w:cs="Times New Roman"/>
          <w:sz w:val="22"/>
          <w:szCs w:val="22"/>
        </w:rPr>
        <w:t xml:space="preserve"> – 21, </w:t>
      </w:r>
      <w:r w:rsidR="007905C5" w:rsidRPr="007905C5">
        <w:rPr>
          <w:rFonts w:ascii="Times New Roman" w:hAnsi="Times New Roman" w:cs="Times New Roman"/>
          <w:sz w:val="22"/>
          <w:szCs w:val="22"/>
        </w:rPr>
        <w:t>Mayo 01</w:t>
      </w:r>
      <w:r w:rsidR="007905C5">
        <w:rPr>
          <w:rFonts w:ascii="Times New Roman" w:hAnsi="Times New Roman" w:cs="Times New Roman"/>
          <w:sz w:val="22"/>
          <w:szCs w:val="22"/>
        </w:rPr>
        <w:t xml:space="preserve">, </w:t>
      </w:r>
      <w:r w:rsidR="007905C5" w:rsidRPr="007905C5">
        <w:rPr>
          <w:rFonts w:ascii="Times New Roman" w:hAnsi="Times New Roman" w:cs="Times New Roman"/>
          <w:sz w:val="22"/>
          <w:szCs w:val="22"/>
        </w:rPr>
        <w:t>Junio 24</w:t>
      </w:r>
      <w:r w:rsidR="007905C5">
        <w:rPr>
          <w:rFonts w:ascii="Times New Roman" w:hAnsi="Times New Roman" w:cs="Times New Roman"/>
          <w:sz w:val="22"/>
          <w:szCs w:val="22"/>
        </w:rPr>
        <w:t xml:space="preserve">, </w:t>
      </w:r>
      <w:r w:rsidR="007905C5" w:rsidRPr="007905C5">
        <w:rPr>
          <w:rFonts w:ascii="Times New Roman" w:hAnsi="Times New Roman" w:cs="Times New Roman"/>
          <w:sz w:val="22"/>
          <w:szCs w:val="22"/>
        </w:rPr>
        <w:t>Julio 30</w:t>
      </w:r>
      <w:r w:rsidR="007905C5">
        <w:rPr>
          <w:rFonts w:ascii="Times New Roman" w:hAnsi="Times New Roman" w:cs="Times New Roman"/>
          <w:sz w:val="22"/>
          <w:szCs w:val="22"/>
        </w:rPr>
        <w:t xml:space="preserve">, </w:t>
      </w:r>
      <w:r w:rsidR="007905C5" w:rsidRPr="007905C5">
        <w:rPr>
          <w:rFonts w:ascii="Times New Roman" w:hAnsi="Times New Roman" w:cs="Times New Roman"/>
          <w:sz w:val="22"/>
          <w:szCs w:val="22"/>
        </w:rPr>
        <w:t>Julio 30</w:t>
      </w:r>
      <w:r w:rsidR="007905C5">
        <w:rPr>
          <w:rFonts w:ascii="Times New Roman" w:hAnsi="Times New Roman" w:cs="Times New Roman"/>
          <w:sz w:val="22"/>
          <w:szCs w:val="22"/>
        </w:rPr>
        <w:t xml:space="preserve">, Septiembre 14, 15, 16, </w:t>
      </w:r>
      <w:r w:rsidR="008A109A">
        <w:rPr>
          <w:rFonts w:ascii="Times New Roman" w:hAnsi="Times New Roman" w:cs="Times New Roman"/>
          <w:sz w:val="22"/>
          <w:szCs w:val="22"/>
        </w:rPr>
        <w:t xml:space="preserve">Desfiles varios </w:t>
      </w:r>
      <w:r w:rsidR="00F82411" w:rsidRPr="00F82411">
        <w:rPr>
          <w:rFonts w:ascii="Times New Roman" w:hAnsi="Times New Roman" w:cs="Times New Roman"/>
          <w:sz w:val="22"/>
          <w:szCs w:val="22"/>
        </w:rPr>
        <w:t>Día de Muertos</w:t>
      </w:r>
      <w:r w:rsidR="00F82411">
        <w:rPr>
          <w:rFonts w:ascii="Times New Roman" w:hAnsi="Times New Roman" w:cs="Times New Roman"/>
          <w:sz w:val="22"/>
          <w:szCs w:val="22"/>
        </w:rPr>
        <w:t xml:space="preserve"> </w:t>
      </w:r>
      <w:r w:rsidR="008A109A">
        <w:rPr>
          <w:rFonts w:ascii="Times New Roman" w:hAnsi="Times New Roman" w:cs="Times New Roman"/>
          <w:sz w:val="22"/>
          <w:szCs w:val="22"/>
        </w:rPr>
        <w:t xml:space="preserve">en </w:t>
      </w:r>
      <w:r w:rsidR="007905C5" w:rsidRPr="007905C5">
        <w:rPr>
          <w:rFonts w:ascii="Times New Roman" w:hAnsi="Times New Roman" w:cs="Times New Roman"/>
          <w:sz w:val="22"/>
          <w:szCs w:val="22"/>
        </w:rPr>
        <w:t>Octubre 02</w:t>
      </w:r>
      <w:r w:rsidR="00F82411">
        <w:rPr>
          <w:rFonts w:ascii="Times New Roman" w:hAnsi="Times New Roman" w:cs="Times New Roman"/>
          <w:sz w:val="22"/>
          <w:szCs w:val="22"/>
        </w:rPr>
        <w:t xml:space="preserve"> (Por confirmar)</w:t>
      </w:r>
      <w:r w:rsidR="007905C5">
        <w:rPr>
          <w:rFonts w:ascii="Times New Roman" w:hAnsi="Times New Roman" w:cs="Times New Roman"/>
          <w:sz w:val="22"/>
          <w:szCs w:val="22"/>
        </w:rPr>
        <w:t xml:space="preserve">, </w:t>
      </w:r>
      <w:r w:rsidR="00F82411" w:rsidRPr="00F82411">
        <w:rPr>
          <w:rFonts w:ascii="Times New Roman" w:hAnsi="Times New Roman" w:cs="Times New Roman"/>
          <w:sz w:val="22"/>
          <w:szCs w:val="22"/>
        </w:rPr>
        <w:t>Desfile de la Revolución</w:t>
      </w:r>
      <w:r w:rsidR="00F82411">
        <w:rPr>
          <w:rFonts w:ascii="Times New Roman" w:hAnsi="Times New Roman" w:cs="Times New Roman"/>
          <w:sz w:val="22"/>
          <w:szCs w:val="22"/>
        </w:rPr>
        <w:t xml:space="preserve"> Noviembre 20 (Por confirmar)</w:t>
      </w:r>
    </w:p>
    <w:p w14:paraId="4413AF9E" w14:textId="77777777" w:rsidR="00BA440F" w:rsidRPr="00AF7BF9" w:rsidRDefault="00056671" w:rsidP="00AF7BF9">
      <w:pPr>
        <w:pStyle w:val="Default"/>
        <w:numPr>
          <w:ilvl w:val="0"/>
          <w:numId w:val="11"/>
        </w:numPr>
        <w:jc w:val="both"/>
        <w:rPr>
          <w:rFonts w:ascii="Times New Roman" w:hAnsi="Times New Roman" w:cs="Times New Roman"/>
        </w:rPr>
      </w:pPr>
      <w:r w:rsidRPr="00E04C80">
        <w:rPr>
          <w:rFonts w:ascii="Times New Roman" w:hAnsi="Times New Roman" w:cs="Times New Roman"/>
          <w:sz w:val="22"/>
          <w:szCs w:val="22"/>
        </w:rPr>
        <w:t>Pirámides de Teotihuacán y Basílica de Guadalupe: No opera</w:t>
      </w:r>
      <w:r w:rsidRPr="00AF7BF9">
        <w:rPr>
          <w:rFonts w:ascii="Times New Roman" w:hAnsi="Times New Roman" w:cs="Times New Roman"/>
          <w:sz w:val="22"/>
          <w:szCs w:val="22"/>
        </w:rPr>
        <w:t xml:space="preserve"> en: </w:t>
      </w:r>
      <w:r w:rsidR="00AF7BF9" w:rsidRPr="00AF7BF9">
        <w:rPr>
          <w:rFonts w:ascii="Times New Roman" w:hAnsi="Times New Roman" w:cs="Times New Roman"/>
          <w:sz w:val="22"/>
          <w:szCs w:val="22"/>
        </w:rPr>
        <w:t>Marzo 08</w:t>
      </w:r>
      <w:r w:rsidR="00AF7BF9">
        <w:rPr>
          <w:rFonts w:ascii="Times New Roman" w:hAnsi="Times New Roman" w:cs="Times New Roman"/>
          <w:sz w:val="22"/>
          <w:szCs w:val="22"/>
        </w:rPr>
        <w:t xml:space="preserve"> – 21, </w:t>
      </w:r>
      <w:r w:rsidR="00AF7BF9" w:rsidRPr="00AF7BF9">
        <w:rPr>
          <w:rFonts w:ascii="Times New Roman" w:hAnsi="Times New Roman" w:cs="Times New Roman"/>
          <w:sz w:val="22"/>
          <w:szCs w:val="22"/>
        </w:rPr>
        <w:t>Mayo 01</w:t>
      </w:r>
      <w:r w:rsidR="00AF7BF9">
        <w:rPr>
          <w:rFonts w:ascii="Times New Roman" w:hAnsi="Times New Roman" w:cs="Times New Roman"/>
          <w:sz w:val="22"/>
          <w:szCs w:val="22"/>
        </w:rPr>
        <w:t xml:space="preserve">, </w:t>
      </w:r>
      <w:r w:rsidR="00AF7BF9" w:rsidRPr="00AF7BF9">
        <w:rPr>
          <w:rFonts w:ascii="Times New Roman" w:hAnsi="Times New Roman" w:cs="Times New Roman"/>
          <w:sz w:val="22"/>
          <w:szCs w:val="22"/>
        </w:rPr>
        <w:t>Junio 24</w:t>
      </w:r>
      <w:r w:rsidR="00AF7BF9">
        <w:rPr>
          <w:rFonts w:ascii="Times New Roman" w:hAnsi="Times New Roman" w:cs="Times New Roman"/>
          <w:sz w:val="22"/>
          <w:szCs w:val="22"/>
        </w:rPr>
        <w:t xml:space="preserve">, </w:t>
      </w:r>
      <w:r w:rsidR="00AF7BF9" w:rsidRPr="00AF7BF9">
        <w:rPr>
          <w:rFonts w:ascii="Times New Roman" w:hAnsi="Times New Roman" w:cs="Times New Roman"/>
          <w:sz w:val="22"/>
          <w:szCs w:val="22"/>
        </w:rPr>
        <w:t>Julio 30</w:t>
      </w:r>
      <w:r w:rsidR="00AF7BF9">
        <w:rPr>
          <w:rFonts w:ascii="Times New Roman" w:hAnsi="Times New Roman" w:cs="Times New Roman"/>
          <w:sz w:val="22"/>
          <w:szCs w:val="22"/>
        </w:rPr>
        <w:t xml:space="preserve">, </w:t>
      </w:r>
      <w:r w:rsidR="00AF7BF9" w:rsidRPr="00AF7BF9">
        <w:rPr>
          <w:rFonts w:ascii="Times New Roman" w:hAnsi="Times New Roman" w:cs="Times New Roman"/>
          <w:sz w:val="22"/>
          <w:szCs w:val="22"/>
        </w:rPr>
        <w:t>Agosto 27</w:t>
      </w:r>
      <w:r w:rsidR="00AF7BF9">
        <w:rPr>
          <w:rFonts w:ascii="Times New Roman" w:hAnsi="Times New Roman" w:cs="Times New Roman"/>
          <w:sz w:val="22"/>
          <w:szCs w:val="22"/>
        </w:rPr>
        <w:t xml:space="preserve">, </w:t>
      </w:r>
      <w:r w:rsidR="00AF7BF9" w:rsidRPr="00AF7BF9">
        <w:rPr>
          <w:rFonts w:ascii="Times New Roman" w:hAnsi="Times New Roman" w:cs="Times New Roman"/>
          <w:sz w:val="22"/>
          <w:szCs w:val="22"/>
        </w:rPr>
        <w:t>Septiembre 14, 15, 16</w:t>
      </w:r>
      <w:r w:rsidR="00AF7BF9">
        <w:rPr>
          <w:rFonts w:ascii="Times New Roman" w:hAnsi="Times New Roman" w:cs="Times New Roman"/>
          <w:sz w:val="22"/>
          <w:szCs w:val="22"/>
        </w:rPr>
        <w:t xml:space="preserve">, </w:t>
      </w:r>
      <w:r w:rsidR="00AF7BF9" w:rsidRPr="00AF7BF9">
        <w:rPr>
          <w:rFonts w:ascii="Times New Roman" w:hAnsi="Times New Roman" w:cs="Times New Roman"/>
          <w:sz w:val="22"/>
          <w:szCs w:val="22"/>
        </w:rPr>
        <w:t>Desfiles varios Día de Muertos</w:t>
      </w:r>
      <w:r w:rsidR="00AF7BF9">
        <w:rPr>
          <w:rFonts w:ascii="Times New Roman" w:hAnsi="Times New Roman" w:cs="Times New Roman"/>
          <w:sz w:val="22"/>
          <w:szCs w:val="22"/>
        </w:rPr>
        <w:t xml:space="preserve"> en </w:t>
      </w:r>
      <w:r w:rsidR="00AF7BF9" w:rsidRPr="00AF7BF9">
        <w:rPr>
          <w:rFonts w:ascii="Times New Roman" w:hAnsi="Times New Roman" w:cs="Times New Roman"/>
          <w:sz w:val="22"/>
          <w:szCs w:val="22"/>
        </w:rPr>
        <w:t>Octubre 02</w:t>
      </w:r>
      <w:r w:rsidR="00AF7BF9">
        <w:rPr>
          <w:rFonts w:ascii="Times New Roman" w:hAnsi="Times New Roman" w:cs="Times New Roman"/>
          <w:sz w:val="22"/>
          <w:szCs w:val="22"/>
        </w:rPr>
        <w:t xml:space="preserve"> (Por confirmar), </w:t>
      </w:r>
      <w:r w:rsidR="00AF7BF9" w:rsidRPr="00AF7BF9">
        <w:rPr>
          <w:rFonts w:ascii="Times New Roman" w:hAnsi="Times New Roman" w:cs="Times New Roman"/>
          <w:sz w:val="22"/>
          <w:szCs w:val="22"/>
        </w:rPr>
        <w:t>Desfile de la Revolución</w:t>
      </w:r>
      <w:r w:rsidR="00AF7BF9">
        <w:rPr>
          <w:rFonts w:ascii="Times New Roman" w:hAnsi="Times New Roman" w:cs="Times New Roman"/>
          <w:sz w:val="22"/>
          <w:szCs w:val="22"/>
        </w:rPr>
        <w:t xml:space="preserve"> </w:t>
      </w:r>
      <w:r w:rsidR="00AF7BF9" w:rsidRPr="00AF7BF9">
        <w:rPr>
          <w:rFonts w:ascii="Times New Roman" w:hAnsi="Times New Roman" w:cs="Times New Roman"/>
          <w:sz w:val="22"/>
          <w:szCs w:val="22"/>
        </w:rPr>
        <w:t>Noviembre 20 (por confirmar)</w:t>
      </w:r>
      <w:r w:rsidR="00AF7BF9">
        <w:rPr>
          <w:rFonts w:ascii="Times New Roman" w:hAnsi="Times New Roman" w:cs="Times New Roman"/>
          <w:sz w:val="22"/>
          <w:szCs w:val="22"/>
        </w:rPr>
        <w:t xml:space="preserve">, </w:t>
      </w:r>
      <w:r w:rsidR="00AF7BF9" w:rsidRPr="00AF7BF9">
        <w:rPr>
          <w:rFonts w:ascii="Times New Roman" w:hAnsi="Times New Roman" w:cs="Times New Roman"/>
          <w:sz w:val="22"/>
          <w:szCs w:val="22"/>
        </w:rPr>
        <w:t>Diciembre 09, 10, 11 y 12</w:t>
      </w:r>
      <w:r w:rsidR="00AF7BF9">
        <w:rPr>
          <w:rFonts w:ascii="Times New Roman" w:hAnsi="Times New Roman" w:cs="Times New Roman"/>
          <w:sz w:val="22"/>
          <w:szCs w:val="22"/>
        </w:rPr>
        <w:t>.</w:t>
      </w:r>
    </w:p>
    <w:p w14:paraId="42450CFA" w14:textId="77777777" w:rsidR="00AF7BF9" w:rsidRPr="00F46613" w:rsidRDefault="00DE7F2C" w:rsidP="00445EC7">
      <w:pPr>
        <w:pStyle w:val="Default"/>
        <w:numPr>
          <w:ilvl w:val="0"/>
          <w:numId w:val="11"/>
        </w:numPr>
        <w:jc w:val="both"/>
        <w:rPr>
          <w:rFonts w:ascii="Times New Roman" w:hAnsi="Times New Roman" w:cs="Times New Roman"/>
          <w:b/>
          <w:sz w:val="22"/>
          <w:szCs w:val="22"/>
          <w:u w:val="single"/>
        </w:rPr>
      </w:pPr>
      <w:r w:rsidRPr="00E04C80">
        <w:rPr>
          <w:rFonts w:ascii="Times New Roman" w:hAnsi="Times New Roman" w:cs="Times New Roman"/>
          <w:sz w:val="22"/>
          <w:szCs w:val="22"/>
        </w:rPr>
        <w:t>Puebla, Cholula y Tonantzintla</w:t>
      </w:r>
      <w:r w:rsidR="00445EC7" w:rsidRPr="00E04C80">
        <w:rPr>
          <w:rFonts w:ascii="Times New Roman" w:hAnsi="Times New Roman" w:cs="Times New Roman"/>
          <w:sz w:val="22"/>
          <w:szCs w:val="22"/>
        </w:rPr>
        <w:t xml:space="preserve"> No opera</w:t>
      </w:r>
      <w:r w:rsidR="00445EC7">
        <w:rPr>
          <w:rFonts w:ascii="Times New Roman" w:hAnsi="Times New Roman" w:cs="Times New Roman"/>
          <w:b/>
          <w:sz w:val="22"/>
          <w:szCs w:val="22"/>
          <w:u w:val="single"/>
        </w:rPr>
        <w:t>:</w:t>
      </w:r>
      <w:r w:rsidR="00445EC7">
        <w:rPr>
          <w:rFonts w:ascii="Times New Roman" w:hAnsi="Times New Roman" w:cs="Times New Roman"/>
          <w:sz w:val="22"/>
          <w:szCs w:val="22"/>
        </w:rPr>
        <w:t xml:space="preserve"> </w:t>
      </w:r>
      <w:r w:rsidR="00445EC7" w:rsidRPr="00445EC7">
        <w:rPr>
          <w:rFonts w:ascii="Times New Roman" w:hAnsi="Times New Roman" w:cs="Times New Roman"/>
          <w:sz w:val="22"/>
          <w:szCs w:val="22"/>
        </w:rPr>
        <w:t>Mayo 05</w:t>
      </w:r>
      <w:r w:rsidR="00445EC7">
        <w:rPr>
          <w:rFonts w:ascii="Times New Roman" w:hAnsi="Times New Roman" w:cs="Times New Roman"/>
          <w:sz w:val="22"/>
          <w:szCs w:val="22"/>
        </w:rPr>
        <w:t xml:space="preserve">, </w:t>
      </w:r>
      <w:r w:rsidR="00445EC7" w:rsidRPr="00445EC7">
        <w:rPr>
          <w:rFonts w:ascii="Times New Roman" w:hAnsi="Times New Roman" w:cs="Times New Roman"/>
          <w:sz w:val="22"/>
          <w:szCs w:val="22"/>
        </w:rPr>
        <w:t>Junio 25</w:t>
      </w:r>
      <w:r w:rsidR="00445EC7">
        <w:rPr>
          <w:rFonts w:ascii="Times New Roman" w:hAnsi="Times New Roman" w:cs="Times New Roman"/>
          <w:sz w:val="22"/>
          <w:szCs w:val="22"/>
        </w:rPr>
        <w:t xml:space="preserve">, Diciembre 24, </w:t>
      </w:r>
      <w:r w:rsidR="00445EC7" w:rsidRPr="00445EC7">
        <w:rPr>
          <w:rFonts w:ascii="Times New Roman" w:hAnsi="Times New Roman" w:cs="Times New Roman"/>
          <w:sz w:val="22"/>
          <w:szCs w:val="22"/>
        </w:rPr>
        <w:t>25</w:t>
      </w:r>
      <w:r w:rsidR="00F46613">
        <w:rPr>
          <w:rFonts w:ascii="Times New Roman" w:hAnsi="Times New Roman" w:cs="Times New Roman"/>
          <w:sz w:val="22"/>
          <w:szCs w:val="22"/>
        </w:rPr>
        <w:t>, y 31.</w:t>
      </w:r>
    </w:p>
    <w:p w14:paraId="6E0F9EB8" w14:textId="77777777" w:rsidR="00F46613" w:rsidRPr="00B01808" w:rsidRDefault="00F46613" w:rsidP="00F46613">
      <w:pPr>
        <w:pStyle w:val="Default"/>
        <w:numPr>
          <w:ilvl w:val="0"/>
          <w:numId w:val="11"/>
        </w:numPr>
        <w:jc w:val="both"/>
        <w:rPr>
          <w:rFonts w:ascii="Times New Roman" w:hAnsi="Times New Roman" w:cs="Times New Roman"/>
          <w:b/>
          <w:sz w:val="22"/>
          <w:szCs w:val="22"/>
          <w:u w:val="single"/>
        </w:rPr>
      </w:pPr>
      <w:r w:rsidRPr="00E04C80">
        <w:rPr>
          <w:rFonts w:ascii="Times New Roman" w:hAnsi="Times New Roman" w:cs="Times New Roman"/>
          <w:sz w:val="22"/>
          <w:szCs w:val="22"/>
        </w:rPr>
        <w:t>Cuernavaca y Taxco No Opera</w:t>
      </w:r>
      <w:r>
        <w:rPr>
          <w:rFonts w:ascii="Times New Roman" w:hAnsi="Times New Roman" w:cs="Times New Roman"/>
          <w:b/>
          <w:sz w:val="22"/>
          <w:szCs w:val="22"/>
          <w:u w:val="single"/>
        </w:rPr>
        <w:t>:</w:t>
      </w:r>
      <w:r>
        <w:rPr>
          <w:rFonts w:ascii="Times New Roman" w:hAnsi="Times New Roman" w:cs="Times New Roman"/>
          <w:sz w:val="22"/>
          <w:szCs w:val="22"/>
        </w:rPr>
        <w:t xml:space="preserve"> </w:t>
      </w:r>
      <w:r w:rsidRPr="00F46613">
        <w:rPr>
          <w:rFonts w:ascii="Times New Roman" w:hAnsi="Times New Roman" w:cs="Times New Roman"/>
          <w:sz w:val="22"/>
          <w:szCs w:val="22"/>
        </w:rPr>
        <w:t>Abril 15</w:t>
      </w:r>
      <w:r>
        <w:rPr>
          <w:rFonts w:ascii="Times New Roman" w:hAnsi="Times New Roman" w:cs="Times New Roman"/>
          <w:sz w:val="22"/>
          <w:szCs w:val="22"/>
        </w:rPr>
        <w:t xml:space="preserve">, </w:t>
      </w:r>
      <w:r w:rsidRPr="00F46613">
        <w:rPr>
          <w:rFonts w:ascii="Times New Roman" w:hAnsi="Times New Roman" w:cs="Times New Roman"/>
          <w:sz w:val="22"/>
          <w:szCs w:val="22"/>
        </w:rPr>
        <w:t>Junio 25</w:t>
      </w:r>
      <w:r>
        <w:rPr>
          <w:rFonts w:ascii="Times New Roman" w:hAnsi="Times New Roman" w:cs="Times New Roman"/>
          <w:sz w:val="22"/>
          <w:szCs w:val="22"/>
        </w:rPr>
        <w:t>,</w:t>
      </w:r>
      <w:r>
        <w:rPr>
          <w:rFonts w:ascii="Times New Roman" w:hAnsi="Times New Roman" w:cs="Times New Roman"/>
          <w:sz w:val="22"/>
          <w:szCs w:val="22"/>
        </w:rPr>
        <w:tab/>
        <w:t xml:space="preserve"> </w:t>
      </w:r>
      <w:r w:rsidRPr="00F46613">
        <w:rPr>
          <w:rFonts w:ascii="Times New Roman" w:hAnsi="Times New Roman" w:cs="Times New Roman"/>
          <w:sz w:val="22"/>
          <w:szCs w:val="22"/>
        </w:rPr>
        <w:t>Julio 26 (por reconfirmar)</w:t>
      </w:r>
      <w:r>
        <w:rPr>
          <w:rFonts w:ascii="Times New Roman" w:hAnsi="Times New Roman" w:cs="Times New Roman"/>
          <w:sz w:val="22"/>
          <w:szCs w:val="22"/>
        </w:rPr>
        <w:t xml:space="preserve">, </w:t>
      </w:r>
      <w:r w:rsidRPr="00F46613">
        <w:rPr>
          <w:rFonts w:ascii="Times New Roman" w:hAnsi="Times New Roman" w:cs="Times New Roman"/>
          <w:sz w:val="22"/>
          <w:szCs w:val="22"/>
        </w:rPr>
        <w:t>Agosto 28 (por confirmar)</w:t>
      </w:r>
      <w:r>
        <w:rPr>
          <w:rFonts w:ascii="Times New Roman" w:hAnsi="Times New Roman" w:cs="Times New Roman"/>
          <w:sz w:val="22"/>
          <w:szCs w:val="22"/>
        </w:rPr>
        <w:t xml:space="preserve">, Diciembre 24, </w:t>
      </w:r>
      <w:r w:rsidRPr="00F46613">
        <w:rPr>
          <w:rFonts w:ascii="Times New Roman" w:hAnsi="Times New Roman" w:cs="Times New Roman"/>
          <w:sz w:val="22"/>
          <w:szCs w:val="22"/>
        </w:rPr>
        <w:t>25</w:t>
      </w:r>
      <w:r>
        <w:rPr>
          <w:rFonts w:ascii="Times New Roman" w:hAnsi="Times New Roman" w:cs="Times New Roman"/>
          <w:sz w:val="22"/>
          <w:szCs w:val="22"/>
        </w:rPr>
        <w:t xml:space="preserve"> y 31.</w:t>
      </w:r>
    </w:p>
    <w:p w14:paraId="6848F91E" w14:textId="77777777" w:rsidR="00B01808" w:rsidRPr="00DE7F2C" w:rsidRDefault="00B01808" w:rsidP="00F84BE9">
      <w:pPr>
        <w:pStyle w:val="Default"/>
        <w:numPr>
          <w:ilvl w:val="0"/>
          <w:numId w:val="11"/>
        </w:numPr>
        <w:jc w:val="both"/>
        <w:rPr>
          <w:rFonts w:ascii="Times New Roman" w:hAnsi="Times New Roman" w:cs="Times New Roman"/>
          <w:b/>
          <w:sz w:val="22"/>
          <w:szCs w:val="22"/>
          <w:u w:val="single"/>
        </w:rPr>
      </w:pPr>
      <w:r w:rsidRPr="00704430">
        <w:rPr>
          <w:rFonts w:ascii="Times New Roman" w:hAnsi="Times New Roman" w:cs="Times New Roman"/>
          <w:sz w:val="22"/>
          <w:szCs w:val="22"/>
        </w:rPr>
        <w:t>Xochimilco y Frida Kahlo No opera</w:t>
      </w:r>
      <w:r w:rsidRPr="00704430">
        <w:rPr>
          <w:rFonts w:ascii="Times New Roman" w:hAnsi="Times New Roman" w:cs="Times New Roman"/>
          <w:b/>
          <w:sz w:val="22"/>
          <w:szCs w:val="22"/>
        </w:rPr>
        <w:t>:</w:t>
      </w:r>
      <w:r w:rsidRPr="00704430">
        <w:rPr>
          <w:rFonts w:ascii="Times New Roman" w:hAnsi="Times New Roman" w:cs="Times New Roman"/>
          <w:sz w:val="22"/>
          <w:szCs w:val="22"/>
        </w:rPr>
        <w:t xml:space="preserve"> Marzo 08, Mayo 01, Junio 24, Julio 30, Agosto 27, Septiembre 14, 15, 16, </w:t>
      </w:r>
      <w:r w:rsidR="00F84BE9" w:rsidRPr="00704430">
        <w:rPr>
          <w:rFonts w:ascii="Times New Roman" w:hAnsi="Times New Roman" w:cs="Times New Roman"/>
          <w:sz w:val="22"/>
          <w:szCs w:val="22"/>
        </w:rPr>
        <w:t>Desfiles varios Día d</w:t>
      </w:r>
      <w:r w:rsidR="00F84BE9" w:rsidRPr="00F84BE9">
        <w:rPr>
          <w:rFonts w:ascii="Times New Roman" w:hAnsi="Times New Roman" w:cs="Times New Roman"/>
          <w:sz w:val="22"/>
          <w:szCs w:val="22"/>
        </w:rPr>
        <w:t>e Muertos</w:t>
      </w:r>
      <w:r w:rsidR="00F84BE9">
        <w:rPr>
          <w:rFonts w:ascii="Times New Roman" w:hAnsi="Times New Roman" w:cs="Times New Roman"/>
          <w:sz w:val="22"/>
          <w:szCs w:val="22"/>
        </w:rPr>
        <w:t xml:space="preserve"> en </w:t>
      </w:r>
      <w:r w:rsidRPr="00B01808">
        <w:rPr>
          <w:rFonts w:ascii="Times New Roman" w:hAnsi="Times New Roman" w:cs="Times New Roman"/>
          <w:sz w:val="22"/>
          <w:szCs w:val="22"/>
        </w:rPr>
        <w:t>Octubre 02</w:t>
      </w:r>
      <w:r w:rsidR="00F84BE9">
        <w:rPr>
          <w:rFonts w:ascii="Times New Roman" w:hAnsi="Times New Roman" w:cs="Times New Roman"/>
          <w:sz w:val="22"/>
          <w:szCs w:val="22"/>
        </w:rPr>
        <w:t xml:space="preserve"> </w:t>
      </w:r>
      <w:r w:rsidR="00F84BE9" w:rsidRPr="00F84BE9">
        <w:rPr>
          <w:rFonts w:ascii="Times New Roman" w:hAnsi="Times New Roman" w:cs="Times New Roman"/>
          <w:sz w:val="22"/>
          <w:szCs w:val="22"/>
        </w:rPr>
        <w:t>(por confirmar)</w:t>
      </w:r>
      <w:r w:rsidR="00F84BE9">
        <w:rPr>
          <w:rFonts w:ascii="Times New Roman" w:hAnsi="Times New Roman" w:cs="Times New Roman"/>
          <w:sz w:val="22"/>
          <w:szCs w:val="22"/>
        </w:rPr>
        <w:t xml:space="preserve">, </w:t>
      </w:r>
      <w:r w:rsidR="00F84BE9" w:rsidRPr="00F84BE9">
        <w:rPr>
          <w:rFonts w:ascii="Times New Roman" w:hAnsi="Times New Roman" w:cs="Times New Roman"/>
          <w:sz w:val="22"/>
          <w:szCs w:val="22"/>
        </w:rPr>
        <w:t>Noviembre 20 (por confirmar)</w:t>
      </w:r>
      <w:r w:rsidR="00F84BE9">
        <w:rPr>
          <w:rFonts w:ascii="Times New Roman" w:hAnsi="Times New Roman" w:cs="Times New Roman"/>
          <w:sz w:val="22"/>
          <w:szCs w:val="22"/>
        </w:rPr>
        <w:t>.</w:t>
      </w:r>
    </w:p>
    <w:p w14:paraId="5289F2E7" w14:textId="77777777" w:rsidR="00BA440F" w:rsidRDefault="00BA440F" w:rsidP="00BA440F">
      <w:pPr>
        <w:pStyle w:val="Sinespaciado"/>
        <w:jc w:val="both"/>
        <w:rPr>
          <w:rFonts w:ascii="Times New Roman" w:hAnsi="Times New Roman" w:cs="Times New Roman"/>
          <w:b/>
        </w:rPr>
      </w:pPr>
    </w:p>
    <w:p w14:paraId="11385D31" w14:textId="77777777" w:rsidR="00CD705F" w:rsidRPr="00BA440F" w:rsidRDefault="00CD705F" w:rsidP="00BA440F"/>
    <w:sectPr w:rsidR="00CD705F" w:rsidRPr="00BA440F" w:rsidSect="00BA440F">
      <w:pgSz w:w="12240" w:h="15840"/>
      <w:pgMar w:top="1418" w:right="1183"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A28"/>
    <w:multiLevelType w:val="hybridMultilevel"/>
    <w:tmpl w:val="37FC47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5B3D8E"/>
    <w:multiLevelType w:val="hybridMultilevel"/>
    <w:tmpl w:val="43C652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CD1B98"/>
    <w:multiLevelType w:val="hybridMultilevel"/>
    <w:tmpl w:val="BFBC18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D3419C"/>
    <w:multiLevelType w:val="hybridMultilevel"/>
    <w:tmpl w:val="8C3079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503E13A1"/>
    <w:multiLevelType w:val="hybridMultilevel"/>
    <w:tmpl w:val="8F0EA3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BE3EFA"/>
    <w:multiLevelType w:val="hybridMultilevel"/>
    <w:tmpl w:val="889415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9"/>
  </w:num>
  <w:num w:numId="6">
    <w:abstractNumId w:val="1"/>
  </w:num>
  <w:num w:numId="7">
    <w:abstractNumId w:val="10"/>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92"/>
    <w:rsid w:val="00015959"/>
    <w:rsid w:val="00022ED6"/>
    <w:rsid w:val="00037250"/>
    <w:rsid w:val="000436C7"/>
    <w:rsid w:val="0004669A"/>
    <w:rsid w:val="00056671"/>
    <w:rsid w:val="00056D22"/>
    <w:rsid w:val="0007507F"/>
    <w:rsid w:val="0011154C"/>
    <w:rsid w:val="00111E17"/>
    <w:rsid w:val="001235A5"/>
    <w:rsid w:val="00123A3D"/>
    <w:rsid w:val="00130CE6"/>
    <w:rsid w:val="00131C97"/>
    <w:rsid w:val="001365D7"/>
    <w:rsid w:val="001475D0"/>
    <w:rsid w:val="00161585"/>
    <w:rsid w:val="00165D32"/>
    <w:rsid w:val="0019220C"/>
    <w:rsid w:val="0019785B"/>
    <w:rsid w:val="001A1FDD"/>
    <w:rsid w:val="001A62E1"/>
    <w:rsid w:val="001B2D4F"/>
    <w:rsid w:val="001D2B53"/>
    <w:rsid w:val="001F0A2D"/>
    <w:rsid w:val="001F46AD"/>
    <w:rsid w:val="00205762"/>
    <w:rsid w:val="00213C29"/>
    <w:rsid w:val="002469B7"/>
    <w:rsid w:val="00252BBF"/>
    <w:rsid w:val="00265393"/>
    <w:rsid w:val="002A02B2"/>
    <w:rsid w:val="002A7823"/>
    <w:rsid w:val="002B3FDB"/>
    <w:rsid w:val="002C3598"/>
    <w:rsid w:val="002D300C"/>
    <w:rsid w:val="002D57AA"/>
    <w:rsid w:val="002E217A"/>
    <w:rsid w:val="002F2A53"/>
    <w:rsid w:val="003148DB"/>
    <w:rsid w:val="00324573"/>
    <w:rsid w:val="00332D92"/>
    <w:rsid w:val="0035232F"/>
    <w:rsid w:val="00354482"/>
    <w:rsid w:val="00383836"/>
    <w:rsid w:val="0038631B"/>
    <w:rsid w:val="0038639D"/>
    <w:rsid w:val="003867BF"/>
    <w:rsid w:val="003A21AC"/>
    <w:rsid w:val="003A6B6F"/>
    <w:rsid w:val="003E64E8"/>
    <w:rsid w:val="003E6B80"/>
    <w:rsid w:val="00414017"/>
    <w:rsid w:val="0042033E"/>
    <w:rsid w:val="00437D09"/>
    <w:rsid w:val="00445EC7"/>
    <w:rsid w:val="00456C08"/>
    <w:rsid w:val="00475A1F"/>
    <w:rsid w:val="00477356"/>
    <w:rsid w:val="004921EA"/>
    <w:rsid w:val="004B3BBB"/>
    <w:rsid w:val="004C4C0B"/>
    <w:rsid w:val="004C50C9"/>
    <w:rsid w:val="004D4270"/>
    <w:rsid w:val="004F10B2"/>
    <w:rsid w:val="00500EAC"/>
    <w:rsid w:val="00520126"/>
    <w:rsid w:val="00530435"/>
    <w:rsid w:val="00542D97"/>
    <w:rsid w:val="005578C0"/>
    <w:rsid w:val="00565B3E"/>
    <w:rsid w:val="00565ECF"/>
    <w:rsid w:val="005753F7"/>
    <w:rsid w:val="005910C1"/>
    <w:rsid w:val="005B1F55"/>
    <w:rsid w:val="005B2032"/>
    <w:rsid w:val="005C31F6"/>
    <w:rsid w:val="005C765D"/>
    <w:rsid w:val="005D7FD7"/>
    <w:rsid w:val="005F59F8"/>
    <w:rsid w:val="005F746B"/>
    <w:rsid w:val="00601574"/>
    <w:rsid w:val="006129F1"/>
    <w:rsid w:val="00625B81"/>
    <w:rsid w:val="006520C9"/>
    <w:rsid w:val="00660642"/>
    <w:rsid w:val="006650EA"/>
    <w:rsid w:val="006752ED"/>
    <w:rsid w:val="00696201"/>
    <w:rsid w:val="006A53D1"/>
    <w:rsid w:val="006F4097"/>
    <w:rsid w:val="006F7DDF"/>
    <w:rsid w:val="00704430"/>
    <w:rsid w:val="0072088F"/>
    <w:rsid w:val="00747C74"/>
    <w:rsid w:val="00750E19"/>
    <w:rsid w:val="00762181"/>
    <w:rsid w:val="00764DE4"/>
    <w:rsid w:val="00777B87"/>
    <w:rsid w:val="007809B7"/>
    <w:rsid w:val="007905C5"/>
    <w:rsid w:val="007A13A2"/>
    <w:rsid w:val="007A7DC7"/>
    <w:rsid w:val="007B071F"/>
    <w:rsid w:val="007C7E33"/>
    <w:rsid w:val="007D2752"/>
    <w:rsid w:val="007D41A7"/>
    <w:rsid w:val="007E2514"/>
    <w:rsid w:val="0080102E"/>
    <w:rsid w:val="0080474E"/>
    <w:rsid w:val="00813715"/>
    <w:rsid w:val="008622C1"/>
    <w:rsid w:val="00876135"/>
    <w:rsid w:val="00877164"/>
    <w:rsid w:val="00884998"/>
    <w:rsid w:val="008A109A"/>
    <w:rsid w:val="008B16ED"/>
    <w:rsid w:val="008C4657"/>
    <w:rsid w:val="008E32EF"/>
    <w:rsid w:val="008F77A8"/>
    <w:rsid w:val="0090208B"/>
    <w:rsid w:val="009032EA"/>
    <w:rsid w:val="009A2FC4"/>
    <w:rsid w:val="009B2EC5"/>
    <w:rsid w:val="009C6E54"/>
    <w:rsid w:val="009C6EFF"/>
    <w:rsid w:val="009D4406"/>
    <w:rsid w:val="009E216B"/>
    <w:rsid w:val="009E30A0"/>
    <w:rsid w:val="009E45D6"/>
    <w:rsid w:val="009F3EDE"/>
    <w:rsid w:val="00A13A9D"/>
    <w:rsid w:val="00A15F0E"/>
    <w:rsid w:val="00A57F16"/>
    <w:rsid w:val="00A8174A"/>
    <w:rsid w:val="00A87A0A"/>
    <w:rsid w:val="00A96D35"/>
    <w:rsid w:val="00AA7045"/>
    <w:rsid w:val="00AB0E10"/>
    <w:rsid w:val="00AC2773"/>
    <w:rsid w:val="00AD12DB"/>
    <w:rsid w:val="00AD5BD2"/>
    <w:rsid w:val="00AE400E"/>
    <w:rsid w:val="00AE4F3A"/>
    <w:rsid w:val="00AF0D04"/>
    <w:rsid w:val="00AF7BF9"/>
    <w:rsid w:val="00B01808"/>
    <w:rsid w:val="00B03FB9"/>
    <w:rsid w:val="00B0407C"/>
    <w:rsid w:val="00B05A65"/>
    <w:rsid w:val="00B15465"/>
    <w:rsid w:val="00B42C64"/>
    <w:rsid w:val="00B556EA"/>
    <w:rsid w:val="00B72049"/>
    <w:rsid w:val="00B765DD"/>
    <w:rsid w:val="00B92B8B"/>
    <w:rsid w:val="00BA440F"/>
    <w:rsid w:val="00BA44A8"/>
    <w:rsid w:val="00C07B02"/>
    <w:rsid w:val="00C15F7E"/>
    <w:rsid w:val="00C169B9"/>
    <w:rsid w:val="00C62C2D"/>
    <w:rsid w:val="00C64FAD"/>
    <w:rsid w:val="00C714D4"/>
    <w:rsid w:val="00CB0650"/>
    <w:rsid w:val="00CB6D83"/>
    <w:rsid w:val="00CC1F9F"/>
    <w:rsid w:val="00CD705F"/>
    <w:rsid w:val="00CE15EE"/>
    <w:rsid w:val="00CE1691"/>
    <w:rsid w:val="00D0107B"/>
    <w:rsid w:val="00D15447"/>
    <w:rsid w:val="00D71608"/>
    <w:rsid w:val="00D76F77"/>
    <w:rsid w:val="00D902D4"/>
    <w:rsid w:val="00D930C0"/>
    <w:rsid w:val="00DB28BD"/>
    <w:rsid w:val="00DC28FB"/>
    <w:rsid w:val="00DD683D"/>
    <w:rsid w:val="00DE7F2C"/>
    <w:rsid w:val="00DF135A"/>
    <w:rsid w:val="00DF72A9"/>
    <w:rsid w:val="00DF7E1E"/>
    <w:rsid w:val="00E04C80"/>
    <w:rsid w:val="00E04E73"/>
    <w:rsid w:val="00E32F37"/>
    <w:rsid w:val="00E33D7F"/>
    <w:rsid w:val="00E5575F"/>
    <w:rsid w:val="00E61F77"/>
    <w:rsid w:val="00E703F7"/>
    <w:rsid w:val="00E87D07"/>
    <w:rsid w:val="00E90B5B"/>
    <w:rsid w:val="00E94612"/>
    <w:rsid w:val="00F10347"/>
    <w:rsid w:val="00F3722D"/>
    <w:rsid w:val="00F45EFC"/>
    <w:rsid w:val="00F46613"/>
    <w:rsid w:val="00F5642B"/>
    <w:rsid w:val="00F65BE4"/>
    <w:rsid w:val="00F82411"/>
    <w:rsid w:val="00F8282F"/>
    <w:rsid w:val="00F84BE9"/>
    <w:rsid w:val="00F91EBD"/>
    <w:rsid w:val="00FB415F"/>
    <w:rsid w:val="00FD64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4CDC"/>
  <w15:docId w15:val="{094BE024-B8E4-45D8-9B28-8D4C5B0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D92"/>
    <w:pPr>
      <w:spacing w:after="0" w:line="240" w:lineRule="auto"/>
    </w:pPr>
  </w:style>
  <w:style w:type="table" w:styleId="Tablaconcuadrcula">
    <w:name w:val="Table Grid"/>
    <w:basedOn w:val="Tablanormal"/>
    <w:uiPriority w:val="59"/>
    <w:rsid w:val="0033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2D92"/>
    <w:pPr>
      <w:ind w:left="720"/>
      <w:contextualSpacing/>
    </w:pPr>
  </w:style>
  <w:style w:type="paragraph" w:customStyle="1" w:styleId="Default">
    <w:name w:val="Default"/>
    <w:rsid w:val="0090208B"/>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3A1D-57F7-4A23-9B45-5CEC94B3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2023-02-18T19:22:00Z</dcterms:created>
  <dcterms:modified xsi:type="dcterms:W3CDTF">2023-02-18T19:22:00Z</dcterms:modified>
</cp:coreProperties>
</file>