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2D69" w14:textId="77777777" w:rsidR="00456A48" w:rsidRPr="008938E2" w:rsidRDefault="00456A48" w:rsidP="00456A48">
      <w:pPr>
        <w:jc w:val="center"/>
        <w:rPr>
          <w:rFonts w:ascii="Times New Roman" w:hAnsi="Times New Roman" w:cs="Times New Roman"/>
          <w:b/>
          <w:bCs/>
        </w:rPr>
      </w:pPr>
      <w:r w:rsidRPr="008938E2">
        <w:rPr>
          <w:rFonts w:ascii="Times New Roman" w:hAnsi="Times New Roman" w:cs="Times New Roman"/>
          <w:b/>
          <w:bCs/>
          <w:sz w:val="28"/>
          <w:szCs w:val="28"/>
        </w:rPr>
        <w:t>PUNTA CANA ESPECTACULAR CON VUELOS CHARTER DIRECTOS</w:t>
      </w:r>
      <w:r>
        <w:rPr>
          <w:rFonts w:ascii="Times New Roman" w:hAnsi="Times New Roman" w:cs="Times New Roman"/>
          <w:b/>
          <w:bCs/>
          <w:sz w:val="28"/>
          <w:szCs w:val="28"/>
        </w:rPr>
        <w:t xml:space="preserve"> </w:t>
      </w:r>
      <w:r w:rsidRPr="00645440">
        <w:rPr>
          <w:rFonts w:ascii="Times New Roman" w:hAnsi="Times New Roman" w:cs="Times New Roman"/>
          <w:b/>
          <w:bCs/>
          <w:sz w:val="28"/>
          <w:szCs w:val="28"/>
        </w:rPr>
        <w:t>PLAN 5 NOCHES / 6 DIAS</w:t>
      </w:r>
    </w:p>
    <w:p w14:paraId="41F0D752" w14:textId="77777777" w:rsidR="00456A48" w:rsidRDefault="00456A48" w:rsidP="00456A48">
      <w:pPr>
        <w:rPr>
          <w:rFonts w:ascii="Times New Roman" w:hAnsi="Times New Roman" w:cs="Times New Roman"/>
        </w:rPr>
      </w:pPr>
    </w:p>
    <w:p w14:paraId="4F813004" w14:textId="77777777" w:rsidR="00456A48" w:rsidRPr="00645440" w:rsidRDefault="00456A48" w:rsidP="00456A48">
      <w:pPr>
        <w:rPr>
          <w:rFonts w:ascii="Times New Roman" w:hAnsi="Times New Roman" w:cs="Times New Roman"/>
        </w:rPr>
      </w:pPr>
      <w:r w:rsidRPr="00645440">
        <w:rPr>
          <w:rFonts w:ascii="Times New Roman" w:hAnsi="Times New Roman" w:cs="Times New Roman"/>
        </w:rPr>
        <w:t xml:space="preserve">SALIDA DESDE BOGOTA: </w:t>
      </w:r>
      <w:r>
        <w:rPr>
          <w:rFonts w:ascii="Times New Roman" w:hAnsi="Times New Roman" w:cs="Times New Roman"/>
        </w:rPr>
        <w:t xml:space="preserve">30 de </w:t>
      </w:r>
      <w:r w:rsidRPr="00645440">
        <w:rPr>
          <w:rFonts w:ascii="Times New Roman" w:hAnsi="Times New Roman" w:cs="Times New Roman"/>
        </w:rPr>
        <w:t>J</w:t>
      </w:r>
      <w:r>
        <w:rPr>
          <w:rFonts w:ascii="Times New Roman" w:hAnsi="Times New Roman" w:cs="Times New Roman"/>
        </w:rPr>
        <w:t>unio de 2021 al 05 de Julio de 2021</w:t>
      </w:r>
    </w:p>
    <w:p w14:paraId="0D07ED9C" w14:textId="77777777" w:rsidR="00456A48" w:rsidRPr="00FB0601" w:rsidRDefault="00456A48" w:rsidP="00FB0601">
      <w:pPr>
        <w:rPr>
          <w:rFonts w:ascii="Times New Roman" w:hAnsi="Times New Roman" w:cs="Times New Roman"/>
        </w:rPr>
      </w:pPr>
    </w:p>
    <w:p w14:paraId="04332536" w14:textId="77777777" w:rsidR="00456A48" w:rsidRPr="00FA6FD7" w:rsidRDefault="00456A48" w:rsidP="00456A48">
      <w:pPr>
        <w:rPr>
          <w:rFonts w:ascii="Times New Roman" w:hAnsi="Times New Roman" w:cs="Times New Roman"/>
          <w:b/>
          <w:bCs/>
        </w:rPr>
      </w:pPr>
      <w:r w:rsidRPr="00FA6FD7">
        <w:rPr>
          <w:rFonts w:ascii="Times New Roman" w:hAnsi="Times New Roman" w:cs="Times New Roman"/>
          <w:b/>
          <w:bCs/>
        </w:rPr>
        <w:t>EL PRECIO INCLUYE</w:t>
      </w:r>
    </w:p>
    <w:p w14:paraId="39272A30" w14:textId="77777777" w:rsidR="00456A48" w:rsidRPr="00FA6FD7" w:rsidRDefault="00456A48" w:rsidP="00456A48">
      <w:pPr>
        <w:pStyle w:val="Prrafodelista"/>
        <w:numPr>
          <w:ilvl w:val="0"/>
          <w:numId w:val="4"/>
        </w:numPr>
        <w:rPr>
          <w:rFonts w:ascii="Times New Roman" w:hAnsi="Times New Roman" w:cs="Times New Roman"/>
        </w:rPr>
      </w:pPr>
      <w:r w:rsidRPr="00FA6FD7">
        <w:rPr>
          <w:rFonts w:ascii="Times New Roman" w:hAnsi="Times New Roman" w:cs="Times New Roman"/>
        </w:rPr>
        <w:t xml:space="preserve">Tiquete aéreo </w:t>
      </w:r>
      <w:r>
        <w:rPr>
          <w:rFonts w:ascii="Times New Roman" w:hAnsi="Times New Roman" w:cs="Times New Roman"/>
        </w:rPr>
        <w:t xml:space="preserve">de </w:t>
      </w:r>
      <w:r w:rsidRPr="00FA6FD7">
        <w:rPr>
          <w:rFonts w:ascii="Times New Roman" w:hAnsi="Times New Roman" w:cs="Times New Roman"/>
        </w:rPr>
        <w:t xml:space="preserve">ida y regreso </w:t>
      </w:r>
      <w:r>
        <w:rPr>
          <w:rFonts w:ascii="Times New Roman" w:hAnsi="Times New Roman" w:cs="Times New Roman"/>
        </w:rPr>
        <w:t xml:space="preserve">en la </w:t>
      </w:r>
      <w:r w:rsidRPr="00FA6FD7">
        <w:rPr>
          <w:rFonts w:ascii="Times New Roman" w:hAnsi="Times New Roman" w:cs="Times New Roman"/>
        </w:rPr>
        <w:t xml:space="preserve">aerolínea Sky Cana – equipo Air bus A 321 o similar </w:t>
      </w:r>
    </w:p>
    <w:p w14:paraId="2E8A354D" w14:textId="77777777" w:rsidR="00456A48" w:rsidRPr="00FA6FD7" w:rsidRDefault="00456A48" w:rsidP="00456A48">
      <w:pPr>
        <w:pStyle w:val="Prrafodelista"/>
        <w:numPr>
          <w:ilvl w:val="0"/>
          <w:numId w:val="4"/>
        </w:numPr>
        <w:rPr>
          <w:rFonts w:ascii="Times New Roman" w:hAnsi="Times New Roman" w:cs="Times New Roman"/>
        </w:rPr>
      </w:pPr>
      <w:r w:rsidRPr="00FA6FD7">
        <w:rPr>
          <w:rFonts w:ascii="Times New Roman" w:hAnsi="Times New Roman" w:cs="Times New Roman"/>
        </w:rPr>
        <w:t>Impuestos sobre la tarifa aérea</w:t>
      </w:r>
    </w:p>
    <w:p w14:paraId="072B97DA" w14:textId="77777777" w:rsidR="00456A48" w:rsidRPr="00FA6FD7" w:rsidRDefault="00456A48" w:rsidP="00456A48">
      <w:pPr>
        <w:pStyle w:val="Prrafodelista"/>
        <w:numPr>
          <w:ilvl w:val="0"/>
          <w:numId w:val="4"/>
        </w:numPr>
        <w:rPr>
          <w:rFonts w:ascii="Times New Roman" w:hAnsi="Times New Roman" w:cs="Times New Roman"/>
        </w:rPr>
      </w:pPr>
      <w:r w:rsidRPr="00FA6FD7">
        <w:rPr>
          <w:rFonts w:ascii="Times New Roman" w:hAnsi="Times New Roman" w:cs="Times New Roman"/>
        </w:rPr>
        <w:t>Transporte de una pieza de equipaje no mayor a 20 kilos en bodega y en cabina maleta de mano no mayor a 8 kilos</w:t>
      </w:r>
    </w:p>
    <w:p w14:paraId="2E6D479C" w14:textId="77777777" w:rsidR="00456A48" w:rsidRPr="00FA6FD7" w:rsidRDefault="00456A48" w:rsidP="00456A48">
      <w:pPr>
        <w:pStyle w:val="Prrafodelista"/>
        <w:numPr>
          <w:ilvl w:val="0"/>
          <w:numId w:val="4"/>
        </w:numPr>
        <w:rPr>
          <w:rFonts w:ascii="Times New Roman" w:hAnsi="Times New Roman" w:cs="Times New Roman"/>
        </w:rPr>
      </w:pPr>
      <w:r w:rsidRPr="00FA6FD7">
        <w:rPr>
          <w:rFonts w:ascii="Times New Roman" w:hAnsi="Times New Roman" w:cs="Times New Roman"/>
        </w:rPr>
        <w:t>Traslados aeropuerto/hoteles/aeropuerto</w:t>
      </w:r>
    </w:p>
    <w:p w14:paraId="3160F51A" w14:textId="77777777" w:rsidR="00456A48" w:rsidRPr="00FA6FD7" w:rsidRDefault="00456A48" w:rsidP="00456A48">
      <w:pPr>
        <w:pStyle w:val="Prrafodelista"/>
        <w:numPr>
          <w:ilvl w:val="0"/>
          <w:numId w:val="4"/>
        </w:numPr>
        <w:rPr>
          <w:rFonts w:ascii="Times New Roman" w:hAnsi="Times New Roman" w:cs="Times New Roman"/>
        </w:rPr>
      </w:pPr>
      <w:r w:rsidRPr="00FA6FD7">
        <w:rPr>
          <w:rFonts w:ascii="Times New Roman" w:hAnsi="Times New Roman" w:cs="Times New Roman"/>
        </w:rPr>
        <w:t xml:space="preserve">Alojamiento durante 5 noches / 6 días en el hotel seleccionado </w:t>
      </w:r>
    </w:p>
    <w:p w14:paraId="6FA7C095" w14:textId="77777777" w:rsidR="00456A48" w:rsidRPr="00FA6FD7" w:rsidRDefault="00456A48" w:rsidP="00456A48">
      <w:pPr>
        <w:pStyle w:val="Prrafodelista"/>
        <w:numPr>
          <w:ilvl w:val="0"/>
          <w:numId w:val="4"/>
        </w:numPr>
        <w:rPr>
          <w:rFonts w:ascii="Times New Roman" w:hAnsi="Times New Roman" w:cs="Times New Roman"/>
        </w:rPr>
      </w:pPr>
      <w:r w:rsidRPr="00FA6FD7">
        <w:rPr>
          <w:rFonts w:ascii="Times New Roman" w:hAnsi="Times New Roman" w:cs="Times New Roman"/>
        </w:rPr>
        <w:t>Plan todo incluido: alimentación tipo buffet y bebidas.</w:t>
      </w:r>
    </w:p>
    <w:p w14:paraId="119401AD" w14:textId="77777777" w:rsidR="00456A48" w:rsidRPr="00FA6FD7" w:rsidRDefault="00456A48" w:rsidP="00456A48">
      <w:pPr>
        <w:pStyle w:val="Prrafodelista"/>
        <w:numPr>
          <w:ilvl w:val="0"/>
          <w:numId w:val="4"/>
        </w:numPr>
        <w:rPr>
          <w:rFonts w:ascii="Times New Roman" w:hAnsi="Times New Roman" w:cs="Times New Roman"/>
        </w:rPr>
      </w:pPr>
      <w:r w:rsidRPr="00FA6FD7">
        <w:rPr>
          <w:rFonts w:ascii="Times New Roman" w:hAnsi="Times New Roman" w:cs="Times New Roman"/>
        </w:rPr>
        <w:t>Impuestos hoteleros y propinas</w:t>
      </w:r>
    </w:p>
    <w:p w14:paraId="761112E6" w14:textId="77777777" w:rsidR="00456A48" w:rsidRDefault="00456A48" w:rsidP="00456A48">
      <w:pPr>
        <w:pStyle w:val="Prrafodelista"/>
        <w:numPr>
          <w:ilvl w:val="0"/>
          <w:numId w:val="4"/>
        </w:numPr>
        <w:rPr>
          <w:rFonts w:ascii="Times New Roman" w:hAnsi="Times New Roman" w:cs="Times New Roman"/>
        </w:rPr>
      </w:pPr>
      <w:r w:rsidRPr="00FA6FD7">
        <w:rPr>
          <w:rFonts w:ascii="Times New Roman" w:hAnsi="Times New Roman" w:cs="Times New Roman"/>
        </w:rPr>
        <w:t xml:space="preserve">SIM CARD con gigas y minutos ilimitados por 6 días </w:t>
      </w:r>
    </w:p>
    <w:p w14:paraId="080F0595" w14:textId="7BD30A75" w:rsidR="00456A48" w:rsidRDefault="00456A48" w:rsidP="00456A48">
      <w:pPr>
        <w:pStyle w:val="Prrafodelista"/>
        <w:numPr>
          <w:ilvl w:val="0"/>
          <w:numId w:val="4"/>
        </w:numPr>
        <w:rPr>
          <w:rFonts w:ascii="Times New Roman" w:hAnsi="Times New Roman" w:cs="Times New Roman"/>
        </w:rPr>
      </w:pPr>
      <w:r w:rsidRPr="00FA6FD7">
        <w:rPr>
          <w:rFonts w:ascii="Times New Roman" w:hAnsi="Times New Roman" w:cs="Times New Roman"/>
        </w:rPr>
        <w:t xml:space="preserve">Tarjeta de asistencia </w:t>
      </w:r>
      <w:r w:rsidR="000227DA">
        <w:rPr>
          <w:rFonts w:ascii="Times New Roman" w:hAnsi="Times New Roman" w:cs="Times New Roman"/>
        </w:rPr>
        <w:t>médica integral, incluye atención médica por COVID hasta los 70 años (mayores de 70, suplemento de USD 20)</w:t>
      </w:r>
      <w:r w:rsidRPr="00FA6FD7">
        <w:rPr>
          <w:rFonts w:ascii="Times New Roman" w:hAnsi="Times New Roman" w:cs="Times New Roman"/>
        </w:rPr>
        <w:t xml:space="preserve"> </w:t>
      </w:r>
    </w:p>
    <w:p w14:paraId="4FB4005C" w14:textId="77777777" w:rsidR="00456A48" w:rsidRPr="00FA6FD7" w:rsidRDefault="00456A48" w:rsidP="00456A48">
      <w:pPr>
        <w:pStyle w:val="Prrafodelista"/>
        <w:numPr>
          <w:ilvl w:val="0"/>
          <w:numId w:val="4"/>
        </w:numPr>
        <w:rPr>
          <w:rFonts w:ascii="Times New Roman" w:hAnsi="Times New Roman" w:cs="Times New Roman"/>
        </w:rPr>
      </w:pPr>
      <w:r>
        <w:rPr>
          <w:rFonts w:ascii="Times New Roman" w:hAnsi="Times New Roman" w:cs="Times New Roman"/>
        </w:rPr>
        <w:t>A</w:t>
      </w:r>
      <w:r w:rsidRPr="00FA6FD7">
        <w:rPr>
          <w:rFonts w:ascii="Times New Roman" w:hAnsi="Times New Roman" w:cs="Times New Roman"/>
        </w:rPr>
        <w:t xml:space="preserve">sistencia e indemnización por pérdida o robo de pasaporte hasta </w:t>
      </w:r>
      <w:r>
        <w:rPr>
          <w:rFonts w:ascii="Times New Roman" w:hAnsi="Times New Roman" w:cs="Times New Roman"/>
        </w:rPr>
        <w:t>USD</w:t>
      </w:r>
      <w:r w:rsidRPr="00FA6FD7">
        <w:rPr>
          <w:rFonts w:ascii="Times New Roman" w:hAnsi="Times New Roman" w:cs="Times New Roman"/>
        </w:rPr>
        <w:t xml:space="preserve"> 300</w:t>
      </w:r>
    </w:p>
    <w:p w14:paraId="477EA283" w14:textId="77777777" w:rsidR="00456A48" w:rsidRPr="00D4620A" w:rsidRDefault="00456A48" w:rsidP="00456A48">
      <w:pPr>
        <w:pStyle w:val="Prrafodelista"/>
        <w:rPr>
          <w:rFonts w:ascii="Times New Roman" w:hAnsi="Times New Roman" w:cs="Times New Roman"/>
        </w:rPr>
      </w:pPr>
    </w:p>
    <w:p w14:paraId="602D544E" w14:textId="77777777" w:rsidR="00456A48" w:rsidRPr="00FA6FD7" w:rsidRDefault="00456A48" w:rsidP="00456A48">
      <w:pPr>
        <w:rPr>
          <w:rFonts w:ascii="Times New Roman" w:hAnsi="Times New Roman" w:cs="Times New Roman"/>
          <w:b/>
          <w:bCs/>
        </w:rPr>
      </w:pPr>
      <w:r w:rsidRPr="00FA6FD7">
        <w:rPr>
          <w:rFonts w:ascii="Times New Roman" w:hAnsi="Times New Roman" w:cs="Times New Roman"/>
          <w:b/>
          <w:bCs/>
        </w:rPr>
        <w:t>LOS PRECIOS NO INCLUYEN</w:t>
      </w:r>
    </w:p>
    <w:p w14:paraId="46081093" w14:textId="11C176B4" w:rsidR="00456A48" w:rsidRPr="00FA6FD7" w:rsidRDefault="00456A48" w:rsidP="00FB0601">
      <w:pPr>
        <w:pStyle w:val="Prrafodelista"/>
        <w:numPr>
          <w:ilvl w:val="0"/>
          <w:numId w:val="8"/>
        </w:numPr>
        <w:rPr>
          <w:rFonts w:ascii="Times New Roman" w:hAnsi="Times New Roman" w:cs="Times New Roman"/>
        </w:rPr>
      </w:pPr>
      <w:r w:rsidRPr="00FA6FD7">
        <w:rPr>
          <w:rFonts w:ascii="Times New Roman" w:hAnsi="Times New Roman" w:cs="Times New Roman"/>
        </w:rPr>
        <w:t xml:space="preserve">Asistencia médica por COVID para mayores de 70 años, </w:t>
      </w:r>
      <w:r>
        <w:rPr>
          <w:rFonts w:ascii="Times New Roman" w:hAnsi="Times New Roman" w:cs="Times New Roman"/>
        </w:rPr>
        <w:t>costo adicional USD</w:t>
      </w:r>
      <w:r w:rsidRPr="00FA6FD7">
        <w:rPr>
          <w:rFonts w:ascii="Times New Roman" w:hAnsi="Times New Roman" w:cs="Times New Roman"/>
        </w:rPr>
        <w:t xml:space="preserve"> 20</w:t>
      </w:r>
    </w:p>
    <w:p w14:paraId="3E70A1E2" w14:textId="77777777" w:rsidR="00456A48" w:rsidRPr="00FA6FD7" w:rsidRDefault="00456A48" w:rsidP="00FB0601">
      <w:pPr>
        <w:pStyle w:val="Prrafodelista"/>
        <w:numPr>
          <w:ilvl w:val="0"/>
          <w:numId w:val="8"/>
        </w:numPr>
        <w:rPr>
          <w:rFonts w:ascii="Times New Roman" w:hAnsi="Times New Roman" w:cs="Times New Roman"/>
        </w:rPr>
      </w:pPr>
      <w:r w:rsidRPr="00FA6FD7">
        <w:rPr>
          <w:rFonts w:ascii="Times New Roman" w:hAnsi="Times New Roman" w:cs="Times New Roman"/>
        </w:rPr>
        <w:t>Gastos de índole personal como llamadas telefónicas, lavandería</w:t>
      </w:r>
      <w:r>
        <w:rPr>
          <w:rFonts w:ascii="Times New Roman" w:hAnsi="Times New Roman" w:cs="Times New Roman"/>
        </w:rPr>
        <w:t>,</w:t>
      </w:r>
      <w:r w:rsidRPr="00FA6FD7">
        <w:rPr>
          <w:rFonts w:ascii="Times New Roman" w:hAnsi="Times New Roman" w:cs="Times New Roman"/>
        </w:rPr>
        <w:t xml:space="preserve"> etc</w:t>
      </w:r>
      <w:r>
        <w:rPr>
          <w:rFonts w:ascii="Times New Roman" w:hAnsi="Times New Roman" w:cs="Times New Roman"/>
        </w:rPr>
        <w:t>.</w:t>
      </w:r>
    </w:p>
    <w:p w14:paraId="01FF23B6" w14:textId="77777777" w:rsidR="00456A48" w:rsidRPr="00FA6FD7" w:rsidRDefault="00456A48" w:rsidP="00FB0601">
      <w:pPr>
        <w:pStyle w:val="Prrafodelista"/>
        <w:numPr>
          <w:ilvl w:val="0"/>
          <w:numId w:val="8"/>
        </w:numPr>
        <w:rPr>
          <w:rFonts w:ascii="Times New Roman" w:hAnsi="Times New Roman" w:cs="Times New Roman"/>
        </w:rPr>
      </w:pPr>
      <w:r w:rsidRPr="00FA6FD7">
        <w:rPr>
          <w:rFonts w:ascii="Times New Roman" w:hAnsi="Times New Roman" w:cs="Times New Roman"/>
        </w:rPr>
        <w:t>Otros servicios no especificados como incluidos.</w:t>
      </w:r>
    </w:p>
    <w:p w14:paraId="3409B0F8" w14:textId="77777777" w:rsidR="00456A48" w:rsidRPr="00FA6FD7" w:rsidRDefault="00456A48" w:rsidP="00FB0601">
      <w:pPr>
        <w:pStyle w:val="Prrafodelista"/>
        <w:numPr>
          <w:ilvl w:val="0"/>
          <w:numId w:val="8"/>
        </w:numPr>
        <w:rPr>
          <w:rFonts w:ascii="Times New Roman" w:hAnsi="Times New Roman" w:cs="Times New Roman"/>
        </w:rPr>
      </w:pPr>
      <w:r w:rsidRPr="00FA6FD7">
        <w:rPr>
          <w:rFonts w:ascii="Times New Roman" w:hAnsi="Times New Roman" w:cs="Times New Roman"/>
        </w:rPr>
        <w:t xml:space="preserve">Tiquetes aéreos desde otras ciudades de Colombia </w:t>
      </w:r>
    </w:p>
    <w:p w14:paraId="72D6E83E" w14:textId="06A43CC9" w:rsidR="00456A48" w:rsidRPr="00FA6FD7" w:rsidRDefault="00456A48" w:rsidP="00FB0601">
      <w:pPr>
        <w:pStyle w:val="Prrafodelista"/>
        <w:numPr>
          <w:ilvl w:val="0"/>
          <w:numId w:val="8"/>
        </w:numPr>
        <w:rPr>
          <w:rFonts w:ascii="Times New Roman" w:hAnsi="Times New Roman" w:cs="Times New Roman"/>
        </w:rPr>
      </w:pPr>
      <w:r w:rsidRPr="00FA6FD7">
        <w:rPr>
          <w:rFonts w:ascii="Times New Roman" w:hAnsi="Times New Roman" w:cs="Times New Roman"/>
        </w:rPr>
        <w:t>Tarjeta de turismo de ingreso a Punta Cana </w:t>
      </w:r>
      <w:r>
        <w:rPr>
          <w:rFonts w:ascii="Times New Roman" w:hAnsi="Times New Roman" w:cs="Times New Roman"/>
        </w:rPr>
        <w:t>USD</w:t>
      </w:r>
      <w:r w:rsidRPr="00FA6FD7">
        <w:rPr>
          <w:rFonts w:ascii="Times New Roman" w:hAnsi="Times New Roman" w:cs="Times New Roman"/>
        </w:rPr>
        <w:t xml:space="preserve"> 10</w:t>
      </w:r>
      <w:r w:rsidR="00806404">
        <w:rPr>
          <w:rFonts w:ascii="Times New Roman" w:hAnsi="Times New Roman" w:cs="Times New Roman"/>
        </w:rPr>
        <w:t xml:space="preserve"> por persona (sujeto a cambio) </w:t>
      </w:r>
      <w:r w:rsidRPr="00FA6FD7">
        <w:rPr>
          <w:rFonts w:ascii="Times New Roman" w:hAnsi="Times New Roman" w:cs="Times New Roman"/>
        </w:rPr>
        <w:t>pago directo  </w:t>
      </w:r>
    </w:p>
    <w:p w14:paraId="399894AD" w14:textId="77777777" w:rsidR="00456A48" w:rsidRPr="00FA6FD7" w:rsidRDefault="00456A48" w:rsidP="00FB0601">
      <w:pPr>
        <w:pStyle w:val="Prrafodelista"/>
        <w:numPr>
          <w:ilvl w:val="0"/>
          <w:numId w:val="8"/>
        </w:numPr>
        <w:rPr>
          <w:rFonts w:ascii="Times New Roman" w:hAnsi="Times New Roman" w:cs="Times New Roman"/>
        </w:rPr>
      </w:pPr>
      <w:r w:rsidRPr="00FA6FD7">
        <w:rPr>
          <w:rFonts w:ascii="Times New Roman" w:hAnsi="Times New Roman" w:cs="Times New Roman"/>
        </w:rPr>
        <w:t>2</w:t>
      </w:r>
      <w:r>
        <w:rPr>
          <w:rFonts w:ascii="Times New Roman" w:hAnsi="Times New Roman" w:cs="Times New Roman"/>
        </w:rPr>
        <w:t>%</w:t>
      </w:r>
      <w:r w:rsidRPr="00FA6FD7">
        <w:rPr>
          <w:rFonts w:ascii="Times New Roman" w:hAnsi="Times New Roman" w:cs="Times New Roman"/>
        </w:rPr>
        <w:t xml:space="preserve"> de gastos bancarios</w:t>
      </w:r>
      <w:r>
        <w:rPr>
          <w:rFonts w:ascii="Times New Roman" w:hAnsi="Times New Roman" w:cs="Times New Roman"/>
        </w:rPr>
        <w:t xml:space="preserve"> sobre el precio</w:t>
      </w:r>
    </w:p>
    <w:p w14:paraId="2D8C77F5" w14:textId="77777777" w:rsidR="00456A48" w:rsidRPr="00FA6FD7" w:rsidRDefault="00456A48" w:rsidP="00456A48">
      <w:pPr>
        <w:rPr>
          <w:rFonts w:ascii="Times New Roman" w:hAnsi="Times New Roman" w:cs="Times New Roman"/>
        </w:rPr>
      </w:pPr>
    </w:p>
    <w:p w14:paraId="00E2B3F2" w14:textId="77777777" w:rsidR="00456A48" w:rsidRDefault="00456A48" w:rsidP="00456A48">
      <w:pPr>
        <w:rPr>
          <w:rFonts w:ascii="Times New Roman" w:hAnsi="Times New Roman" w:cs="Times New Roman"/>
          <w:b/>
          <w:bCs/>
        </w:rPr>
      </w:pPr>
      <w:r w:rsidRPr="00FA6FD7">
        <w:rPr>
          <w:rFonts w:ascii="Times New Roman" w:hAnsi="Times New Roman" w:cs="Times New Roman"/>
          <w:b/>
          <w:bCs/>
        </w:rPr>
        <w:t xml:space="preserve">PRECIOS POR PERSONA EN DOLARES </w:t>
      </w:r>
      <w:r>
        <w:rPr>
          <w:rFonts w:ascii="Times New Roman" w:hAnsi="Times New Roman" w:cs="Times New Roman"/>
          <w:b/>
          <w:bCs/>
        </w:rPr>
        <w:t>(USD)</w:t>
      </w:r>
    </w:p>
    <w:p w14:paraId="141DF866" w14:textId="77777777" w:rsidR="00456A48" w:rsidRDefault="00456A48" w:rsidP="00456A48">
      <w:pPr>
        <w:rPr>
          <w:rFonts w:ascii="Times New Roman" w:hAnsi="Times New Roman" w:cs="Times New Roman"/>
          <w:b/>
          <w:bCs/>
        </w:rPr>
      </w:pPr>
    </w:p>
    <w:p w14:paraId="5CCF1E59" w14:textId="77777777" w:rsidR="00456A48" w:rsidRDefault="00456A48" w:rsidP="00456A48">
      <w:pPr>
        <w:rPr>
          <w:rFonts w:ascii="Times New Roman" w:hAnsi="Times New Roman" w:cs="Times New Roman"/>
          <w:b/>
          <w:bCs/>
        </w:rPr>
      </w:pPr>
      <w:r>
        <w:rPr>
          <w:rFonts w:ascii="Times New Roman" w:hAnsi="Times New Roman" w:cs="Times New Roman"/>
          <w:b/>
          <w:bCs/>
        </w:rPr>
        <w:t>Acomodación doble: DOBLE</w:t>
      </w:r>
    </w:p>
    <w:p w14:paraId="10CC11A4" w14:textId="77777777" w:rsidR="00456A48" w:rsidRDefault="00456A48" w:rsidP="00456A48">
      <w:pPr>
        <w:rPr>
          <w:rFonts w:ascii="Times New Roman" w:hAnsi="Times New Roman" w:cs="Times New Roman"/>
          <w:b/>
          <w:bCs/>
        </w:rPr>
      </w:pPr>
      <w:r>
        <w:rPr>
          <w:rFonts w:ascii="Times New Roman" w:hAnsi="Times New Roman" w:cs="Times New Roman"/>
          <w:b/>
          <w:bCs/>
        </w:rPr>
        <w:t>Acomodación triple: TRIPLE</w:t>
      </w:r>
    </w:p>
    <w:p w14:paraId="7FCD7F84" w14:textId="77777777" w:rsidR="00456A48" w:rsidRDefault="00456A48" w:rsidP="00456A48">
      <w:pPr>
        <w:rPr>
          <w:rFonts w:ascii="Times New Roman" w:hAnsi="Times New Roman" w:cs="Times New Roman"/>
          <w:b/>
          <w:bCs/>
        </w:rPr>
      </w:pPr>
      <w:r>
        <w:rPr>
          <w:rFonts w:ascii="Times New Roman" w:hAnsi="Times New Roman" w:cs="Times New Roman"/>
          <w:b/>
          <w:bCs/>
        </w:rPr>
        <w:t>Acomodación sencilla: SENCILLA</w:t>
      </w:r>
    </w:p>
    <w:p w14:paraId="09A1DAF9" w14:textId="77777777" w:rsidR="00456A48" w:rsidRDefault="00456A48" w:rsidP="00456A48">
      <w:pPr>
        <w:rPr>
          <w:rFonts w:ascii="Times New Roman" w:hAnsi="Times New Roman" w:cs="Times New Roman"/>
          <w:b/>
          <w:bCs/>
        </w:rPr>
      </w:pPr>
      <w:r>
        <w:rPr>
          <w:rFonts w:ascii="Times New Roman" w:hAnsi="Times New Roman" w:cs="Times New Roman"/>
          <w:b/>
          <w:bCs/>
        </w:rPr>
        <w:t>Niños: 2 a 12 años</w:t>
      </w:r>
    </w:p>
    <w:p w14:paraId="215A4B37" w14:textId="77777777" w:rsidR="00456A48" w:rsidRDefault="00456A48" w:rsidP="00456A48">
      <w:pPr>
        <w:rPr>
          <w:rFonts w:ascii="Times New Roman" w:hAnsi="Times New Roman" w:cs="Times New Roman"/>
          <w:b/>
          <w:bCs/>
        </w:rPr>
      </w:pPr>
      <w:r>
        <w:rPr>
          <w:rFonts w:ascii="Times New Roman" w:hAnsi="Times New Roman" w:cs="Times New Roman"/>
          <w:b/>
          <w:bCs/>
        </w:rPr>
        <w:t>Infante: 0 a 11 meses</w:t>
      </w:r>
    </w:p>
    <w:p w14:paraId="20043EC5" w14:textId="77777777" w:rsidR="00456A48" w:rsidRDefault="00456A48" w:rsidP="00456A48">
      <w:pPr>
        <w:rPr>
          <w:rFonts w:ascii="Times New Roman" w:hAnsi="Times New Roman" w:cs="Times New Roman"/>
          <w:b/>
          <w:bCs/>
        </w:rPr>
      </w:pPr>
    </w:p>
    <w:tbl>
      <w:tblPr>
        <w:tblStyle w:val="Tablaconcuadrcula"/>
        <w:tblW w:w="0" w:type="auto"/>
        <w:tblLook w:val="04A0" w:firstRow="1" w:lastRow="0" w:firstColumn="1" w:lastColumn="0" w:noHBand="0" w:noVBand="1"/>
      </w:tblPr>
      <w:tblGrid>
        <w:gridCol w:w="2830"/>
        <w:gridCol w:w="1134"/>
        <w:gridCol w:w="1219"/>
        <w:gridCol w:w="1341"/>
        <w:gridCol w:w="1097"/>
        <w:gridCol w:w="1207"/>
      </w:tblGrid>
      <w:tr w:rsidR="00456A48" w14:paraId="3D6E4651" w14:textId="77777777" w:rsidTr="00D04874">
        <w:tc>
          <w:tcPr>
            <w:tcW w:w="2830" w:type="dxa"/>
          </w:tcPr>
          <w:p w14:paraId="5DE8D179" w14:textId="77777777" w:rsidR="00456A48" w:rsidRPr="00FA6FD7" w:rsidRDefault="00456A48" w:rsidP="00D04874">
            <w:pPr>
              <w:jc w:val="center"/>
              <w:rPr>
                <w:rFonts w:ascii="Times New Roman" w:hAnsi="Times New Roman" w:cs="Times New Roman"/>
                <w:b/>
                <w:bCs/>
              </w:rPr>
            </w:pPr>
            <w:r w:rsidRPr="00FA6FD7">
              <w:rPr>
                <w:rFonts w:ascii="Times New Roman" w:hAnsi="Times New Roman" w:cs="Times New Roman"/>
                <w:b/>
                <w:bCs/>
              </w:rPr>
              <w:t>HOTEL</w:t>
            </w:r>
          </w:p>
        </w:tc>
        <w:tc>
          <w:tcPr>
            <w:tcW w:w="1134" w:type="dxa"/>
          </w:tcPr>
          <w:p w14:paraId="47B8FADB" w14:textId="77777777" w:rsidR="00456A48" w:rsidRPr="00FA6FD7" w:rsidRDefault="00456A48" w:rsidP="00D04874">
            <w:pPr>
              <w:jc w:val="center"/>
              <w:rPr>
                <w:rFonts w:ascii="Times New Roman" w:hAnsi="Times New Roman" w:cs="Times New Roman"/>
                <w:b/>
                <w:bCs/>
              </w:rPr>
            </w:pPr>
            <w:r w:rsidRPr="00FA6FD7">
              <w:rPr>
                <w:rFonts w:ascii="Times New Roman" w:hAnsi="Times New Roman" w:cs="Times New Roman"/>
                <w:b/>
                <w:bCs/>
              </w:rPr>
              <w:t>DOBLE</w:t>
            </w:r>
          </w:p>
        </w:tc>
        <w:tc>
          <w:tcPr>
            <w:tcW w:w="1219" w:type="dxa"/>
          </w:tcPr>
          <w:p w14:paraId="1E7C6C9E" w14:textId="77777777" w:rsidR="00456A48" w:rsidRPr="00FA6FD7" w:rsidRDefault="00456A48" w:rsidP="00D04874">
            <w:pPr>
              <w:jc w:val="center"/>
              <w:rPr>
                <w:rFonts w:ascii="Times New Roman" w:hAnsi="Times New Roman" w:cs="Times New Roman"/>
                <w:b/>
                <w:bCs/>
              </w:rPr>
            </w:pPr>
            <w:r w:rsidRPr="00FA6FD7">
              <w:rPr>
                <w:rFonts w:ascii="Times New Roman" w:hAnsi="Times New Roman" w:cs="Times New Roman"/>
                <w:b/>
                <w:bCs/>
              </w:rPr>
              <w:t>TRIPLE</w:t>
            </w:r>
          </w:p>
        </w:tc>
        <w:tc>
          <w:tcPr>
            <w:tcW w:w="1341" w:type="dxa"/>
          </w:tcPr>
          <w:p w14:paraId="265FA0B3" w14:textId="77777777" w:rsidR="00456A48" w:rsidRPr="00FA6FD7" w:rsidRDefault="00456A48" w:rsidP="00D04874">
            <w:pPr>
              <w:jc w:val="center"/>
              <w:rPr>
                <w:rFonts w:ascii="Times New Roman" w:hAnsi="Times New Roman" w:cs="Times New Roman"/>
                <w:b/>
                <w:bCs/>
              </w:rPr>
            </w:pPr>
            <w:r w:rsidRPr="00FA6FD7">
              <w:rPr>
                <w:rFonts w:ascii="Times New Roman" w:hAnsi="Times New Roman" w:cs="Times New Roman"/>
                <w:b/>
                <w:bCs/>
              </w:rPr>
              <w:t>SENCILLA</w:t>
            </w:r>
          </w:p>
        </w:tc>
        <w:tc>
          <w:tcPr>
            <w:tcW w:w="1097" w:type="dxa"/>
          </w:tcPr>
          <w:p w14:paraId="3DA4A874" w14:textId="77777777" w:rsidR="00456A48" w:rsidRPr="00FA6FD7" w:rsidRDefault="00456A48" w:rsidP="00D04874">
            <w:pPr>
              <w:jc w:val="center"/>
              <w:rPr>
                <w:rFonts w:ascii="Times New Roman" w:hAnsi="Times New Roman" w:cs="Times New Roman"/>
                <w:b/>
                <w:bCs/>
              </w:rPr>
            </w:pPr>
            <w:r w:rsidRPr="00FA6FD7">
              <w:rPr>
                <w:rFonts w:ascii="Times New Roman" w:hAnsi="Times New Roman" w:cs="Times New Roman"/>
                <w:b/>
                <w:bCs/>
              </w:rPr>
              <w:t>NIÑOS</w:t>
            </w:r>
          </w:p>
        </w:tc>
        <w:tc>
          <w:tcPr>
            <w:tcW w:w="1207" w:type="dxa"/>
          </w:tcPr>
          <w:p w14:paraId="70DF312C" w14:textId="77777777" w:rsidR="00456A48" w:rsidRPr="00FA6FD7" w:rsidRDefault="00456A48" w:rsidP="00D04874">
            <w:pPr>
              <w:jc w:val="center"/>
              <w:rPr>
                <w:rFonts w:ascii="Times New Roman" w:hAnsi="Times New Roman" w:cs="Times New Roman"/>
                <w:b/>
                <w:bCs/>
              </w:rPr>
            </w:pPr>
            <w:r w:rsidRPr="00FA6FD7">
              <w:rPr>
                <w:rFonts w:ascii="Times New Roman" w:hAnsi="Times New Roman" w:cs="Times New Roman"/>
                <w:b/>
                <w:bCs/>
              </w:rPr>
              <w:t>INFANTE</w:t>
            </w:r>
          </w:p>
        </w:tc>
      </w:tr>
      <w:tr w:rsidR="00EA7BF0" w14:paraId="4916BFD4" w14:textId="77777777" w:rsidTr="00D04874">
        <w:tc>
          <w:tcPr>
            <w:tcW w:w="2830" w:type="dxa"/>
          </w:tcPr>
          <w:p w14:paraId="725B2BDB" w14:textId="77777777" w:rsidR="00EA7BF0" w:rsidRDefault="00EA7BF0" w:rsidP="00EA7BF0">
            <w:pPr>
              <w:rPr>
                <w:rFonts w:ascii="Times New Roman" w:hAnsi="Times New Roman" w:cs="Times New Roman"/>
                <w:b/>
                <w:bCs/>
              </w:rPr>
            </w:pPr>
            <w:r>
              <w:rPr>
                <w:rFonts w:ascii="Times New Roman" w:hAnsi="Times New Roman" w:cs="Times New Roman"/>
                <w:b/>
                <w:bCs/>
              </w:rPr>
              <w:t>RIU BAMBU – ESTANDAR</w:t>
            </w:r>
          </w:p>
          <w:p w14:paraId="07B6E47C" w14:textId="77777777" w:rsidR="00EA7BF0" w:rsidRPr="00FA6FD7" w:rsidRDefault="00EA7BF0" w:rsidP="00EA7BF0">
            <w:pPr>
              <w:rPr>
                <w:rFonts w:ascii="Times New Roman" w:hAnsi="Times New Roman" w:cs="Times New Roman"/>
                <w:b/>
                <w:bCs/>
              </w:rPr>
            </w:pPr>
          </w:p>
        </w:tc>
        <w:tc>
          <w:tcPr>
            <w:tcW w:w="1134" w:type="dxa"/>
          </w:tcPr>
          <w:p w14:paraId="0E680BE4"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1.287</w:t>
            </w:r>
          </w:p>
        </w:tc>
        <w:tc>
          <w:tcPr>
            <w:tcW w:w="1219" w:type="dxa"/>
          </w:tcPr>
          <w:p w14:paraId="489CEF10" w14:textId="07040505" w:rsidR="00EA7BF0" w:rsidRPr="00FA6FD7" w:rsidRDefault="00EA7BF0" w:rsidP="00EA7BF0">
            <w:pPr>
              <w:jc w:val="center"/>
              <w:rPr>
                <w:rFonts w:ascii="Times New Roman" w:hAnsi="Times New Roman" w:cs="Times New Roman"/>
                <w:b/>
                <w:bCs/>
              </w:rPr>
            </w:pPr>
            <w:r>
              <w:rPr>
                <w:rFonts w:ascii="Times New Roman" w:hAnsi="Times New Roman" w:cs="Times New Roman"/>
                <w:b/>
                <w:bCs/>
              </w:rPr>
              <w:t>1.</w:t>
            </w:r>
            <w:r w:rsidR="00DF0EB7">
              <w:rPr>
                <w:rFonts w:ascii="Times New Roman" w:hAnsi="Times New Roman" w:cs="Times New Roman"/>
                <w:b/>
                <w:bCs/>
              </w:rPr>
              <w:t>22</w:t>
            </w:r>
            <w:r>
              <w:rPr>
                <w:rFonts w:ascii="Times New Roman" w:hAnsi="Times New Roman" w:cs="Times New Roman"/>
                <w:b/>
                <w:bCs/>
              </w:rPr>
              <w:t>0</w:t>
            </w:r>
          </w:p>
        </w:tc>
        <w:tc>
          <w:tcPr>
            <w:tcW w:w="1341" w:type="dxa"/>
          </w:tcPr>
          <w:p w14:paraId="478C0C5B" w14:textId="20C39B7E" w:rsidR="00EA7BF0" w:rsidRPr="00FA6FD7" w:rsidRDefault="00EA7BF0" w:rsidP="00EA7BF0">
            <w:pPr>
              <w:jc w:val="center"/>
              <w:rPr>
                <w:rFonts w:ascii="Times New Roman" w:hAnsi="Times New Roman" w:cs="Times New Roman"/>
                <w:b/>
                <w:bCs/>
              </w:rPr>
            </w:pPr>
            <w:r>
              <w:rPr>
                <w:rFonts w:ascii="Times New Roman" w:hAnsi="Times New Roman" w:cs="Times New Roman"/>
                <w:b/>
                <w:bCs/>
              </w:rPr>
              <w:t>1.4</w:t>
            </w:r>
            <w:r w:rsidR="00DF0EB7">
              <w:rPr>
                <w:rFonts w:ascii="Times New Roman" w:hAnsi="Times New Roman" w:cs="Times New Roman"/>
                <w:b/>
                <w:bCs/>
              </w:rPr>
              <w:t>9</w:t>
            </w:r>
            <w:r>
              <w:rPr>
                <w:rFonts w:ascii="Times New Roman" w:hAnsi="Times New Roman" w:cs="Times New Roman"/>
                <w:b/>
                <w:bCs/>
              </w:rPr>
              <w:t>5</w:t>
            </w:r>
          </w:p>
        </w:tc>
        <w:tc>
          <w:tcPr>
            <w:tcW w:w="1097" w:type="dxa"/>
          </w:tcPr>
          <w:p w14:paraId="62C2ED34" w14:textId="15F3C2A3" w:rsidR="00EA7BF0" w:rsidRPr="00FA6FD7" w:rsidRDefault="00DF0EB7" w:rsidP="00EA7BF0">
            <w:pPr>
              <w:jc w:val="center"/>
              <w:rPr>
                <w:rFonts w:ascii="Times New Roman" w:hAnsi="Times New Roman" w:cs="Times New Roman"/>
                <w:b/>
                <w:bCs/>
              </w:rPr>
            </w:pPr>
            <w:r>
              <w:rPr>
                <w:rFonts w:ascii="Times New Roman" w:hAnsi="Times New Roman" w:cs="Times New Roman"/>
                <w:b/>
                <w:bCs/>
              </w:rPr>
              <w:t>1.028</w:t>
            </w:r>
          </w:p>
        </w:tc>
        <w:tc>
          <w:tcPr>
            <w:tcW w:w="1207" w:type="dxa"/>
          </w:tcPr>
          <w:p w14:paraId="6B12BE2D" w14:textId="50477F79" w:rsidR="00EA7BF0" w:rsidRPr="00FA6FD7" w:rsidRDefault="00EA7BF0" w:rsidP="00EA7BF0">
            <w:pPr>
              <w:jc w:val="center"/>
              <w:rPr>
                <w:rFonts w:ascii="Times New Roman" w:hAnsi="Times New Roman" w:cs="Times New Roman"/>
                <w:b/>
                <w:bCs/>
              </w:rPr>
            </w:pPr>
            <w:r>
              <w:rPr>
                <w:rFonts w:ascii="Times New Roman" w:hAnsi="Times New Roman" w:cs="Times New Roman"/>
                <w:b/>
                <w:bCs/>
              </w:rPr>
              <w:t>1</w:t>
            </w:r>
            <w:r w:rsidR="00DF0EB7">
              <w:rPr>
                <w:rFonts w:ascii="Times New Roman" w:hAnsi="Times New Roman" w:cs="Times New Roman"/>
                <w:b/>
                <w:bCs/>
              </w:rPr>
              <w:t>48</w:t>
            </w:r>
          </w:p>
        </w:tc>
      </w:tr>
      <w:tr w:rsidR="00EA7BF0" w14:paraId="421A41D1" w14:textId="77777777" w:rsidTr="00D04874">
        <w:tc>
          <w:tcPr>
            <w:tcW w:w="2830" w:type="dxa"/>
          </w:tcPr>
          <w:p w14:paraId="2EAE709D" w14:textId="77777777" w:rsidR="00EA7BF0" w:rsidRDefault="00EA7BF0" w:rsidP="00EA7BF0">
            <w:pPr>
              <w:rPr>
                <w:rFonts w:ascii="Times New Roman" w:hAnsi="Times New Roman" w:cs="Times New Roman"/>
                <w:b/>
                <w:bCs/>
              </w:rPr>
            </w:pPr>
            <w:r>
              <w:rPr>
                <w:rFonts w:ascii="Times New Roman" w:hAnsi="Times New Roman" w:cs="Times New Roman"/>
                <w:b/>
                <w:bCs/>
              </w:rPr>
              <w:t>RIU REPUBLICANA (solo adultos) – ESTANDAR</w:t>
            </w:r>
          </w:p>
          <w:p w14:paraId="08CA0F0C" w14:textId="7522FAD8" w:rsidR="00EA7BF0" w:rsidRPr="00FA6FD7" w:rsidRDefault="00EA7BF0" w:rsidP="00EA7BF0">
            <w:pPr>
              <w:rPr>
                <w:rFonts w:ascii="Times New Roman" w:hAnsi="Times New Roman" w:cs="Times New Roman"/>
                <w:b/>
                <w:bCs/>
              </w:rPr>
            </w:pPr>
            <w:r>
              <w:rPr>
                <w:rFonts w:ascii="Times New Roman" w:hAnsi="Times New Roman" w:cs="Times New Roman"/>
                <w:b/>
                <w:bCs/>
              </w:rPr>
              <w:t xml:space="preserve"> </w:t>
            </w:r>
          </w:p>
        </w:tc>
        <w:tc>
          <w:tcPr>
            <w:tcW w:w="1134" w:type="dxa"/>
          </w:tcPr>
          <w:p w14:paraId="4AAFE978" w14:textId="41995BB0" w:rsidR="00EA7BF0" w:rsidRPr="00FA6FD7" w:rsidRDefault="00EA7BF0" w:rsidP="00EA7BF0">
            <w:pPr>
              <w:jc w:val="center"/>
              <w:rPr>
                <w:rFonts w:ascii="Times New Roman" w:hAnsi="Times New Roman" w:cs="Times New Roman"/>
                <w:b/>
                <w:bCs/>
              </w:rPr>
            </w:pPr>
            <w:r>
              <w:rPr>
                <w:rFonts w:ascii="Times New Roman" w:hAnsi="Times New Roman" w:cs="Times New Roman"/>
                <w:b/>
                <w:bCs/>
              </w:rPr>
              <w:t>1.3</w:t>
            </w:r>
            <w:r w:rsidR="00DF0EB7">
              <w:rPr>
                <w:rFonts w:ascii="Times New Roman" w:hAnsi="Times New Roman" w:cs="Times New Roman"/>
                <w:b/>
                <w:bCs/>
              </w:rPr>
              <w:t>61</w:t>
            </w:r>
          </w:p>
        </w:tc>
        <w:tc>
          <w:tcPr>
            <w:tcW w:w="1219" w:type="dxa"/>
          </w:tcPr>
          <w:p w14:paraId="599C7D94" w14:textId="5FFD6DF9" w:rsidR="00EA7BF0" w:rsidRPr="00FA6FD7" w:rsidRDefault="00EA7BF0" w:rsidP="00EA7BF0">
            <w:pPr>
              <w:jc w:val="center"/>
              <w:rPr>
                <w:rFonts w:ascii="Times New Roman" w:hAnsi="Times New Roman" w:cs="Times New Roman"/>
                <w:b/>
                <w:bCs/>
              </w:rPr>
            </w:pPr>
            <w:r>
              <w:rPr>
                <w:rFonts w:ascii="Times New Roman" w:hAnsi="Times New Roman" w:cs="Times New Roman"/>
                <w:b/>
                <w:bCs/>
              </w:rPr>
              <w:t>1.</w:t>
            </w:r>
            <w:r w:rsidR="00DF0EB7">
              <w:rPr>
                <w:rFonts w:ascii="Times New Roman" w:hAnsi="Times New Roman" w:cs="Times New Roman"/>
                <w:b/>
                <w:bCs/>
              </w:rPr>
              <w:t>287</w:t>
            </w:r>
          </w:p>
        </w:tc>
        <w:tc>
          <w:tcPr>
            <w:tcW w:w="1341" w:type="dxa"/>
          </w:tcPr>
          <w:p w14:paraId="638A8090" w14:textId="6310B9F2" w:rsidR="00EA7BF0" w:rsidRPr="00FA6FD7" w:rsidRDefault="00EA7BF0" w:rsidP="00EA7BF0">
            <w:pPr>
              <w:jc w:val="center"/>
              <w:rPr>
                <w:rFonts w:ascii="Times New Roman" w:hAnsi="Times New Roman" w:cs="Times New Roman"/>
                <w:b/>
                <w:bCs/>
              </w:rPr>
            </w:pPr>
            <w:r>
              <w:rPr>
                <w:rFonts w:ascii="Times New Roman" w:hAnsi="Times New Roman" w:cs="Times New Roman"/>
                <w:b/>
                <w:bCs/>
              </w:rPr>
              <w:t>1.6</w:t>
            </w:r>
            <w:r w:rsidR="00DF0EB7">
              <w:rPr>
                <w:rFonts w:ascii="Times New Roman" w:hAnsi="Times New Roman" w:cs="Times New Roman"/>
                <w:b/>
                <w:bCs/>
              </w:rPr>
              <w:t>03</w:t>
            </w:r>
          </w:p>
        </w:tc>
        <w:tc>
          <w:tcPr>
            <w:tcW w:w="1097" w:type="dxa"/>
          </w:tcPr>
          <w:p w14:paraId="5373006F"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N/A</w:t>
            </w:r>
          </w:p>
        </w:tc>
        <w:tc>
          <w:tcPr>
            <w:tcW w:w="1207" w:type="dxa"/>
          </w:tcPr>
          <w:p w14:paraId="7DE48048"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N/A</w:t>
            </w:r>
          </w:p>
        </w:tc>
      </w:tr>
      <w:tr w:rsidR="00EA7BF0" w14:paraId="5B2469DF" w14:textId="77777777" w:rsidTr="00D04874">
        <w:tc>
          <w:tcPr>
            <w:tcW w:w="2830" w:type="dxa"/>
          </w:tcPr>
          <w:p w14:paraId="59FE1911" w14:textId="77777777" w:rsidR="00EA7BF0" w:rsidRDefault="00EA7BF0" w:rsidP="00EA7BF0">
            <w:pPr>
              <w:rPr>
                <w:rFonts w:ascii="Times New Roman" w:hAnsi="Times New Roman" w:cs="Times New Roman"/>
                <w:b/>
                <w:bCs/>
              </w:rPr>
            </w:pPr>
            <w:r>
              <w:rPr>
                <w:rFonts w:ascii="Times New Roman" w:hAnsi="Times New Roman" w:cs="Times New Roman"/>
                <w:b/>
                <w:bCs/>
              </w:rPr>
              <w:t xml:space="preserve">RIU PALACE PUNTA CANA – JR SUITE </w:t>
            </w:r>
          </w:p>
          <w:p w14:paraId="045BCBEA" w14:textId="779C4601" w:rsidR="00EA7BF0" w:rsidRPr="00FA6FD7" w:rsidRDefault="00EA7BF0" w:rsidP="00EA7BF0">
            <w:pPr>
              <w:rPr>
                <w:rFonts w:ascii="Times New Roman" w:hAnsi="Times New Roman" w:cs="Times New Roman"/>
                <w:b/>
                <w:bCs/>
              </w:rPr>
            </w:pPr>
          </w:p>
        </w:tc>
        <w:tc>
          <w:tcPr>
            <w:tcW w:w="1134" w:type="dxa"/>
          </w:tcPr>
          <w:p w14:paraId="50AA9371"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1.478</w:t>
            </w:r>
          </w:p>
        </w:tc>
        <w:tc>
          <w:tcPr>
            <w:tcW w:w="1219" w:type="dxa"/>
          </w:tcPr>
          <w:p w14:paraId="3AE7422C"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1.387</w:t>
            </w:r>
          </w:p>
        </w:tc>
        <w:tc>
          <w:tcPr>
            <w:tcW w:w="1341" w:type="dxa"/>
          </w:tcPr>
          <w:p w14:paraId="54E26FF2"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1.770</w:t>
            </w:r>
          </w:p>
        </w:tc>
        <w:tc>
          <w:tcPr>
            <w:tcW w:w="1097" w:type="dxa"/>
          </w:tcPr>
          <w:p w14:paraId="0DED6837" w14:textId="10F80931" w:rsidR="00EA7BF0" w:rsidRPr="00FA6FD7" w:rsidRDefault="00EA7BF0" w:rsidP="00EA7BF0">
            <w:pPr>
              <w:jc w:val="center"/>
              <w:rPr>
                <w:rFonts w:ascii="Times New Roman" w:hAnsi="Times New Roman" w:cs="Times New Roman"/>
                <w:b/>
                <w:bCs/>
              </w:rPr>
            </w:pPr>
            <w:r>
              <w:rPr>
                <w:rFonts w:ascii="Times New Roman" w:hAnsi="Times New Roman" w:cs="Times New Roman"/>
                <w:b/>
                <w:bCs/>
              </w:rPr>
              <w:t>1.1</w:t>
            </w:r>
            <w:r w:rsidR="00DF0EB7">
              <w:rPr>
                <w:rFonts w:ascii="Times New Roman" w:hAnsi="Times New Roman" w:cs="Times New Roman"/>
                <w:b/>
                <w:bCs/>
              </w:rPr>
              <w:t>33</w:t>
            </w:r>
          </w:p>
        </w:tc>
        <w:tc>
          <w:tcPr>
            <w:tcW w:w="1207" w:type="dxa"/>
          </w:tcPr>
          <w:p w14:paraId="67C3BC87" w14:textId="3FE3C289" w:rsidR="00EA7BF0" w:rsidRPr="00FA6FD7" w:rsidRDefault="00EA7BF0" w:rsidP="00EA7BF0">
            <w:pPr>
              <w:jc w:val="center"/>
              <w:rPr>
                <w:rFonts w:ascii="Times New Roman" w:hAnsi="Times New Roman" w:cs="Times New Roman"/>
                <w:b/>
                <w:bCs/>
              </w:rPr>
            </w:pPr>
            <w:r>
              <w:rPr>
                <w:rFonts w:ascii="Times New Roman" w:hAnsi="Times New Roman" w:cs="Times New Roman"/>
                <w:b/>
                <w:bCs/>
              </w:rPr>
              <w:t>1</w:t>
            </w:r>
            <w:r w:rsidR="00DF0EB7">
              <w:rPr>
                <w:rFonts w:ascii="Times New Roman" w:hAnsi="Times New Roman" w:cs="Times New Roman"/>
                <w:b/>
                <w:bCs/>
              </w:rPr>
              <w:t>48</w:t>
            </w:r>
          </w:p>
        </w:tc>
      </w:tr>
      <w:tr w:rsidR="00EA7BF0" w14:paraId="602AECB7" w14:textId="77777777" w:rsidTr="00D04874">
        <w:tc>
          <w:tcPr>
            <w:tcW w:w="2830" w:type="dxa"/>
          </w:tcPr>
          <w:p w14:paraId="1EFE8042" w14:textId="041490E6" w:rsidR="00EA7BF0" w:rsidRPr="00FA6FD7" w:rsidRDefault="00EA7BF0" w:rsidP="00EA7BF0">
            <w:pPr>
              <w:rPr>
                <w:rFonts w:ascii="Times New Roman" w:hAnsi="Times New Roman" w:cs="Times New Roman"/>
                <w:b/>
                <w:bCs/>
              </w:rPr>
            </w:pPr>
            <w:r>
              <w:rPr>
                <w:rFonts w:ascii="Times New Roman" w:hAnsi="Times New Roman" w:cs="Times New Roman"/>
                <w:b/>
                <w:bCs/>
              </w:rPr>
              <w:t>DREAM PUNTA CANA PALM BEACH – DELUXE TROPICAL VIEW</w:t>
            </w:r>
          </w:p>
        </w:tc>
        <w:tc>
          <w:tcPr>
            <w:tcW w:w="1134" w:type="dxa"/>
          </w:tcPr>
          <w:p w14:paraId="248B1B33"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1.403</w:t>
            </w:r>
          </w:p>
        </w:tc>
        <w:tc>
          <w:tcPr>
            <w:tcW w:w="1219" w:type="dxa"/>
          </w:tcPr>
          <w:p w14:paraId="079F485A"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1.387</w:t>
            </w:r>
          </w:p>
        </w:tc>
        <w:tc>
          <w:tcPr>
            <w:tcW w:w="1341" w:type="dxa"/>
          </w:tcPr>
          <w:p w14:paraId="04A7497D"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1.728</w:t>
            </w:r>
          </w:p>
        </w:tc>
        <w:tc>
          <w:tcPr>
            <w:tcW w:w="1097" w:type="dxa"/>
          </w:tcPr>
          <w:p w14:paraId="20BAFB02"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995</w:t>
            </w:r>
          </w:p>
        </w:tc>
        <w:tc>
          <w:tcPr>
            <w:tcW w:w="1207" w:type="dxa"/>
          </w:tcPr>
          <w:p w14:paraId="403C30DA"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182</w:t>
            </w:r>
          </w:p>
        </w:tc>
      </w:tr>
      <w:tr w:rsidR="00EA7BF0" w14:paraId="68C813AD" w14:textId="77777777" w:rsidTr="00D04874">
        <w:tc>
          <w:tcPr>
            <w:tcW w:w="2830" w:type="dxa"/>
          </w:tcPr>
          <w:p w14:paraId="69C81A4B" w14:textId="2407745D" w:rsidR="00EA7BF0" w:rsidRPr="00FA6FD7" w:rsidRDefault="00EA7BF0" w:rsidP="00EA7BF0">
            <w:pPr>
              <w:rPr>
                <w:rFonts w:ascii="Times New Roman" w:hAnsi="Times New Roman" w:cs="Times New Roman"/>
                <w:b/>
                <w:bCs/>
              </w:rPr>
            </w:pPr>
            <w:r>
              <w:rPr>
                <w:rFonts w:ascii="Times New Roman" w:hAnsi="Times New Roman" w:cs="Times New Roman"/>
                <w:b/>
                <w:bCs/>
              </w:rPr>
              <w:lastRenderedPageBreak/>
              <w:t>HARD ROCK CARIBBEAN – SUITE KING</w:t>
            </w:r>
          </w:p>
        </w:tc>
        <w:tc>
          <w:tcPr>
            <w:tcW w:w="1134" w:type="dxa"/>
          </w:tcPr>
          <w:p w14:paraId="3CA5AC14"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2.362</w:t>
            </w:r>
          </w:p>
        </w:tc>
        <w:tc>
          <w:tcPr>
            <w:tcW w:w="1219" w:type="dxa"/>
          </w:tcPr>
          <w:p w14:paraId="3AC74645"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1.795</w:t>
            </w:r>
          </w:p>
        </w:tc>
        <w:tc>
          <w:tcPr>
            <w:tcW w:w="1341" w:type="dxa"/>
          </w:tcPr>
          <w:p w14:paraId="09DF9817"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3.470</w:t>
            </w:r>
          </w:p>
        </w:tc>
        <w:tc>
          <w:tcPr>
            <w:tcW w:w="1097" w:type="dxa"/>
          </w:tcPr>
          <w:p w14:paraId="61DA67B8"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1.220</w:t>
            </w:r>
          </w:p>
        </w:tc>
        <w:tc>
          <w:tcPr>
            <w:tcW w:w="1207" w:type="dxa"/>
          </w:tcPr>
          <w:p w14:paraId="12C9F4FC" w14:textId="77777777" w:rsidR="00EA7BF0" w:rsidRPr="00FA6FD7" w:rsidRDefault="00EA7BF0" w:rsidP="00EA7BF0">
            <w:pPr>
              <w:jc w:val="center"/>
              <w:rPr>
                <w:rFonts w:ascii="Times New Roman" w:hAnsi="Times New Roman" w:cs="Times New Roman"/>
                <w:b/>
                <w:bCs/>
              </w:rPr>
            </w:pPr>
            <w:r>
              <w:rPr>
                <w:rFonts w:ascii="Times New Roman" w:hAnsi="Times New Roman" w:cs="Times New Roman"/>
                <w:b/>
                <w:bCs/>
              </w:rPr>
              <w:t>148</w:t>
            </w:r>
          </w:p>
        </w:tc>
      </w:tr>
    </w:tbl>
    <w:p w14:paraId="676AA94C" w14:textId="77777777" w:rsidR="00456A48" w:rsidRPr="008938E2" w:rsidRDefault="00456A48" w:rsidP="00456A48">
      <w:pPr>
        <w:rPr>
          <w:rFonts w:ascii="Times New Roman" w:hAnsi="Times New Roman" w:cs="Times New Roman"/>
        </w:rPr>
      </w:pPr>
    </w:p>
    <w:p w14:paraId="01EDBEDA" w14:textId="77777777" w:rsidR="00456A48" w:rsidRPr="00FA6FD7" w:rsidRDefault="00456A48" w:rsidP="00456A48">
      <w:pPr>
        <w:pStyle w:val="Prrafodelista"/>
        <w:rPr>
          <w:rFonts w:ascii="Times New Roman" w:hAnsi="Times New Roman" w:cs="Times New Roman"/>
        </w:rPr>
      </w:pPr>
    </w:p>
    <w:p w14:paraId="7F63C4BA" w14:textId="4BA4C605" w:rsidR="00456A48" w:rsidRPr="00FB0601" w:rsidRDefault="00456A48" w:rsidP="00FB0601">
      <w:pPr>
        <w:rPr>
          <w:rFonts w:ascii="Times New Roman" w:hAnsi="Times New Roman" w:cs="Times New Roman"/>
          <w:b/>
          <w:bCs/>
        </w:rPr>
      </w:pPr>
      <w:r w:rsidRPr="00FA6FD7">
        <w:rPr>
          <w:rFonts w:ascii="Times New Roman" w:hAnsi="Times New Roman" w:cs="Times New Roman"/>
          <w:b/>
          <w:bCs/>
        </w:rPr>
        <w:t>NOTAS GENERALES</w:t>
      </w:r>
    </w:p>
    <w:p w14:paraId="317F13B3" w14:textId="77777777" w:rsidR="00456A48" w:rsidRPr="00FA6FD7" w:rsidRDefault="00456A48" w:rsidP="00456A48">
      <w:pPr>
        <w:pStyle w:val="Prrafodelista"/>
        <w:numPr>
          <w:ilvl w:val="0"/>
          <w:numId w:val="3"/>
        </w:numPr>
        <w:rPr>
          <w:rFonts w:ascii="Times New Roman" w:hAnsi="Times New Roman" w:cs="Times New Roman"/>
        </w:rPr>
      </w:pPr>
      <w:r w:rsidRPr="00FA6FD7">
        <w:rPr>
          <w:rFonts w:ascii="Times New Roman" w:hAnsi="Times New Roman" w:cs="Times New Roman"/>
        </w:rPr>
        <w:t xml:space="preserve">Las tarifas de este paquete están sujetas a cambio y disponibilidad sin previo aviso </w:t>
      </w:r>
    </w:p>
    <w:p w14:paraId="732384E1" w14:textId="77777777" w:rsidR="00456A48" w:rsidRPr="00FA6FD7" w:rsidRDefault="00456A48" w:rsidP="00456A48">
      <w:pPr>
        <w:pStyle w:val="Prrafodelista"/>
        <w:numPr>
          <w:ilvl w:val="0"/>
          <w:numId w:val="3"/>
        </w:numPr>
        <w:rPr>
          <w:rFonts w:ascii="Times New Roman" w:hAnsi="Times New Roman" w:cs="Times New Roman"/>
        </w:rPr>
      </w:pPr>
      <w:r w:rsidRPr="00FA6FD7">
        <w:rPr>
          <w:rFonts w:ascii="Times New Roman" w:hAnsi="Times New Roman" w:cs="Times New Roman"/>
        </w:rPr>
        <w:t>Si no se reciben los pagos en las fechas establecidas no se garantizan las reservas</w:t>
      </w:r>
    </w:p>
    <w:p w14:paraId="34AD9730" w14:textId="77777777" w:rsidR="00456A48" w:rsidRPr="00FA6FD7" w:rsidRDefault="00456A48" w:rsidP="00456A48">
      <w:pPr>
        <w:pStyle w:val="Prrafodelista"/>
        <w:numPr>
          <w:ilvl w:val="0"/>
          <w:numId w:val="3"/>
        </w:numPr>
        <w:rPr>
          <w:rFonts w:ascii="Times New Roman" w:hAnsi="Times New Roman" w:cs="Times New Roman"/>
        </w:rPr>
      </w:pPr>
      <w:r w:rsidRPr="00FA6FD7">
        <w:rPr>
          <w:rFonts w:ascii="Times New Roman" w:hAnsi="Times New Roman" w:cs="Times New Roman"/>
        </w:rPr>
        <w:t>Los hoteles previstos en el paquete turístico cumplen con todos los protocolos de BIOSEGURIDAD</w:t>
      </w:r>
    </w:p>
    <w:p w14:paraId="028DD233" w14:textId="77777777" w:rsidR="00456A48" w:rsidRPr="00FA6FD7" w:rsidRDefault="00456A48" w:rsidP="00456A48">
      <w:pPr>
        <w:pStyle w:val="vinetas"/>
        <w:numPr>
          <w:ilvl w:val="0"/>
          <w:numId w:val="3"/>
        </w:numPr>
        <w:jc w:val="both"/>
        <w:rPr>
          <w:rFonts w:ascii="Times New Roman" w:hAnsi="Times New Roman" w:cs="Times New Roman"/>
        </w:rPr>
      </w:pPr>
      <w:r w:rsidRPr="00FA6FD7">
        <w:rPr>
          <w:rFonts w:ascii="Times New Roman" w:hAnsi="Times New Roman" w:cs="Times New Roman"/>
        </w:rPr>
        <w:t xml:space="preserve"> Si antes de iniciar el viaje o durante su ejecución, se presentaran situaciones de seguridad, afectación de la calidad de los servicios o factores externos, cancelación o retrasos de vuelos, que obligaran a la modificación de los itinerarios, fechas, servicios adicionales, tanto Giratur como el operador, podrán realizar las modificaciones que estimen necesarias, procurando ofrecer los servicios indicados en el itinerario, sin que se generen indemnizaciones o penalidades.  </w:t>
      </w:r>
    </w:p>
    <w:p w14:paraId="15C5A621" w14:textId="77777777" w:rsidR="00456A48" w:rsidRPr="00FA6FD7" w:rsidRDefault="00456A48" w:rsidP="00456A48">
      <w:pPr>
        <w:pStyle w:val="vinetas"/>
        <w:numPr>
          <w:ilvl w:val="0"/>
          <w:numId w:val="3"/>
        </w:numPr>
        <w:jc w:val="both"/>
        <w:rPr>
          <w:rFonts w:ascii="Times New Roman" w:hAnsi="Times New Roman" w:cs="Times New Roman"/>
        </w:rPr>
      </w:pPr>
      <w:r w:rsidRPr="00FA6FD7">
        <w:rPr>
          <w:rFonts w:ascii="Times New Roman" w:hAnsi="Times New Roman" w:cs="Times New Roman"/>
        </w:rPr>
        <w:t xml:space="preserve">La agencia de viajes, ni el operador asumen responsabilidad alguna frente al usuario o viajero por cancelaciones, retrasos o modificaciones del servicio de transporte aéreo, el cual será responsabilidad exclusiva de la aerolínea. </w:t>
      </w:r>
    </w:p>
    <w:p w14:paraId="5A82EAEC" w14:textId="77777777" w:rsidR="00456A48" w:rsidRPr="00FA6FD7" w:rsidRDefault="00456A48" w:rsidP="00456A48">
      <w:pPr>
        <w:pStyle w:val="vinetas"/>
        <w:numPr>
          <w:ilvl w:val="0"/>
          <w:numId w:val="3"/>
        </w:numPr>
        <w:jc w:val="both"/>
        <w:rPr>
          <w:rFonts w:ascii="Times New Roman" w:hAnsi="Times New Roman" w:cs="Times New Roman"/>
        </w:rPr>
      </w:pPr>
      <w:r w:rsidRPr="00FA6FD7">
        <w:rPr>
          <w:rFonts w:ascii="Times New Roman" w:hAnsi="Times New Roman" w:cs="Times New Roman"/>
        </w:rPr>
        <w:t xml:space="preserve">La responsabilidad de la agencia estará regulada de conformidad con su cláusula general de responsabilidad disponible en su sitio web </w:t>
      </w:r>
      <w:hyperlink r:id="rId5" w:history="1">
        <w:r w:rsidRPr="00FA6FD7">
          <w:rPr>
            <w:rStyle w:val="Hipervnculo"/>
            <w:rFonts w:ascii="Times New Roman" w:hAnsi="Times New Roman" w:cs="Times New Roman"/>
          </w:rPr>
          <w:t>www.giraturtravel.com</w:t>
        </w:r>
      </w:hyperlink>
    </w:p>
    <w:p w14:paraId="6B7B53A5" w14:textId="77777777" w:rsidR="00456A48" w:rsidRPr="00FA6FD7" w:rsidRDefault="00456A48" w:rsidP="00456A48">
      <w:pPr>
        <w:pStyle w:val="Prrafodelista"/>
        <w:rPr>
          <w:rFonts w:ascii="Times New Roman" w:hAnsi="Times New Roman" w:cs="Times New Roman"/>
        </w:rPr>
      </w:pPr>
    </w:p>
    <w:p w14:paraId="6E7B3A64" w14:textId="4BF34E79" w:rsidR="00456A48" w:rsidRPr="00FB0601" w:rsidRDefault="00456A48" w:rsidP="00FB0601">
      <w:pPr>
        <w:rPr>
          <w:rFonts w:ascii="Times New Roman" w:hAnsi="Times New Roman" w:cs="Times New Roman"/>
          <w:b/>
          <w:bCs/>
        </w:rPr>
      </w:pPr>
      <w:r w:rsidRPr="00FA6FD7">
        <w:rPr>
          <w:rFonts w:ascii="Times New Roman" w:hAnsi="Times New Roman" w:cs="Times New Roman"/>
          <w:b/>
          <w:bCs/>
        </w:rPr>
        <w:t>CONDICIONES PARA RESERVAR</w:t>
      </w:r>
    </w:p>
    <w:p w14:paraId="087BF9DB" w14:textId="77777777" w:rsidR="00456A48" w:rsidRPr="00FA6FD7" w:rsidRDefault="00456A48" w:rsidP="00456A48">
      <w:pPr>
        <w:rPr>
          <w:rFonts w:ascii="Times New Roman" w:hAnsi="Times New Roman" w:cs="Times New Roman"/>
        </w:rPr>
      </w:pPr>
      <w:r w:rsidRPr="00FA6FD7">
        <w:rPr>
          <w:rFonts w:ascii="Times New Roman" w:hAnsi="Times New Roman" w:cs="Times New Roman"/>
        </w:rPr>
        <w:t>Para reservar es necesario un depósito de USD 500</w:t>
      </w:r>
    </w:p>
    <w:p w14:paraId="172CECDA" w14:textId="77777777" w:rsidR="00456A48" w:rsidRPr="00FA6FD7" w:rsidRDefault="00456A48" w:rsidP="00456A48">
      <w:pPr>
        <w:rPr>
          <w:rFonts w:ascii="Times New Roman" w:hAnsi="Times New Roman" w:cs="Times New Roman"/>
        </w:rPr>
      </w:pPr>
      <w:r w:rsidRPr="00FA6FD7">
        <w:rPr>
          <w:rFonts w:ascii="Times New Roman" w:hAnsi="Times New Roman" w:cs="Times New Roman"/>
        </w:rPr>
        <w:t xml:space="preserve">Saldo restante deberá ser pagado 20 días antes de la salida </w:t>
      </w:r>
    </w:p>
    <w:p w14:paraId="318713B4" w14:textId="77777777" w:rsidR="00456A48" w:rsidRPr="00FA6FD7" w:rsidRDefault="00456A48" w:rsidP="00456A48">
      <w:pPr>
        <w:pStyle w:val="Prrafodelista"/>
        <w:rPr>
          <w:rFonts w:ascii="Times New Roman" w:hAnsi="Times New Roman" w:cs="Times New Roman"/>
        </w:rPr>
      </w:pPr>
    </w:p>
    <w:p w14:paraId="260BB62F" w14:textId="77777777" w:rsidR="00456A48" w:rsidRPr="00FA6FD7" w:rsidRDefault="00456A48" w:rsidP="00456A48">
      <w:pPr>
        <w:rPr>
          <w:rFonts w:ascii="Times New Roman" w:hAnsi="Times New Roman" w:cs="Times New Roman"/>
          <w:b/>
          <w:bCs/>
        </w:rPr>
      </w:pPr>
      <w:r w:rsidRPr="00FA6FD7">
        <w:rPr>
          <w:rFonts w:ascii="Times New Roman" w:hAnsi="Times New Roman" w:cs="Times New Roman"/>
          <w:b/>
          <w:bCs/>
        </w:rPr>
        <w:t>GASTOS DE CANCELACION</w:t>
      </w:r>
    </w:p>
    <w:p w14:paraId="2A590217" w14:textId="77777777" w:rsidR="00456A48" w:rsidRPr="00FA6FD7" w:rsidRDefault="00456A48" w:rsidP="00456A48">
      <w:pPr>
        <w:rPr>
          <w:rFonts w:ascii="Times New Roman" w:hAnsi="Times New Roman" w:cs="Times New Roman"/>
        </w:rPr>
      </w:pPr>
      <w:r w:rsidRPr="00FA6FD7">
        <w:rPr>
          <w:rFonts w:ascii="Times New Roman" w:hAnsi="Times New Roman" w:cs="Times New Roman"/>
        </w:rPr>
        <w:t xml:space="preserve">De 60 a 45 días antes de la salida </w:t>
      </w:r>
      <w:r>
        <w:rPr>
          <w:rFonts w:ascii="Times New Roman" w:hAnsi="Times New Roman" w:cs="Times New Roman"/>
        </w:rPr>
        <w:t>USD</w:t>
      </w:r>
      <w:r w:rsidRPr="00FA6FD7">
        <w:rPr>
          <w:rFonts w:ascii="Times New Roman" w:hAnsi="Times New Roman" w:cs="Times New Roman"/>
        </w:rPr>
        <w:t xml:space="preserve"> 150</w:t>
      </w:r>
    </w:p>
    <w:p w14:paraId="33B1FE1A" w14:textId="77777777" w:rsidR="00456A48" w:rsidRPr="00FA6FD7" w:rsidRDefault="00456A48" w:rsidP="00456A48">
      <w:pPr>
        <w:rPr>
          <w:rFonts w:ascii="Times New Roman" w:hAnsi="Times New Roman" w:cs="Times New Roman"/>
        </w:rPr>
      </w:pPr>
      <w:r w:rsidRPr="00FA6FD7">
        <w:rPr>
          <w:rFonts w:ascii="Times New Roman" w:hAnsi="Times New Roman" w:cs="Times New Roman"/>
        </w:rPr>
        <w:t xml:space="preserve">De 44 a 30 días antes de la salida </w:t>
      </w:r>
      <w:r>
        <w:rPr>
          <w:rFonts w:ascii="Times New Roman" w:hAnsi="Times New Roman" w:cs="Times New Roman"/>
        </w:rPr>
        <w:t>USD</w:t>
      </w:r>
      <w:r w:rsidRPr="00FA6FD7">
        <w:rPr>
          <w:rFonts w:ascii="Times New Roman" w:hAnsi="Times New Roman" w:cs="Times New Roman"/>
        </w:rPr>
        <w:t xml:space="preserve"> 500</w:t>
      </w:r>
    </w:p>
    <w:p w14:paraId="4E6E0BCD" w14:textId="77777777" w:rsidR="00456A48" w:rsidRPr="00FA6FD7" w:rsidRDefault="00456A48" w:rsidP="00456A48">
      <w:pPr>
        <w:rPr>
          <w:rFonts w:ascii="Times New Roman" w:hAnsi="Times New Roman" w:cs="Times New Roman"/>
        </w:rPr>
      </w:pPr>
      <w:r w:rsidRPr="00FA6FD7">
        <w:rPr>
          <w:rFonts w:ascii="Times New Roman" w:hAnsi="Times New Roman" w:cs="Times New Roman"/>
        </w:rPr>
        <w:t>De 29 a 15 días antes de la salida 50 % del valor del viaje</w:t>
      </w:r>
    </w:p>
    <w:p w14:paraId="6EC7A7F0" w14:textId="77777777" w:rsidR="00456A48" w:rsidRPr="00FA6FD7" w:rsidRDefault="00456A48" w:rsidP="00456A48">
      <w:pPr>
        <w:rPr>
          <w:rFonts w:ascii="Times New Roman" w:hAnsi="Times New Roman" w:cs="Times New Roman"/>
        </w:rPr>
      </w:pPr>
      <w:r w:rsidRPr="00FA6FD7">
        <w:rPr>
          <w:rFonts w:ascii="Times New Roman" w:hAnsi="Times New Roman" w:cs="Times New Roman"/>
        </w:rPr>
        <w:t xml:space="preserve">Menos de 14 días 100% del valor del viaje </w:t>
      </w:r>
    </w:p>
    <w:p w14:paraId="7C8294AD" w14:textId="77777777" w:rsidR="00456A48" w:rsidRPr="00FA6FD7" w:rsidRDefault="00456A48" w:rsidP="00456A48">
      <w:pPr>
        <w:rPr>
          <w:rFonts w:ascii="Times New Roman" w:hAnsi="Times New Roman" w:cs="Times New Roman"/>
        </w:rPr>
      </w:pPr>
    </w:p>
    <w:p w14:paraId="388E9FAB" w14:textId="77777777" w:rsidR="00456A48" w:rsidRPr="00FA6FD7" w:rsidRDefault="00456A48" w:rsidP="00456A48">
      <w:pPr>
        <w:rPr>
          <w:rFonts w:ascii="Times New Roman" w:hAnsi="Times New Roman" w:cs="Times New Roman"/>
        </w:rPr>
      </w:pPr>
    </w:p>
    <w:p w14:paraId="52902F79" w14:textId="77777777" w:rsidR="00456A48" w:rsidRPr="00FA6FD7" w:rsidRDefault="00456A48" w:rsidP="00456A48">
      <w:pPr>
        <w:rPr>
          <w:rFonts w:ascii="Times New Roman" w:hAnsi="Times New Roman" w:cs="Times New Roman"/>
          <w:b/>
          <w:bCs/>
        </w:rPr>
      </w:pPr>
      <w:r w:rsidRPr="00FA6FD7">
        <w:rPr>
          <w:rFonts w:ascii="Times New Roman" w:hAnsi="Times New Roman" w:cs="Times New Roman"/>
          <w:b/>
          <w:bCs/>
        </w:rPr>
        <w:t>DOCUMENTACION REQUERIDA PARA EL VIAJE</w:t>
      </w:r>
    </w:p>
    <w:p w14:paraId="007A1252" w14:textId="77777777" w:rsidR="00456A48" w:rsidRPr="00FA6FD7" w:rsidRDefault="00456A48" w:rsidP="0002667A">
      <w:pPr>
        <w:pStyle w:val="Prrafodelista"/>
        <w:numPr>
          <w:ilvl w:val="0"/>
          <w:numId w:val="6"/>
        </w:numPr>
        <w:rPr>
          <w:rFonts w:ascii="Times New Roman" w:hAnsi="Times New Roman" w:cs="Times New Roman"/>
        </w:rPr>
      </w:pPr>
      <w:r w:rsidRPr="00FA6FD7">
        <w:rPr>
          <w:rFonts w:ascii="Times New Roman" w:hAnsi="Times New Roman" w:cs="Times New Roman"/>
        </w:rPr>
        <w:t>Pasaporte vigente mínimo por 6 meses de lectura mecánica</w:t>
      </w:r>
    </w:p>
    <w:p w14:paraId="661D93B3" w14:textId="0562B802" w:rsidR="00456A48" w:rsidRPr="0002667A" w:rsidRDefault="00456A48" w:rsidP="0002667A">
      <w:pPr>
        <w:pStyle w:val="Prrafodelista"/>
        <w:numPr>
          <w:ilvl w:val="0"/>
          <w:numId w:val="7"/>
        </w:numPr>
        <w:rPr>
          <w:rFonts w:ascii="Times New Roman" w:hAnsi="Times New Roman" w:cs="Times New Roman"/>
        </w:rPr>
      </w:pPr>
      <w:r w:rsidRPr="00FA6FD7">
        <w:rPr>
          <w:rFonts w:ascii="Times New Roman" w:hAnsi="Times New Roman" w:cs="Times New Roman"/>
        </w:rPr>
        <w:t xml:space="preserve">Permiso de salida para menores de edad autenticado ante notaria </w:t>
      </w:r>
      <w:r w:rsidR="0002667A">
        <w:rPr>
          <w:rFonts w:ascii="Times New Roman" w:hAnsi="Times New Roman" w:cs="Times New Roman"/>
        </w:rPr>
        <w:t>de los padres o del padre que no viaje con el menor</w:t>
      </w:r>
    </w:p>
    <w:p w14:paraId="17B837E9" w14:textId="77777777" w:rsidR="00456A48" w:rsidRPr="00FA6FD7" w:rsidRDefault="00456A48" w:rsidP="00456A48">
      <w:pPr>
        <w:rPr>
          <w:rFonts w:ascii="Times New Roman" w:hAnsi="Times New Roman" w:cs="Times New Roman"/>
        </w:rPr>
      </w:pPr>
    </w:p>
    <w:p w14:paraId="1145AA95" w14:textId="77777777" w:rsidR="00456A48" w:rsidRPr="00FA6FD7" w:rsidRDefault="00456A48" w:rsidP="00456A48">
      <w:pPr>
        <w:rPr>
          <w:rFonts w:ascii="Times New Roman" w:hAnsi="Times New Roman" w:cs="Times New Roman"/>
          <w:b/>
          <w:bCs/>
        </w:rPr>
      </w:pPr>
      <w:r w:rsidRPr="00FA6FD7">
        <w:rPr>
          <w:rFonts w:ascii="Times New Roman" w:hAnsi="Times New Roman" w:cs="Times New Roman"/>
          <w:b/>
          <w:bCs/>
        </w:rPr>
        <w:t>CLAUSULA DE RESPONSABILIDAD</w:t>
      </w:r>
    </w:p>
    <w:p w14:paraId="38ADCDCD" w14:textId="77777777" w:rsidR="00456A48" w:rsidRPr="00FA6FD7" w:rsidRDefault="00456A48" w:rsidP="00456A48">
      <w:pPr>
        <w:rPr>
          <w:rFonts w:ascii="Times New Roman" w:hAnsi="Times New Roman" w:cs="Times New Roman"/>
        </w:rPr>
      </w:pPr>
      <w:r w:rsidRPr="00FA6FD7">
        <w:rPr>
          <w:rFonts w:ascii="Times New Roman" w:hAnsi="Times New Roman" w:cs="Times New Roman"/>
        </w:rPr>
        <w:t xml:space="preserve">Giratur SAS con RNT  803 Agencia de viajes y turismo y 10906 Agencia de viajes Mayorista se acogen a las condiciones y términos que se detallan en nuestra página web </w:t>
      </w:r>
      <w:hyperlink r:id="rId6" w:history="1">
        <w:r w:rsidRPr="00FA6FD7">
          <w:rPr>
            <w:rStyle w:val="Hipervnculo"/>
            <w:rFonts w:ascii="Times New Roman" w:hAnsi="Times New Roman" w:cs="Times New Roman"/>
          </w:rPr>
          <w:t>www.giraturtravel.com</w:t>
        </w:r>
      </w:hyperlink>
    </w:p>
    <w:p w14:paraId="7EBD09BC" w14:textId="00031496" w:rsidR="00456A48" w:rsidRDefault="00456A48" w:rsidP="00FB0601">
      <w:pPr>
        <w:rPr>
          <w:rFonts w:ascii="Times New Roman" w:hAnsi="Times New Roman" w:cs="Times New Roman"/>
        </w:rPr>
      </w:pPr>
    </w:p>
    <w:p w14:paraId="651248E9" w14:textId="77777777" w:rsidR="00FB0601" w:rsidRPr="005C4FBF" w:rsidRDefault="00FB0601" w:rsidP="00FB0601">
      <w:pPr>
        <w:rPr>
          <w:rFonts w:ascii="Times New Roman" w:hAnsi="Times New Roman" w:cs="Times New Roman"/>
          <w:b/>
          <w:bCs/>
        </w:rPr>
      </w:pPr>
      <w:r w:rsidRPr="005C4FBF">
        <w:rPr>
          <w:rFonts w:ascii="Times New Roman" w:hAnsi="Times New Roman" w:cs="Times New Roman"/>
          <w:b/>
          <w:bCs/>
        </w:rPr>
        <w:t>INFORMES Y RESERVAS</w:t>
      </w:r>
    </w:p>
    <w:p w14:paraId="09840E78" w14:textId="77777777" w:rsidR="00FB0601" w:rsidRPr="005C4FBF" w:rsidRDefault="00FB0601" w:rsidP="00FB0601">
      <w:pPr>
        <w:rPr>
          <w:rFonts w:ascii="Times New Roman" w:hAnsi="Times New Roman" w:cs="Times New Roman"/>
        </w:rPr>
      </w:pPr>
      <w:r w:rsidRPr="005C4FBF">
        <w:rPr>
          <w:rFonts w:ascii="Times New Roman" w:hAnsi="Times New Roman" w:cs="Times New Roman"/>
        </w:rPr>
        <w:t xml:space="preserve">GIRATUR SAS </w:t>
      </w:r>
    </w:p>
    <w:p w14:paraId="2A2BB81C" w14:textId="77777777" w:rsidR="00FB0601" w:rsidRPr="005C4FBF" w:rsidRDefault="00FB0601" w:rsidP="00FB0601">
      <w:pPr>
        <w:rPr>
          <w:rFonts w:ascii="Times New Roman" w:hAnsi="Times New Roman" w:cs="Times New Roman"/>
        </w:rPr>
      </w:pPr>
      <w:r w:rsidRPr="005C4FBF">
        <w:rPr>
          <w:rFonts w:ascii="Times New Roman" w:hAnsi="Times New Roman" w:cs="Times New Roman"/>
        </w:rPr>
        <w:t>Bogotá:</w:t>
      </w:r>
      <w:r w:rsidRPr="005C4FBF">
        <w:rPr>
          <w:rFonts w:ascii="Times New Roman" w:hAnsi="Times New Roman" w:cs="Times New Roman"/>
          <w:color w:val="1F497D"/>
        </w:rPr>
        <w:t xml:space="preserve"> </w:t>
      </w:r>
      <w:r w:rsidRPr="005C4FBF">
        <w:rPr>
          <w:rFonts w:ascii="Times New Roman" w:hAnsi="Times New Roman" w:cs="Times New Roman"/>
        </w:rPr>
        <w:t>310 8086624  </w:t>
      </w:r>
      <w:hyperlink r:id="rId7" w:history="1">
        <w:r w:rsidRPr="005C4FBF">
          <w:rPr>
            <w:rStyle w:val="Hipervnculo"/>
            <w:rFonts w:ascii="Times New Roman" w:hAnsi="Times New Roman" w:cs="Times New Roman"/>
          </w:rPr>
          <w:t>subdireccion@giraturtravel.com</w:t>
        </w:r>
      </w:hyperlink>
      <w:r w:rsidRPr="005C4FBF">
        <w:rPr>
          <w:rFonts w:ascii="Times New Roman" w:hAnsi="Times New Roman" w:cs="Times New Roman"/>
        </w:rPr>
        <w:t xml:space="preserve"> </w:t>
      </w:r>
    </w:p>
    <w:p w14:paraId="6A42CB95" w14:textId="77777777" w:rsidR="00FB0601" w:rsidRPr="00FA6FD7" w:rsidRDefault="00FB0601" w:rsidP="00FB0601">
      <w:pPr>
        <w:rPr>
          <w:rFonts w:ascii="Times New Roman" w:hAnsi="Times New Roman" w:cs="Times New Roman"/>
        </w:rPr>
      </w:pPr>
      <w:r w:rsidRPr="005C4FBF">
        <w:rPr>
          <w:rFonts w:ascii="Times New Roman" w:hAnsi="Times New Roman" w:cs="Times New Roman"/>
        </w:rPr>
        <w:t xml:space="preserve">Medellín: 310 808 6632 – 312 8688485 </w:t>
      </w:r>
      <w:hyperlink r:id="rId8" w:history="1">
        <w:r w:rsidRPr="005C4FBF">
          <w:rPr>
            <w:rStyle w:val="Hipervnculo"/>
            <w:rFonts w:ascii="Times New Roman" w:hAnsi="Times New Roman" w:cs="Times New Roman"/>
          </w:rPr>
          <w:t>gerenciamde@giraturtravel.com</w:t>
        </w:r>
      </w:hyperlink>
    </w:p>
    <w:p w14:paraId="11397A37" w14:textId="77777777" w:rsidR="00FB0601" w:rsidRPr="00FB0601" w:rsidRDefault="00FB0601" w:rsidP="00FB0601">
      <w:pPr>
        <w:rPr>
          <w:rFonts w:ascii="Times New Roman" w:hAnsi="Times New Roman" w:cs="Times New Roman"/>
        </w:rPr>
      </w:pPr>
    </w:p>
    <w:p w14:paraId="4DA2AF4F" w14:textId="77777777" w:rsidR="001A5CC6" w:rsidRDefault="001A5CC6"/>
    <w:sectPr w:rsidR="001A5C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246C7106"/>
    <w:multiLevelType w:val="hybridMultilevel"/>
    <w:tmpl w:val="6A72F48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4B704269"/>
    <w:multiLevelType w:val="hybridMultilevel"/>
    <w:tmpl w:val="BBC2A0D4"/>
    <w:lvl w:ilvl="0" w:tplc="D8B679A8">
      <w:start w:val="4"/>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C4B2E11"/>
    <w:multiLevelType w:val="hybridMultilevel"/>
    <w:tmpl w:val="F9528AC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73FE1D9F"/>
    <w:multiLevelType w:val="hybridMultilevel"/>
    <w:tmpl w:val="0AC2165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7B967D65"/>
    <w:multiLevelType w:val="hybridMultilevel"/>
    <w:tmpl w:val="9AD8E57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7CFE6EFA"/>
    <w:multiLevelType w:val="hybridMultilevel"/>
    <w:tmpl w:val="9A48517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7E316164"/>
    <w:multiLevelType w:val="hybridMultilevel"/>
    <w:tmpl w:val="F66E8BB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48"/>
    <w:rsid w:val="000227DA"/>
    <w:rsid w:val="0002667A"/>
    <w:rsid w:val="00080D91"/>
    <w:rsid w:val="000D0217"/>
    <w:rsid w:val="001A5CC6"/>
    <w:rsid w:val="00456A48"/>
    <w:rsid w:val="0069139B"/>
    <w:rsid w:val="00806404"/>
    <w:rsid w:val="009038ED"/>
    <w:rsid w:val="00927D0F"/>
    <w:rsid w:val="00BB5220"/>
    <w:rsid w:val="00BD1036"/>
    <w:rsid w:val="00D076EE"/>
    <w:rsid w:val="00DF0EB7"/>
    <w:rsid w:val="00E35256"/>
    <w:rsid w:val="00EA7BF0"/>
    <w:rsid w:val="00FB06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7774"/>
  <w15:chartTrackingRefBased/>
  <w15:docId w15:val="{03812A98-2387-481A-B2C9-EBC9D5AC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4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56A48"/>
    <w:rPr>
      <w:color w:val="0563C1"/>
      <w:u w:val="single"/>
    </w:rPr>
  </w:style>
  <w:style w:type="paragraph" w:styleId="Prrafodelista">
    <w:name w:val="List Paragraph"/>
    <w:basedOn w:val="Normal"/>
    <w:uiPriority w:val="34"/>
    <w:qFormat/>
    <w:rsid w:val="00456A48"/>
    <w:pPr>
      <w:ind w:left="720"/>
    </w:pPr>
  </w:style>
  <w:style w:type="character" w:customStyle="1" w:styleId="vinetasCar">
    <w:name w:val="vinetas Car"/>
    <w:basedOn w:val="Fuentedeprrafopredeter"/>
    <w:link w:val="vinetas"/>
    <w:locked/>
    <w:rsid w:val="00456A48"/>
    <w:rPr>
      <w:rFonts w:ascii="Calibri" w:hAnsi="Calibri" w:cs="Calibri"/>
      <w:color w:val="000000"/>
    </w:rPr>
  </w:style>
  <w:style w:type="paragraph" w:customStyle="1" w:styleId="vinetas">
    <w:name w:val="vinetas"/>
    <w:basedOn w:val="Normal"/>
    <w:link w:val="vinetasCar"/>
    <w:rsid w:val="00456A48"/>
    <w:pPr>
      <w:numPr>
        <w:numId w:val="1"/>
      </w:numPr>
      <w:spacing w:before="40" w:after="40" w:line="0" w:lineRule="atLeast"/>
      <w:contextualSpacing/>
    </w:pPr>
    <w:rPr>
      <w:color w:val="000000"/>
    </w:rPr>
  </w:style>
  <w:style w:type="table" w:styleId="Tablaconcuadrcula">
    <w:name w:val="Table Grid"/>
    <w:basedOn w:val="Tablanormal"/>
    <w:uiPriority w:val="39"/>
    <w:rsid w:val="0045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nciamde@giraturtravel.com" TargetMode="External"/><Relationship Id="rId3" Type="http://schemas.openxmlformats.org/officeDocument/2006/relationships/settings" Target="settings.xml"/><Relationship Id="rId7" Type="http://schemas.openxmlformats.org/officeDocument/2006/relationships/hyperlink" Target="mailto:subdireccion@giraturtrav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raturtravel.com" TargetMode="External"/><Relationship Id="rId5" Type="http://schemas.openxmlformats.org/officeDocument/2006/relationships/hyperlink" Target="http://www.giraturtrave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624</Words>
  <Characters>3434</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Direccion</dc:creator>
  <cp:keywords/>
  <dc:description/>
  <cp:lastModifiedBy>Sub Direccion</cp:lastModifiedBy>
  <cp:revision>12</cp:revision>
  <cp:lastPrinted>2021-04-17T02:28:00Z</cp:lastPrinted>
  <dcterms:created xsi:type="dcterms:W3CDTF">2021-04-15T14:47:00Z</dcterms:created>
  <dcterms:modified xsi:type="dcterms:W3CDTF">2021-04-29T01:25:00Z</dcterms:modified>
</cp:coreProperties>
</file>