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62D1" w14:textId="001CFAD6" w:rsidR="007F67B6" w:rsidRPr="00DC3219" w:rsidRDefault="00DC3219" w:rsidP="00DC3219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C3219">
        <w:rPr>
          <w:rFonts w:ascii="Times New Roman" w:hAnsi="Times New Roman"/>
          <w:b/>
          <w:bCs/>
          <w:sz w:val="28"/>
          <w:szCs w:val="28"/>
        </w:rPr>
        <w:t>S</w:t>
      </w:r>
      <w:r w:rsidR="007F67B6" w:rsidRPr="00DC3219">
        <w:rPr>
          <w:rFonts w:ascii="Times New Roman" w:hAnsi="Times New Roman"/>
          <w:b/>
          <w:bCs/>
          <w:sz w:val="28"/>
          <w:szCs w:val="28"/>
        </w:rPr>
        <w:t>ECRETOS DE JAPÓN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</w:p>
    <w:p w14:paraId="059CEA09" w14:textId="1E86D3D5" w:rsidR="007F67B6" w:rsidRPr="00DC3219" w:rsidRDefault="007F67B6" w:rsidP="00DC3219">
      <w:pPr>
        <w:keepNext/>
        <w:jc w:val="center"/>
        <w:outlineLvl w:val="1"/>
        <w:rPr>
          <w:rFonts w:ascii="Times New Roman" w:hAnsi="Times New Roman"/>
          <w:bCs/>
          <w:color w:val="FF0000"/>
          <w:sz w:val="22"/>
          <w:szCs w:val="22"/>
        </w:rPr>
      </w:pPr>
      <w:r w:rsidRPr="00DC3219">
        <w:rPr>
          <w:rFonts w:ascii="Times New Roman" w:hAnsi="Times New Roman"/>
          <w:bCs/>
          <w:sz w:val="22"/>
          <w:szCs w:val="22"/>
        </w:rPr>
        <w:t>G- 422</w:t>
      </w:r>
    </w:p>
    <w:p w14:paraId="6FCB035B" w14:textId="7792F863" w:rsidR="007F67B6" w:rsidRPr="00DC3219" w:rsidRDefault="007F67B6" w:rsidP="00DC3219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>10 días</w:t>
      </w:r>
    </w:p>
    <w:p w14:paraId="5A4C9AB7" w14:textId="77777777" w:rsidR="007F67B6" w:rsidRPr="00DC3219" w:rsidRDefault="007F67B6" w:rsidP="007F67B6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7D8449C" w14:textId="54993DFB" w:rsidR="007F67B6" w:rsidRPr="00DC3219" w:rsidRDefault="007F67B6" w:rsidP="007F67B6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DC3219">
        <w:rPr>
          <w:rFonts w:ascii="Times New Roman" w:hAnsi="Times New Roman"/>
          <w:b/>
          <w:bCs/>
          <w:sz w:val="22"/>
          <w:szCs w:val="22"/>
        </w:rPr>
        <w:t>Salidas</w:t>
      </w:r>
      <w:r w:rsidR="00DC3219">
        <w:rPr>
          <w:rFonts w:ascii="Times New Roman" w:hAnsi="Times New Roman"/>
          <w:b/>
          <w:bCs/>
          <w:sz w:val="22"/>
          <w:szCs w:val="22"/>
        </w:rPr>
        <w:t xml:space="preserve"> día </w:t>
      </w:r>
      <w:r w:rsidRPr="00DC3219">
        <w:rPr>
          <w:rFonts w:ascii="Times New Roman" w:hAnsi="Times New Roman"/>
          <w:b/>
          <w:bCs/>
          <w:sz w:val="22"/>
          <w:szCs w:val="22"/>
        </w:rPr>
        <w:t>Martes</w:t>
      </w:r>
    </w:p>
    <w:p w14:paraId="4ECCDE40" w14:textId="77777777" w:rsidR="007F67B6" w:rsidRPr="00DC3219" w:rsidRDefault="007F67B6" w:rsidP="007F67B6">
      <w:pPr>
        <w:jc w:val="both"/>
        <w:rPr>
          <w:rFonts w:ascii="Times New Roman" w:eastAsia="MS Mincho" w:hAnsi="Times New Roman"/>
          <w:sz w:val="22"/>
          <w:szCs w:val="22"/>
        </w:rPr>
      </w:pPr>
      <w:r w:rsidRPr="00DC3219">
        <w:rPr>
          <w:rFonts w:ascii="Times New Roman" w:eastAsia="MS Mincho" w:hAnsi="Times New Roman"/>
          <w:sz w:val="22"/>
          <w:szCs w:val="22"/>
        </w:rPr>
        <w:t>Mayo:</w:t>
      </w:r>
      <w:r w:rsidRPr="00DC3219">
        <w:rPr>
          <w:rFonts w:ascii="Times New Roman" w:eastAsia="MS Mincho" w:hAnsi="Times New Roman"/>
          <w:sz w:val="22"/>
          <w:szCs w:val="22"/>
        </w:rPr>
        <w:tab/>
      </w:r>
      <w:r w:rsidRPr="00DC3219">
        <w:rPr>
          <w:rFonts w:ascii="Times New Roman" w:eastAsia="MS Mincho" w:hAnsi="Times New Roman"/>
          <w:sz w:val="22"/>
          <w:szCs w:val="22"/>
        </w:rPr>
        <w:tab/>
        <w:t>10</w:t>
      </w:r>
      <w:r w:rsidRPr="00DC3219">
        <w:rPr>
          <w:rFonts w:ascii="Times New Roman" w:eastAsia="MS Mincho" w:hAnsi="Times New Roman"/>
          <w:sz w:val="22"/>
          <w:szCs w:val="22"/>
        </w:rPr>
        <w:tab/>
        <w:t>24</w:t>
      </w:r>
    </w:p>
    <w:p w14:paraId="24772554" w14:textId="77777777" w:rsidR="007F67B6" w:rsidRPr="00DC3219" w:rsidRDefault="007F67B6" w:rsidP="007F67B6">
      <w:pPr>
        <w:jc w:val="both"/>
        <w:rPr>
          <w:rFonts w:ascii="Times New Roman" w:eastAsia="MS Mincho" w:hAnsi="Times New Roman"/>
          <w:sz w:val="22"/>
          <w:szCs w:val="22"/>
        </w:rPr>
      </w:pPr>
      <w:r w:rsidRPr="00DC3219">
        <w:rPr>
          <w:rFonts w:ascii="Times New Roman" w:eastAsia="MS Mincho" w:hAnsi="Times New Roman"/>
          <w:sz w:val="22"/>
          <w:szCs w:val="22"/>
        </w:rPr>
        <w:t>Junio:</w:t>
      </w:r>
      <w:r w:rsidRPr="00DC3219">
        <w:rPr>
          <w:rFonts w:ascii="Times New Roman" w:eastAsia="MS Mincho" w:hAnsi="Times New Roman"/>
          <w:sz w:val="22"/>
          <w:szCs w:val="22"/>
        </w:rPr>
        <w:tab/>
      </w:r>
      <w:r w:rsidRPr="00DC3219">
        <w:rPr>
          <w:rFonts w:ascii="Times New Roman" w:eastAsia="MS Mincho" w:hAnsi="Times New Roman"/>
          <w:sz w:val="22"/>
          <w:szCs w:val="22"/>
        </w:rPr>
        <w:tab/>
      </w:r>
      <w:r w:rsidRPr="00DC3219">
        <w:rPr>
          <w:rFonts w:ascii="Times New Roman" w:eastAsia="MS Mincho" w:hAnsi="Times New Roman"/>
          <w:color w:val="00B050"/>
          <w:sz w:val="22"/>
          <w:szCs w:val="22"/>
        </w:rPr>
        <w:t xml:space="preserve">  7</w:t>
      </w:r>
      <w:r w:rsidRPr="00DC3219">
        <w:rPr>
          <w:rFonts w:ascii="Times New Roman" w:eastAsia="MS Mincho" w:hAnsi="Times New Roman"/>
          <w:color w:val="00B050"/>
          <w:sz w:val="22"/>
          <w:szCs w:val="22"/>
        </w:rPr>
        <w:tab/>
        <w:t>21</w:t>
      </w:r>
      <w:r w:rsidRPr="00DC3219">
        <w:rPr>
          <w:rFonts w:ascii="Times New Roman" w:eastAsia="MS Mincho" w:hAnsi="Times New Roman"/>
          <w:sz w:val="22"/>
          <w:szCs w:val="22"/>
        </w:rPr>
        <w:tab/>
      </w:r>
    </w:p>
    <w:p w14:paraId="09DFC676" w14:textId="77777777" w:rsidR="007F67B6" w:rsidRPr="00DC3219" w:rsidRDefault="007F67B6" w:rsidP="007F67B6">
      <w:pPr>
        <w:jc w:val="both"/>
        <w:rPr>
          <w:rFonts w:ascii="Times New Roman" w:eastAsia="MS Mincho" w:hAnsi="Times New Roman"/>
          <w:sz w:val="22"/>
          <w:szCs w:val="22"/>
        </w:rPr>
      </w:pPr>
      <w:r w:rsidRPr="00DC3219">
        <w:rPr>
          <w:rFonts w:ascii="Times New Roman" w:eastAsia="MS Mincho" w:hAnsi="Times New Roman"/>
          <w:sz w:val="22"/>
          <w:szCs w:val="22"/>
        </w:rPr>
        <w:t>Julio:</w:t>
      </w:r>
      <w:r w:rsidRPr="00DC3219">
        <w:rPr>
          <w:rFonts w:ascii="Times New Roman" w:eastAsia="MS Mincho" w:hAnsi="Times New Roman"/>
          <w:sz w:val="22"/>
          <w:szCs w:val="22"/>
        </w:rPr>
        <w:tab/>
      </w:r>
      <w:r w:rsidRPr="00DC3219">
        <w:rPr>
          <w:rFonts w:ascii="Times New Roman" w:eastAsia="MS Mincho" w:hAnsi="Times New Roman"/>
          <w:sz w:val="22"/>
          <w:szCs w:val="22"/>
        </w:rPr>
        <w:tab/>
        <w:t xml:space="preserve">  5</w:t>
      </w:r>
      <w:r w:rsidRPr="00DC3219">
        <w:rPr>
          <w:rFonts w:ascii="Times New Roman" w:eastAsia="MS Mincho" w:hAnsi="Times New Roman"/>
          <w:sz w:val="22"/>
          <w:szCs w:val="22"/>
        </w:rPr>
        <w:tab/>
        <w:t>19</w:t>
      </w:r>
    </w:p>
    <w:p w14:paraId="68CD4028" w14:textId="77777777" w:rsidR="007F67B6" w:rsidRPr="00DC3219" w:rsidRDefault="007F67B6" w:rsidP="007F67B6">
      <w:pPr>
        <w:jc w:val="both"/>
        <w:rPr>
          <w:rFonts w:ascii="Times New Roman" w:eastAsia="MS Mincho" w:hAnsi="Times New Roman"/>
          <w:sz w:val="22"/>
          <w:szCs w:val="22"/>
        </w:rPr>
      </w:pPr>
      <w:r w:rsidRPr="00DC3219">
        <w:rPr>
          <w:rFonts w:ascii="Times New Roman" w:eastAsia="MS Mincho" w:hAnsi="Times New Roman"/>
          <w:sz w:val="22"/>
          <w:szCs w:val="22"/>
        </w:rPr>
        <w:t>Agosto:</w:t>
      </w:r>
      <w:r w:rsidRPr="00DC3219">
        <w:rPr>
          <w:rFonts w:ascii="Times New Roman" w:eastAsia="MS Mincho" w:hAnsi="Times New Roman"/>
          <w:sz w:val="22"/>
          <w:szCs w:val="22"/>
        </w:rPr>
        <w:tab/>
      </w:r>
      <w:r w:rsidRPr="00DC3219">
        <w:rPr>
          <w:rFonts w:ascii="Times New Roman" w:eastAsia="MS Mincho" w:hAnsi="Times New Roman"/>
          <w:sz w:val="22"/>
          <w:szCs w:val="22"/>
        </w:rPr>
        <w:tab/>
        <w:t xml:space="preserve">  2</w:t>
      </w:r>
      <w:r w:rsidRPr="00DC3219">
        <w:rPr>
          <w:rFonts w:ascii="Times New Roman" w:eastAsia="MS Mincho" w:hAnsi="Times New Roman"/>
          <w:sz w:val="22"/>
          <w:szCs w:val="22"/>
        </w:rPr>
        <w:tab/>
        <w:t>23</w:t>
      </w:r>
    </w:p>
    <w:p w14:paraId="25232D94" w14:textId="77777777" w:rsidR="007F67B6" w:rsidRPr="00DC3219" w:rsidRDefault="007F67B6" w:rsidP="007F67B6">
      <w:pPr>
        <w:jc w:val="both"/>
        <w:rPr>
          <w:rFonts w:ascii="Times New Roman" w:eastAsia="MS Mincho" w:hAnsi="Times New Roman"/>
          <w:sz w:val="22"/>
          <w:szCs w:val="22"/>
        </w:rPr>
      </w:pPr>
      <w:r w:rsidRPr="00DC3219">
        <w:rPr>
          <w:rFonts w:ascii="Times New Roman" w:eastAsia="MS Mincho" w:hAnsi="Times New Roman"/>
          <w:sz w:val="22"/>
          <w:szCs w:val="22"/>
        </w:rPr>
        <w:t>Septiembre:</w:t>
      </w:r>
      <w:r w:rsidRPr="00DC3219">
        <w:rPr>
          <w:rFonts w:ascii="Times New Roman" w:eastAsia="MS Mincho" w:hAnsi="Times New Roman"/>
          <w:sz w:val="22"/>
          <w:szCs w:val="22"/>
        </w:rPr>
        <w:tab/>
        <w:t xml:space="preserve">  6</w:t>
      </w:r>
      <w:r w:rsidRPr="00DC3219">
        <w:rPr>
          <w:rFonts w:ascii="Times New Roman" w:eastAsia="MS Mincho" w:hAnsi="Times New Roman"/>
          <w:sz w:val="22"/>
          <w:szCs w:val="22"/>
        </w:rPr>
        <w:tab/>
        <w:t>27</w:t>
      </w:r>
    </w:p>
    <w:p w14:paraId="51984195" w14:textId="77777777" w:rsidR="007F67B6" w:rsidRPr="00DC3219" w:rsidRDefault="007F67B6" w:rsidP="007F67B6">
      <w:pPr>
        <w:jc w:val="both"/>
        <w:rPr>
          <w:rFonts w:ascii="Times New Roman" w:eastAsia="MS Mincho" w:hAnsi="Times New Roman"/>
          <w:sz w:val="22"/>
          <w:szCs w:val="22"/>
        </w:rPr>
      </w:pPr>
      <w:r w:rsidRPr="00DC3219">
        <w:rPr>
          <w:rFonts w:ascii="Times New Roman" w:eastAsia="MS Mincho" w:hAnsi="Times New Roman"/>
          <w:sz w:val="22"/>
          <w:szCs w:val="22"/>
        </w:rPr>
        <w:t>Octubre:</w:t>
      </w:r>
      <w:r w:rsidRPr="00DC3219">
        <w:rPr>
          <w:rFonts w:ascii="Times New Roman" w:eastAsia="MS Mincho" w:hAnsi="Times New Roman"/>
          <w:sz w:val="22"/>
          <w:szCs w:val="22"/>
        </w:rPr>
        <w:tab/>
        <w:t>11</w:t>
      </w:r>
      <w:r w:rsidRPr="00DC3219">
        <w:rPr>
          <w:rFonts w:ascii="Times New Roman" w:eastAsia="MS Mincho" w:hAnsi="Times New Roman"/>
          <w:sz w:val="22"/>
          <w:szCs w:val="22"/>
        </w:rPr>
        <w:tab/>
        <w:t>25</w:t>
      </w:r>
    </w:p>
    <w:p w14:paraId="5918E185" w14:textId="77777777" w:rsidR="007F67B6" w:rsidRPr="00DC3219" w:rsidRDefault="007F67B6" w:rsidP="007F67B6">
      <w:pPr>
        <w:jc w:val="both"/>
        <w:rPr>
          <w:rFonts w:ascii="Times New Roman" w:eastAsia="MS Mincho" w:hAnsi="Times New Roman"/>
          <w:sz w:val="22"/>
          <w:szCs w:val="22"/>
        </w:rPr>
      </w:pPr>
      <w:r w:rsidRPr="00DC3219">
        <w:rPr>
          <w:rFonts w:ascii="Times New Roman" w:eastAsia="MS Mincho" w:hAnsi="Times New Roman"/>
          <w:sz w:val="22"/>
          <w:szCs w:val="22"/>
        </w:rPr>
        <w:t>Noviembre:         1</w:t>
      </w:r>
      <w:r w:rsidRPr="00DC3219">
        <w:rPr>
          <w:rFonts w:ascii="Times New Roman" w:eastAsia="MS Mincho" w:hAnsi="Times New Roman"/>
          <w:sz w:val="22"/>
          <w:szCs w:val="22"/>
        </w:rPr>
        <w:tab/>
        <w:t xml:space="preserve">  8</w:t>
      </w:r>
      <w:r w:rsidRPr="00DC3219">
        <w:rPr>
          <w:rFonts w:ascii="Times New Roman" w:eastAsia="MS Mincho" w:hAnsi="Times New Roman"/>
          <w:sz w:val="22"/>
          <w:szCs w:val="22"/>
        </w:rPr>
        <w:tab/>
      </w:r>
      <w:r w:rsidRPr="00DC3219">
        <w:rPr>
          <w:rFonts w:ascii="Times New Roman" w:eastAsia="MS Mincho" w:hAnsi="Times New Roman"/>
          <w:color w:val="FF0000"/>
          <w:sz w:val="22"/>
          <w:szCs w:val="22"/>
        </w:rPr>
        <w:t>15</w:t>
      </w:r>
      <w:r w:rsidRPr="00DC3219">
        <w:rPr>
          <w:rFonts w:ascii="Times New Roman" w:eastAsia="MS Mincho" w:hAnsi="Times New Roman"/>
          <w:color w:val="FF0000"/>
          <w:sz w:val="22"/>
          <w:szCs w:val="22"/>
        </w:rPr>
        <w:tab/>
        <w:t>22</w:t>
      </w:r>
      <w:r w:rsidRPr="00DC3219">
        <w:rPr>
          <w:rFonts w:ascii="Times New Roman" w:eastAsia="MS Mincho" w:hAnsi="Times New Roman"/>
          <w:sz w:val="22"/>
          <w:szCs w:val="22"/>
        </w:rPr>
        <w:tab/>
        <w:t>29</w:t>
      </w:r>
    </w:p>
    <w:p w14:paraId="2A9096D7" w14:textId="77777777" w:rsidR="007F67B6" w:rsidRPr="00DC3219" w:rsidRDefault="007F67B6" w:rsidP="007F67B6">
      <w:pPr>
        <w:jc w:val="both"/>
        <w:rPr>
          <w:rFonts w:ascii="Times New Roman" w:eastAsia="MS Mincho" w:hAnsi="Times New Roman"/>
          <w:sz w:val="22"/>
          <w:szCs w:val="22"/>
        </w:rPr>
      </w:pPr>
      <w:r w:rsidRPr="00DC3219">
        <w:rPr>
          <w:rFonts w:ascii="Times New Roman" w:eastAsia="MS Mincho" w:hAnsi="Times New Roman"/>
          <w:sz w:val="22"/>
          <w:szCs w:val="22"/>
        </w:rPr>
        <w:t xml:space="preserve">Diciembre:          </w:t>
      </w:r>
      <w:r w:rsidRPr="00DC3219">
        <w:rPr>
          <w:rFonts w:ascii="Times New Roman" w:eastAsia="MS Mincho" w:hAnsi="Times New Roman"/>
          <w:color w:val="00B050"/>
          <w:sz w:val="22"/>
          <w:szCs w:val="22"/>
        </w:rPr>
        <w:t>6</w:t>
      </w:r>
      <w:r w:rsidRPr="00DC3219">
        <w:rPr>
          <w:rFonts w:ascii="Times New Roman" w:eastAsia="MS Mincho" w:hAnsi="Times New Roman"/>
          <w:color w:val="00B050"/>
          <w:sz w:val="22"/>
          <w:szCs w:val="22"/>
        </w:rPr>
        <w:tab/>
        <w:t>20</w:t>
      </w:r>
    </w:p>
    <w:p w14:paraId="07F782B0" w14:textId="77777777" w:rsidR="007F67B6" w:rsidRPr="00DC3219" w:rsidRDefault="007F67B6" w:rsidP="007F67B6">
      <w:pPr>
        <w:jc w:val="both"/>
        <w:rPr>
          <w:rFonts w:ascii="Times New Roman" w:eastAsia="MS Mincho" w:hAnsi="Times New Roman"/>
          <w:sz w:val="22"/>
          <w:szCs w:val="22"/>
        </w:rPr>
      </w:pPr>
      <w:r w:rsidRPr="00DC3219">
        <w:rPr>
          <w:rFonts w:ascii="Times New Roman" w:eastAsia="MS Mincho" w:hAnsi="Times New Roman"/>
          <w:sz w:val="22"/>
          <w:szCs w:val="22"/>
        </w:rPr>
        <w:t xml:space="preserve">Enero 2023:      </w:t>
      </w:r>
      <w:r w:rsidRPr="00DC3219">
        <w:rPr>
          <w:rFonts w:ascii="Times New Roman" w:eastAsia="MS Mincho" w:hAnsi="Times New Roman"/>
          <w:color w:val="00B050"/>
          <w:sz w:val="22"/>
          <w:szCs w:val="22"/>
        </w:rPr>
        <w:t>10</w:t>
      </w:r>
      <w:r w:rsidRPr="00DC3219">
        <w:rPr>
          <w:rFonts w:ascii="Times New Roman" w:eastAsia="MS Mincho" w:hAnsi="Times New Roman"/>
          <w:color w:val="00B050"/>
          <w:sz w:val="22"/>
          <w:szCs w:val="22"/>
        </w:rPr>
        <w:tab/>
        <w:t>24</w:t>
      </w:r>
    </w:p>
    <w:p w14:paraId="3D5D3F7A" w14:textId="77777777" w:rsidR="007F67B6" w:rsidRPr="00DC3219" w:rsidRDefault="007F67B6" w:rsidP="007F67B6">
      <w:pPr>
        <w:jc w:val="both"/>
        <w:rPr>
          <w:rFonts w:ascii="Times New Roman" w:eastAsia="MS Mincho" w:hAnsi="Times New Roman"/>
          <w:color w:val="00B050"/>
          <w:sz w:val="22"/>
          <w:szCs w:val="22"/>
        </w:rPr>
      </w:pPr>
      <w:r w:rsidRPr="00DC3219">
        <w:rPr>
          <w:rFonts w:ascii="Times New Roman" w:eastAsia="MS Mincho" w:hAnsi="Times New Roman"/>
          <w:sz w:val="22"/>
          <w:szCs w:val="22"/>
        </w:rPr>
        <w:t xml:space="preserve">Febrero 2023:     </w:t>
      </w:r>
      <w:r w:rsidRPr="00DC3219">
        <w:rPr>
          <w:rFonts w:ascii="Times New Roman" w:eastAsia="MS Mincho" w:hAnsi="Times New Roman"/>
          <w:color w:val="00B050"/>
          <w:sz w:val="22"/>
          <w:szCs w:val="22"/>
        </w:rPr>
        <w:t>7</w:t>
      </w:r>
      <w:r w:rsidRPr="00DC3219">
        <w:rPr>
          <w:rFonts w:ascii="Times New Roman" w:eastAsia="MS Mincho" w:hAnsi="Times New Roman"/>
          <w:color w:val="00B050"/>
          <w:sz w:val="22"/>
          <w:szCs w:val="22"/>
        </w:rPr>
        <w:tab/>
        <w:t>21</w:t>
      </w:r>
    </w:p>
    <w:p w14:paraId="3D59053C" w14:textId="77777777" w:rsidR="007F67B6" w:rsidRPr="00DC3219" w:rsidRDefault="007F67B6" w:rsidP="007F67B6">
      <w:pPr>
        <w:jc w:val="both"/>
        <w:rPr>
          <w:rFonts w:ascii="Times New Roman" w:eastAsia="MS Mincho" w:hAnsi="Times New Roman"/>
          <w:sz w:val="22"/>
          <w:szCs w:val="22"/>
        </w:rPr>
      </w:pPr>
      <w:r w:rsidRPr="00DC3219">
        <w:rPr>
          <w:rFonts w:ascii="Times New Roman" w:eastAsia="MS Mincho" w:hAnsi="Times New Roman"/>
          <w:sz w:val="22"/>
          <w:szCs w:val="22"/>
        </w:rPr>
        <w:t>Marzo 2023:        7</w:t>
      </w:r>
      <w:r w:rsidRPr="00DC3219">
        <w:rPr>
          <w:rFonts w:ascii="Times New Roman" w:eastAsia="MS Mincho" w:hAnsi="Times New Roman"/>
          <w:sz w:val="22"/>
          <w:szCs w:val="22"/>
        </w:rPr>
        <w:tab/>
        <w:t>14</w:t>
      </w:r>
      <w:r w:rsidRPr="00DC3219">
        <w:rPr>
          <w:rFonts w:ascii="Times New Roman" w:eastAsia="MS Mincho" w:hAnsi="Times New Roman"/>
          <w:sz w:val="22"/>
          <w:szCs w:val="22"/>
        </w:rPr>
        <w:tab/>
      </w:r>
      <w:r w:rsidRPr="00DC3219">
        <w:rPr>
          <w:rFonts w:ascii="Times New Roman" w:eastAsia="MS Mincho" w:hAnsi="Times New Roman"/>
          <w:color w:val="7030A0"/>
          <w:sz w:val="22"/>
          <w:szCs w:val="22"/>
        </w:rPr>
        <w:t>21</w:t>
      </w:r>
      <w:r w:rsidRPr="00DC3219">
        <w:rPr>
          <w:rFonts w:ascii="Times New Roman" w:eastAsia="MS Mincho" w:hAnsi="Times New Roman"/>
          <w:color w:val="7030A0"/>
          <w:sz w:val="22"/>
          <w:szCs w:val="22"/>
        </w:rPr>
        <w:tab/>
        <w:t xml:space="preserve">28          </w:t>
      </w:r>
    </w:p>
    <w:p w14:paraId="1B2AA771" w14:textId="77777777" w:rsidR="007F67B6" w:rsidRPr="00DC3219" w:rsidRDefault="007F67B6" w:rsidP="007F67B6">
      <w:pPr>
        <w:keepNext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</w:p>
    <w:p w14:paraId="4E6648F5" w14:textId="77777777" w:rsidR="007F67B6" w:rsidRPr="00DC3219" w:rsidRDefault="007F67B6" w:rsidP="007F67B6">
      <w:pPr>
        <w:keepNext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r w:rsidRPr="00DC3219">
        <w:rPr>
          <w:rFonts w:ascii="Times New Roman" w:hAnsi="Times New Roman"/>
          <w:b/>
          <w:bCs/>
          <w:sz w:val="22"/>
          <w:szCs w:val="22"/>
        </w:rPr>
        <w:t>Hoteles previstos*:</w:t>
      </w:r>
    </w:p>
    <w:p w14:paraId="4509AD9B" w14:textId="7B870083" w:rsidR="007F67B6" w:rsidRPr="00DA425B" w:rsidRDefault="00DA425B" w:rsidP="007F67B6">
      <w:pPr>
        <w:jc w:val="both"/>
        <w:rPr>
          <w:rFonts w:ascii="Times New Roman" w:hAnsi="Times New Roman"/>
          <w:b/>
          <w:sz w:val="22"/>
          <w:szCs w:val="22"/>
          <w:lang w:val="es-CO"/>
        </w:rPr>
      </w:pPr>
      <w:r w:rsidRPr="00DA425B">
        <w:rPr>
          <w:rFonts w:ascii="Times New Roman" w:hAnsi="Times New Roman"/>
          <w:b/>
          <w:sz w:val="22"/>
          <w:szCs w:val="22"/>
          <w:lang w:val="es-CO"/>
        </w:rPr>
        <w:t>Categoría</w:t>
      </w:r>
      <w:r w:rsidR="007F67B6" w:rsidRPr="00DA425B">
        <w:rPr>
          <w:rFonts w:ascii="Times New Roman" w:hAnsi="Times New Roman"/>
          <w:b/>
          <w:sz w:val="22"/>
          <w:szCs w:val="22"/>
          <w:lang w:val="es-CO"/>
        </w:rPr>
        <w:t xml:space="preserve"> </w:t>
      </w:r>
      <w:r w:rsidRPr="00DA425B">
        <w:rPr>
          <w:rFonts w:ascii="Times New Roman" w:hAnsi="Times New Roman"/>
          <w:b/>
          <w:sz w:val="22"/>
          <w:szCs w:val="22"/>
          <w:lang w:val="es-CO"/>
        </w:rPr>
        <w:t>Estándar</w:t>
      </w:r>
      <w:r w:rsidR="007F67B6" w:rsidRPr="00DA425B">
        <w:rPr>
          <w:rFonts w:ascii="Times New Roman" w:hAnsi="Times New Roman"/>
          <w:b/>
          <w:sz w:val="22"/>
          <w:szCs w:val="22"/>
          <w:lang w:val="es-CO"/>
        </w:rPr>
        <w:t>:</w:t>
      </w:r>
    </w:p>
    <w:p w14:paraId="1F55DB8B" w14:textId="77777777" w:rsidR="007F67B6" w:rsidRPr="00DA425B" w:rsidRDefault="007F67B6" w:rsidP="007F67B6">
      <w:pPr>
        <w:jc w:val="both"/>
        <w:rPr>
          <w:rFonts w:ascii="Times New Roman" w:hAnsi="Times New Roman"/>
          <w:sz w:val="22"/>
          <w:szCs w:val="22"/>
          <w:lang w:val="es-CO"/>
        </w:rPr>
      </w:pPr>
      <w:proofErr w:type="spellStart"/>
      <w:r w:rsidRPr="00DA425B">
        <w:rPr>
          <w:rFonts w:ascii="Times New Roman" w:hAnsi="Times New Roman"/>
          <w:sz w:val="22"/>
          <w:szCs w:val="22"/>
          <w:lang w:val="es-CO"/>
        </w:rPr>
        <w:t>Tokyo</w:t>
      </w:r>
      <w:proofErr w:type="spellEnd"/>
      <w:r w:rsidRPr="00DA425B">
        <w:rPr>
          <w:rFonts w:ascii="Times New Roman" w:hAnsi="Times New Roman"/>
          <w:sz w:val="22"/>
          <w:szCs w:val="22"/>
          <w:lang w:val="es-CO"/>
        </w:rPr>
        <w:t>:</w:t>
      </w:r>
      <w:r w:rsidRPr="00DA425B">
        <w:rPr>
          <w:rFonts w:ascii="Times New Roman" w:hAnsi="Times New Roman"/>
          <w:sz w:val="22"/>
          <w:szCs w:val="22"/>
          <w:lang w:val="es-CO"/>
        </w:rPr>
        <w:tab/>
      </w:r>
      <w:r w:rsidRPr="00DA425B">
        <w:rPr>
          <w:rFonts w:ascii="Times New Roman" w:hAnsi="Times New Roman"/>
          <w:sz w:val="22"/>
          <w:szCs w:val="22"/>
          <w:lang w:val="es-CO"/>
        </w:rPr>
        <w:tab/>
        <w:t xml:space="preserve">New </w:t>
      </w:r>
      <w:proofErr w:type="spellStart"/>
      <w:r w:rsidRPr="00DA425B">
        <w:rPr>
          <w:rFonts w:ascii="Times New Roman" w:hAnsi="Times New Roman"/>
          <w:sz w:val="22"/>
          <w:szCs w:val="22"/>
          <w:lang w:val="es-CO"/>
        </w:rPr>
        <w:t>Otani</w:t>
      </w:r>
      <w:proofErr w:type="spellEnd"/>
      <w:r w:rsidRPr="00DA425B">
        <w:rPr>
          <w:rFonts w:ascii="Times New Roman" w:hAnsi="Times New Roman"/>
          <w:sz w:val="22"/>
          <w:szCs w:val="22"/>
          <w:lang w:val="es-CO"/>
        </w:rPr>
        <w:t xml:space="preserve"> Garden Tower</w:t>
      </w:r>
    </w:p>
    <w:p w14:paraId="3BD41ADE" w14:textId="765DB551" w:rsidR="007F67B6" w:rsidRPr="00DA425B" w:rsidRDefault="007F67B6" w:rsidP="007F67B6">
      <w:pPr>
        <w:jc w:val="both"/>
        <w:rPr>
          <w:rFonts w:ascii="Times New Roman" w:hAnsi="Times New Roman"/>
          <w:sz w:val="22"/>
          <w:szCs w:val="22"/>
          <w:lang w:val="es-CO"/>
        </w:rPr>
      </w:pPr>
      <w:r w:rsidRPr="00DA425B">
        <w:rPr>
          <w:rFonts w:ascii="Times New Roman" w:hAnsi="Times New Roman"/>
          <w:sz w:val="22"/>
          <w:szCs w:val="22"/>
          <w:lang w:val="es-CO"/>
        </w:rPr>
        <w:t xml:space="preserve">Kioto: </w:t>
      </w:r>
      <w:r w:rsidRPr="00DA425B">
        <w:rPr>
          <w:rFonts w:ascii="Times New Roman" w:hAnsi="Times New Roman"/>
          <w:sz w:val="22"/>
          <w:szCs w:val="22"/>
          <w:lang w:val="es-CO"/>
        </w:rPr>
        <w:tab/>
      </w:r>
      <w:r w:rsidRPr="00DA425B">
        <w:rPr>
          <w:rFonts w:ascii="Times New Roman" w:hAnsi="Times New Roman"/>
          <w:sz w:val="22"/>
          <w:szCs w:val="22"/>
          <w:lang w:val="es-CO"/>
        </w:rPr>
        <w:tab/>
      </w:r>
      <w:proofErr w:type="spellStart"/>
      <w:r w:rsidRPr="00DA425B">
        <w:rPr>
          <w:rFonts w:ascii="Times New Roman" w:hAnsi="Times New Roman"/>
          <w:sz w:val="22"/>
          <w:szCs w:val="22"/>
          <w:lang w:val="es-CO"/>
        </w:rPr>
        <w:t>Tokyu</w:t>
      </w:r>
      <w:proofErr w:type="spellEnd"/>
      <w:r w:rsidRPr="00DA425B">
        <w:rPr>
          <w:rFonts w:ascii="Times New Roman" w:hAnsi="Times New Roman"/>
          <w:sz w:val="22"/>
          <w:szCs w:val="22"/>
          <w:lang w:val="es-CO"/>
        </w:rPr>
        <w:t xml:space="preserve"> Hotel planta </w:t>
      </w:r>
      <w:r w:rsidR="00DA425B" w:rsidRPr="00DA425B">
        <w:rPr>
          <w:rFonts w:ascii="Times New Roman" w:hAnsi="Times New Roman"/>
          <w:sz w:val="22"/>
          <w:szCs w:val="22"/>
          <w:lang w:val="es-CO"/>
        </w:rPr>
        <w:t>estándar</w:t>
      </w:r>
    </w:p>
    <w:p w14:paraId="53179967" w14:textId="77777777" w:rsidR="007F67B6" w:rsidRPr="00DA425B" w:rsidRDefault="007F67B6" w:rsidP="007F67B6">
      <w:pPr>
        <w:jc w:val="both"/>
        <w:rPr>
          <w:rFonts w:ascii="Times New Roman" w:hAnsi="Times New Roman"/>
          <w:sz w:val="22"/>
          <w:szCs w:val="22"/>
          <w:lang w:val="es-CO"/>
        </w:rPr>
      </w:pPr>
      <w:r w:rsidRPr="00DA425B">
        <w:rPr>
          <w:rFonts w:ascii="Times New Roman" w:hAnsi="Times New Roman"/>
          <w:sz w:val="22"/>
          <w:szCs w:val="22"/>
          <w:lang w:val="es-CO"/>
        </w:rPr>
        <w:t>Kanazawa:</w:t>
      </w:r>
      <w:r w:rsidRPr="00DA425B">
        <w:rPr>
          <w:rFonts w:ascii="Times New Roman" w:hAnsi="Times New Roman"/>
          <w:sz w:val="22"/>
          <w:szCs w:val="22"/>
          <w:lang w:val="es-CO"/>
        </w:rPr>
        <w:tab/>
        <w:t xml:space="preserve">Kanazawa </w:t>
      </w:r>
      <w:proofErr w:type="spellStart"/>
      <w:r w:rsidRPr="00DA425B">
        <w:rPr>
          <w:rFonts w:ascii="Times New Roman" w:hAnsi="Times New Roman"/>
          <w:sz w:val="22"/>
          <w:szCs w:val="22"/>
          <w:lang w:val="es-CO"/>
        </w:rPr>
        <w:t>Tokyu</w:t>
      </w:r>
      <w:proofErr w:type="spellEnd"/>
    </w:p>
    <w:p w14:paraId="4B64EDB1" w14:textId="77777777" w:rsidR="007F67B6" w:rsidRPr="00DA425B" w:rsidRDefault="007F67B6" w:rsidP="007F67B6">
      <w:pPr>
        <w:jc w:val="both"/>
        <w:rPr>
          <w:rFonts w:ascii="Times New Roman" w:hAnsi="Times New Roman"/>
          <w:sz w:val="22"/>
          <w:szCs w:val="22"/>
          <w:lang w:val="es-CO"/>
        </w:rPr>
      </w:pPr>
      <w:proofErr w:type="spellStart"/>
      <w:r w:rsidRPr="00DA425B">
        <w:rPr>
          <w:rFonts w:ascii="Times New Roman" w:hAnsi="Times New Roman"/>
          <w:sz w:val="22"/>
          <w:szCs w:val="22"/>
          <w:lang w:val="es-CO"/>
        </w:rPr>
        <w:t>Gero</w:t>
      </w:r>
      <w:proofErr w:type="spellEnd"/>
      <w:r w:rsidRPr="00DA425B">
        <w:rPr>
          <w:rFonts w:ascii="Times New Roman" w:hAnsi="Times New Roman"/>
          <w:sz w:val="22"/>
          <w:szCs w:val="22"/>
          <w:lang w:val="es-CO"/>
        </w:rPr>
        <w:t>:</w:t>
      </w:r>
      <w:r w:rsidRPr="00DA425B">
        <w:rPr>
          <w:rFonts w:ascii="Times New Roman" w:hAnsi="Times New Roman"/>
          <w:sz w:val="22"/>
          <w:szCs w:val="22"/>
          <w:lang w:val="es-CO"/>
        </w:rPr>
        <w:tab/>
      </w:r>
      <w:r w:rsidRPr="00DA425B">
        <w:rPr>
          <w:rFonts w:ascii="Times New Roman" w:hAnsi="Times New Roman"/>
          <w:sz w:val="22"/>
          <w:szCs w:val="22"/>
          <w:lang w:val="es-CO"/>
        </w:rPr>
        <w:tab/>
      </w:r>
      <w:proofErr w:type="spellStart"/>
      <w:r w:rsidRPr="00DA425B">
        <w:rPr>
          <w:rFonts w:ascii="Times New Roman" w:hAnsi="Times New Roman"/>
          <w:sz w:val="22"/>
          <w:szCs w:val="22"/>
          <w:lang w:val="es-CO"/>
        </w:rPr>
        <w:t>Ryokan</w:t>
      </w:r>
      <w:proofErr w:type="spellEnd"/>
      <w:r w:rsidRPr="00DA425B">
        <w:rPr>
          <w:rFonts w:ascii="Times New Roman" w:hAnsi="Times New Roman"/>
          <w:sz w:val="22"/>
          <w:szCs w:val="22"/>
          <w:lang w:val="es-CO"/>
        </w:rPr>
        <w:t xml:space="preserve"> </w:t>
      </w:r>
      <w:proofErr w:type="spellStart"/>
      <w:r w:rsidRPr="00DA425B">
        <w:rPr>
          <w:rFonts w:ascii="Times New Roman" w:hAnsi="Times New Roman"/>
          <w:sz w:val="22"/>
          <w:szCs w:val="22"/>
          <w:lang w:val="es-CO"/>
        </w:rPr>
        <w:t>Suimeikan</w:t>
      </w:r>
      <w:proofErr w:type="spellEnd"/>
    </w:p>
    <w:p w14:paraId="79FF8101" w14:textId="77777777" w:rsidR="007F67B6" w:rsidRPr="00DA425B" w:rsidRDefault="007F67B6" w:rsidP="007F67B6">
      <w:pPr>
        <w:jc w:val="both"/>
        <w:rPr>
          <w:rFonts w:ascii="Times New Roman" w:hAnsi="Times New Roman"/>
          <w:sz w:val="22"/>
          <w:szCs w:val="22"/>
          <w:lang w:val="es-CO"/>
        </w:rPr>
      </w:pPr>
      <w:r w:rsidRPr="00DA425B">
        <w:rPr>
          <w:rFonts w:ascii="Times New Roman" w:hAnsi="Times New Roman"/>
          <w:sz w:val="22"/>
          <w:szCs w:val="22"/>
          <w:lang w:val="es-CO"/>
        </w:rPr>
        <w:t>Osaka:</w:t>
      </w:r>
      <w:r w:rsidRPr="00DA425B">
        <w:rPr>
          <w:rFonts w:ascii="Times New Roman" w:hAnsi="Times New Roman"/>
          <w:sz w:val="22"/>
          <w:szCs w:val="22"/>
          <w:lang w:val="es-CO"/>
        </w:rPr>
        <w:tab/>
      </w:r>
      <w:r w:rsidRPr="00DA425B">
        <w:rPr>
          <w:rFonts w:ascii="Times New Roman" w:hAnsi="Times New Roman"/>
          <w:sz w:val="22"/>
          <w:szCs w:val="22"/>
          <w:lang w:val="es-CO"/>
        </w:rPr>
        <w:tab/>
        <w:t xml:space="preserve">Sheraton Miyako  </w:t>
      </w:r>
    </w:p>
    <w:p w14:paraId="5A04FE2B" w14:textId="77777777" w:rsidR="007F67B6" w:rsidRPr="00DA425B" w:rsidRDefault="007F67B6" w:rsidP="007F67B6">
      <w:pPr>
        <w:jc w:val="both"/>
        <w:rPr>
          <w:rFonts w:ascii="Times New Roman" w:hAnsi="Times New Roman"/>
          <w:sz w:val="22"/>
          <w:szCs w:val="22"/>
          <w:lang w:val="es-CO"/>
        </w:rPr>
      </w:pPr>
    </w:p>
    <w:p w14:paraId="0C97ACBD" w14:textId="77777777" w:rsidR="007F67B6" w:rsidRPr="00DA425B" w:rsidRDefault="007F67B6" w:rsidP="007F67B6">
      <w:pPr>
        <w:jc w:val="both"/>
        <w:rPr>
          <w:rFonts w:ascii="Times New Roman" w:hAnsi="Times New Roman"/>
          <w:b/>
          <w:sz w:val="22"/>
          <w:szCs w:val="22"/>
          <w:lang w:val="es-CO"/>
        </w:rPr>
      </w:pPr>
      <w:proofErr w:type="spellStart"/>
      <w:r w:rsidRPr="00DA425B">
        <w:rPr>
          <w:rFonts w:ascii="Times New Roman" w:hAnsi="Times New Roman"/>
          <w:b/>
          <w:sz w:val="22"/>
          <w:szCs w:val="22"/>
          <w:lang w:val="es-CO"/>
        </w:rPr>
        <w:t>Categoria</w:t>
      </w:r>
      <w:proofErr w:type="spellEnd"/>
      <w:r w:rsidRPr="00DA425B">
        <w:rPr>
          <w:rFonts w:ascii="Times New Roman" w:hAnsi="Times New Roman"/>
          <w:b/>
          <w:sz w:val="22"/>
          <w:szCs w:val="22"/>
          <w:lang w:val="es-CO"/>
        </w:rPr>
        <w:t xml:space="preserve"> Superior*:</w:t>
      </w:r>
    </w:p>
    <w:p w14:paraId="31CA7E77" w14:textId="77777777" w:rsidR="007F67B6" w:rsidRPr="00DA425B" w:rsidRDefault="007F67B6" w:rsidP="007F67B6">
      <w:pPr>
        <w:jc w:val="both"/>
        <w:rPr>
          <w:rFonts w:ascii="Times New Roman" w:hAnsi="Times New Roman"/>
          <w:sz w:val="22"/>
          <w:szCs w:val="22"/>
          <w:lang w:val="es-CO"/>
        </w:rPr>
      </w:pPr>
      <w:proofErr w:type="spellStart"/>
      <w:r w:rsidRPr="00DA425B">
        <w:rPr>
          <w:rFonts w:ascii="Times New Roman" w:hAnsi="Times New Roman"/>
          <w:sz w:val="22"/>
          <w:szCs w:val="22"/>
          <w:lang w:val="es-CO"/>
        </w:rPr>
        <w:t>Tokyo</w:t>
      </w:r>
      <w:proofErr w:type="spellEnd"/>
      <w:r w:rsidRPr="00DA425B">
        <w:rPr>
          <w:rFonts w:ascii="Times New Roman" w:hAnsi="Times New Roman"/>
          <w:sz w:val="22"/>
          <w:szCs w:val="22"/>
          <w:lang w:val="es-CO"/>
        </w:rPr>
        <w:t>:</w:t>
      </w:r>
      <w:r w:rsidRPr="00DA425B">
        <w:rPr>
          <w:rFonts w:ascii="Times New Roman" w:hAnsi="Times New Roman"/>
          <w:sz w:val="22"/>
          <w:szCs w:val="22"/>
          <w:lang w:val="es-CO"/>
        </w:rPr>
        <w:tab/>
      </w:r>
      <w:r w:rsidRPr="00DA425B">
        <w:rPr>
          <w:rFonts w:ascii="Times New Roman" w:hAnsi="Times New Roman"/>
          <w:sz w:val="22"/>
          <w:szCs w:val="22"/>
          <w:lang w:val="es-CO"/>
        </w:rPr>
        <w:tab/>
        <w:t xml:space="preserve">New </w:t>
      </w:r>
      <w:proofErr w:type="spellStart"/>
      <w:r w:rsidRPr="00DA425B">
        <w:rPr>
          <w:rFonts w:ascii="Times New Roman" w:hAnsi="Times New Roman"/>
          <w:sz w:val="22"/>
          <w:szCs w:val="22"/>
          <w:lang w:val="es-CO"/>
        </w:rPr>
        <w:t>Otani</w:t>
      </w:r>
      <w:proofErr w:type="spellEnd"/>
      <w:r w:rsidRPr="00DA425B">
        <w:rPr>
          <w:rFonts w:ascii="Times New Roman" w:hAnsi="Times New Roman"/>
          <w:sz w:val="22"/>
          <w:szCs w:val="22"/>
          <w:lang w:val="es-CO"/>
        </w:rPr>
        <w:t xml:space="preserve"> Garden Tower</w:t>
      </w:r>
    </w:p>
    <w:p w14:paraId="406270B9" w14:textId="77777777" w:rsidR="007F67B6" w:rsidRPr="00DA425B" w:rsidRDefault="007F67B6" w:rsidP="007F67B6">
      <w:pPr>
        <w:jc w:val="both"/>
        <w:rPr>
          <w:rFonts w:ascii="Times New Roman" w:hAnsi="Times New Roman"/>
          <w:sz w:val="22"/>
          <w:szCs w:val="22"/>
          <w:lang w:val="es-CO"/>
        </w:rPr>
      </w:pPr>
      <w:r w:rsidRPr="00DA425B">
        <w:rPr>
          <w:rFonts w:ascii="Times New Roman" w:hAnsi="Times New Roman"/>
          <w:sz w:val="22"/>
          <w:szCs w:val="22"/>
          <w:lang w:val="es-CO"/>
        </w:rPr>
        <w:t xml:space="preserve">Kioto: </w:t>
      </w:r>
      <w:r w:rsidRPr="00DA425B">
        <w:rPr>
          <w:rFonts w:ascii="Times New Roman" w:hAnsi="Times New Roman"/>
          <w:sz w:val="22"/>
          <w:szCs w:val="22"/>
          <w:lang w:val="es-CO"/>
        </w:rPr>
        <w:tab/>
      </w:r>
      <w:r w:rsidRPr="00DA425B">
        <w:rPr>
          <w:rFonts w:ascii="Times New Roman" w:hAnsi="Times New Roman"/>
          <w:sz w:val="22"/>
          <w:szCs w:val="22"/>
          <w:lang w:val="es-CO"/>
        </w:rPr>
        <w:tab/>
      </w:r>
      <w:proofErr w:type="spellStart"/>
      <w:r w:rsidRPr="00DA425B">
        <w:rPr>
          <w:rFonts w:ascii="Times New Roman" w:hAnsi="Times New Roman"/>
          <w:sz w:val="22"/>
          <w:szCs w:val="22"/>
          <w:lang w:val="es-CO"/>
        </w:rPr>
        <w:t>Tokyu</w:t>
      </w:r>
      <w:proofErr w:type="spellEnd"/>
      <w:r w:rsidRPr="00DA425B">
        <w:rPr>
          <w:rFonts w:ascii="Times New Roman" w:hAnsi="Times New Roman"/>
          <w:sz w:val="22"/>
          <w:szCs w:val="22"/>
          <w:lang w:val="es-CO"/>
        </w:rPr>
        <w:t xml:space="preserve"> Hotel planta premium</w:t>
      </w:r>
    </w:p>
    <w:p w14:paraId="1B8B4CB7" w14:textId="77777777" w:rsidR="007F67B6" w:rsidRPr="00DA425B" w:rsidRDefault="007F67B6" w:rsidP="007F67B6">
      <w:pPr>
        <w:jc w:val="both"/>
        <w:rPr>
          <w:rFonts w:ascii="Times New Roman" w:hAnsi="Times New Roman"/>
          <w:sz w:val="22"/>
          <w:szCs w:val="22"/>
          <w:lang w:val="es-CO"/>
        </w:rPr>
      </w:pPr>
      <w:r w:rsidRPr="00DA425B">
        <w:rPr>
          <w:rFonts w:ascii="Times New Roman" w:hAnsi="Times New Roman"/>
          <w:sz w:val="22"/>
          <w:szCs w:val="22"/>
          <w:lang w:val="es-CO"/>
        </w:rPr>
        <w:t>Kanazawa:</w:t>
      </w:r>
      <w:r w:rsidRPr="00DA425B">
        <w:rPr>
          <w:rFonts w:ascii="Times New Roman" w:hAnsi="Times New Roman"/>
          <w:sz w:val="22"/>
          <w:szCs w:val="22"/>
          <w:lang w:val="es-CO"/>
        </w:rPr>
        <w:tab/>
        <w:t xml:space="preserve">Kanazawa </w:t>
      </w:r>
      <w:proofErr w:type="spellStart"/>
      <w:r w:rsidRPr="00DA425B">
        <w:rPr>
          <w:rFonts w:ascii="Times New Roman" w:hAnsi="Times New Roman"/>
          <w:sz w:val="22"/>
          <w:szCs w:val="22"/>
          <w:lang w:val="es-CO"/>
        </w:rPr>
        <w:t>Tokyu</w:t>
      </w:r>
      <w:proofErr w:type="spellEnd"/>
    </w:p>
    <w:p w14:paraId="4A0AC459" w14:textId="77777777" w:rsidR="007F67B6" w:rsidRPr="00DA425B" w:rsidRDefault="007F67B6" w:rsidP="007F67B6">
      <w:pPr>
        <w:jc w:val="both"/>
        <w:rPr>
          <w:rFonts w:ascii="Times New Roman" w:hAnsi="Times New Roman"/>
          <w:sz w:val="22"/>
          <w:szCs w:val="22"/>
          <w:lang w:val="es-CO"/>
        </w:rPr>
      </w:pPr>
      <w:proofErr w:type="spellStart"/>
      <w:r w:rsidRPr="00DA425B">
        <w:rPr>
          <w:rFonts w:ascii="Times New Roman" w:hAnsi="Times New Roman"/>
          <w:sz w:val="22"/>
          <w:szCs w:val="22"/>
          <w:lang w:val="es-CO"/>
        </w:rPr>
        <w:t>Gero</w:t>
      </w:r>
      <w:proofErr w:type="spellEnd"/>
      <w:r w:rsidRPr="00DA425B">
        <w:rPr>
          <w:rFonts w:ascii="Times New Roman" w:hAnsi="Times New Roman"/>
          <w:sz w:val="22"/>
          <w:szCs w:val="22"/>
          <w:lang w:val="es-CO"/>
        </w:rPr>
        <w:t>:</w:t>
      </w:r>
      <w:r w:rsidRPr="00DA425B">
        <w:rPr>
          <w:rFonts w:ascii="Times New Roman" w:hAnsi="Times New Roman"/>
          <w:sz w:val="22"/>
          <w:szCs w:val="22"/>
          <w:lang w:val="es-CO"/>
        </w:rPr>
        <w:tab/>
      </w:r>
      <w:r w:rsidRPr="00DA425B">
        <w:rPr>
          <w:rFonts w:ascii="Times New Roman" w:hAnsi="Times New Roman"/>
          <w:sz w:val="22"/>
          <w:szCs w:val="22"/>
          <w:lang w:val="es-CO"/>
        </w:rPr>
        <w:tab/>
      </w:r>
      <w:proofErr w:type="spellStart"/>
      <w:r w:rsidRPr="00DA425B">
        <w:rPr>
          <w:rFonts w:ascii="Times New Roman" w:hAnsi="Times New Roman"/>
          <w:sz w:val="22"/>
          <w:szCs w:val="22"/>
          <w:lang w:val="es-CO"/>
        </w:rPr>
        <w:t>Ryokan</w:t>
      </w:r>
      <w:proofErr w:type="spellEnd"/>
      <w:r w:rsidRPr="00DA425B">
        <w:rPr>
          <w:rFonts w:ascii="Times New Roman" w:hAnsi="Times New Roman"/>
          <w:sz w:val="22"/>
          <w:szCs w:val="22"/>
          <w:lang w:val="es-CO"/>
        </w:rPr>
        <w:t xml:space="preserve"> </w:t>
      </w:r>
      <w:proofErr w:type="spellStart"/>
      <w:r w:rsidRPr="00DA425B">
        <w:rPr>
          <w:rFonts w:ascii="Times New Roman" w:hAnsi="Times New Roman"/>
          <w:sz w:val="22"/>
          <w:szCs w:val="22"/>
          <w:lang w:val="es-CO"/>
        </w:rPr>
        <w:t>Suimeikan</w:t>
      </w:r>
      <w:proofErr w:type="spellEnd"/>
    </w:p>
    <w:p w14:paraId="1A1B6932" w14:textId="77777777" w:rsidR="007F67B6" w:rsidRPr="00DA425B" w:rsidRDefault="007F67B6" w:rsidP="007F67B6">
      <w:pPr>
        <w:jc w:val="both"/>
        <w:rPr>
          <w:rFonts w:ascii="Times New Roman" w:hAnsi="Times New Roman"/>
          <w:sz w:val="22"/>
          <w:szCs w:val="22"/>
          <w:lang w:val="es-CO"/>
        </w:rPr>
      </w:pPr>
      <w:r w:rsidRPr="00DA425B">
        <w:rPr>
          <w:rFonts w:ascii="Times New Roman" w:hAnsi="Times New Roman"/>
          <w:sz w:val="22"/>
          <w:szCs w:val="22"/>
          <w:lang w:val="es-CO"/>
        </w:rPr>
        <w:t>Osaka:</w:t>
      </w:r>
      <w:r w:rsidRPr="00DA425B">
        <w:rPr>
          <w:rFonts w:ascii="Times New Roman" w:hAnsi="Times New Roman"/>
          <w:sz w:val="22"/>
          <w:szCs w:val="22"/>
          <w:lang w:val="es-CO"/>
        </w:rPr>
        <w:tab/>
      </w:r>
      <w:r w:rsidRPr="00DA425B">
        <w:rPr>
          <w:rFonts w:ascii="Times New Roman" w:hAnsi="Times New Roman"/>
          <w:sz w:val="22"/>
          <w:szCs w:val="22"/>
          <w:lang w:val="es-CO"/>
        </w:rPr>
        <w:tab/>
        <w:t xml:space="preserve">Sheraton Miyako  </w:t>
      </w:r>
    </w:p>
    <w:p w14:paraId="289F54FE" w14:textId="67B3F158" w:rsidR="007F67B6" w:rsidRPr="00DA425B" w:rsidRDefault="007F67B6" w:rsidP="007F67B6">
      <w:pPr>
        <w:jc w:val="both"/>
        <w:rPr>
          <w:rFonts w:ascii="Times New Roman" w:hAnsi="Times New Roman"/>
          <w:sz w:val="22"/>
          <w:szCs w:val="22"/>
          <w:lang w:val="es-CO"/>
        </w:rPr>
      </w:pPr>
      <w:r w:rsidRPr="00DA425B">
        <w:rPr>
          <w:rFonts w:ascii="Times New Roman" w:hAnsi="Times New Roman"/>
          <w:sz w:val="22"/>
          <w:szCs w:val="22"/>
          <w:lang w:val="es-CO"/>
        </w:rPr>
        <w:t xml:space="preserve">* U otros de similar </w:t>
      </w:r>
      <w:r w:rsidR="00DA425B" w:rsidRPr="00DA425B">
        <w:rPr>
          <w:rFonts w:ascii="Times New Roman" w:hAnsi="Times New Roman"/>
          <w:sz w:val="22"/>
          <w:szCs w:val="22"/>
          <w:lang w:val="es-CO"/>
        </w:rPr>
        <w:t>categoría</w:t>
      </w:r>
      <w:r w:rsidRPr="00DA425B">
        <w:rPr>
          <w:rFonts w:ascii="Times New Roman" w:hAnsi="Times New Roman"/>
          <w:sz w:val="22"/>
          <w:szCs w:val="22"/>
          <w:lang w:val="es-CO"/>
        </w:rPr>
        <w:t>.</w:t>
      </w:r>
    </w:p>
    <w:p w14:paraId="038C6619" w14:textId="77777777" w:rsidR="007F67B6" w:rsidRPr="00DC3219" w:rsidRDefault="007F67B6" w:rsidP="007F67B6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3C358E0C" w14:textId="77777777" w:rsidR="007F67B6" w:rsidRPr="00DC3219" w:rsidRDefault="007F67B6" w:rsidP="007F67B6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DC3219">
        <w:rPr>
          <w:rFonts w:ascii="Times New Roman" w:hAnsi="Times New Roman"/>
          <w:b/>
          <w:bCs/>
          <w:sz w:val="22"/>
          <w:szCs w:val="22"/>
        </w:rPr>
        <w:t>Servicios incluidos:</w:t>
      </w:r>
    </w:p>
    <w:p w14:paraId="6D972857" w14:textId="77777777" w:rsidR="007F67B6" w:rsidRPr="00DC3219" w:rsidRDefault="007F67B6" w:rsidP="00DA425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>Traslado y excursiones que se indican en el itinerario. (En ocasiones puede utilizarse transporte público)</w:t>
      </w:r>
    </w:p>
    <w:p w14:paraId="5AF38478" w14:textId="77777777" w:rsidR="007F67B6" w:rsidRPr="00DC3219" w:rsidRDefault="007F67B6" w:rsidP="00DA425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>Guía de habla española en los días 2º a 5º, 7º a 9º y tour opcional a Hiroshima.</w:t>
      </w:r>
    </w:p>
    <w:p w14:paraId="4B2DDAF7" w14:textId="21E8CECE" w:rsidR="007F67B6" w:rsidRPr="00DC3219" w:rsidRDefault="007F67B6" w:rsidP="00DA425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>Asistente de habla española en la llegada</w:t>
      </w:r>
      <w:r w:rsidR="00DA425B">
        <w:rPr>
          <w:rFonts w:ascii="Times New Roman" w:hAnsi="Times New Roman"/>
          <w:sz w:val="22"/>
          <w:szCs w:val="22"/>
        </w:rPr>
        <w:t xml:space="preserve">, </w:t>
      </w:r>
      <w:r w:rsidRPr="00DC3219">
        <w:rPr>
          <w:rFonts w:ascii="Times New Roman" w:hAnsi="Times New Roman"/>
          <w:sz w:val="22"/>
          <w:szCs w:val="22"/>
        </w:rPr>
        <w:t>salida y el traslado hotel / estación de Tokio.</w:t>
      </w:r>
    </w:p>
    <w:p w14:paraId="39361ABC" w14:textId="77777777" w:rsidR="007F67B6" w:rsidRPr="00DC3219" w:rsidRDefault="007F67B6" w:rsidP="00DA425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>Desayunos diarios, 3 almuerzos y 1 cena.</w:t>
      </w:r>
    </w:p>
    <w:p w14:paraId="6BAC7270" w14:textId="77777777" w:rsidR="007F67B6" w:rsidRPr="00DC3219" w:rsidRDefault="007F67B6" w:rsidP="00DA425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 xml:space="preserve">Impuesto de alojamiento en hotel de </w:t>
      </w:r>
      <w:proofErr w:type="spellStart"/>
      <w:r w:rsidRPr="00DC3219">
        <w:rPr>
          <w:rFonts w:ascii="Times New Roman" w:hAnsi="Times New Roman"/>
          <w:sz w:val="22"/>
          <w:szCs w:val="22"/>
        </w:rPr>
        <w:t>Kyoto</w:t>
      </w:r>
      <w:proofErr w:type="spellEnd"/>
      <w:r w:rsidRPr="00DC3219">
        <w:rPr>
          <w:rFonts w:ascii="Times New Roman" w:hAnsi="Times New Roman"/>
          <w:sz w:val="22"/>
          <w:szCs w:val="22"/>
        </w:rPr>
        <w:t>.</w:t>
      </w:r>
    </w:p>
    <w:p w14:paraId="51AF3237" w14:textId="77777777" w:rsidR="007F67B6" w:rsidRPr="00DC3219" w:rsidRDefault="007F67B6" w:rsidP="00DA425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 xml:space="preserve">Tren bala </w:t>
      </w:r>
      <w:proofErr w:type="spellStart"/>
      <w:r w:rsidRPr="00DC3219">
        <w:rPr>
          <w:rFonts w:ascii="Times New Roman" w:hAnsi="Times New Roman"/>
          <w:sz w:val="22"/>
          <w:szCs w:val="22"/>
        </w:rPr>
        <w:t>Nozomi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(Tokio a Kioto) / asientos reservados en clase turista</w:t>
      </w:r>
    </w:p>
    <w:p w14:paraId="492647D0" w14:textId="77777777" w:rsidR="007F67B6" w:rsidRPr="00DC3219" w:rsidRDefault="007F67B6" w:rsidP="00DA425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 xml:space="preserve">Tren </w:t>
      </w:r>
      <w:proofErr w:type="spellStart"/>
      <w:r w:rsidRPr="00DC3219">
        <w:rPr>
          <w:rFonts w:ascii="Times New Roman" w:hAnsi="Times New Roman"/>
          <w:sz w:val="22"/>
          <w:szCs w:val="22"/>
        </w:rPr>
        <w:t>express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C3219">
        <w:rPr>
          <w:rFonts w:ascii="Times New Roman" w:hAnsi="Times New Roman"/>
          <w:sz w:val="22"/>
          <w:szCs w:val="22"/>
        </w:rPr>
        <w:t>Thunderbird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(Kioto a Kanazawa) / asientos reservados en clase turista</w:t>
      </w:r>
    </w:p>
    <w:p w14:paraId="5C9DDC9D" w14:textId="77777777" w:rsidR="007F67B6" w:rsidRPr="00DC3219" w:rsidRDefault="007F67B6" w:rsidP="00DA425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 xml:space="preserve">Tren </w:t>
      </w:r>
      <w:proofErr w:type="spellStart"/>
      <w:r w:rsidRPr="00DC3219">
        <w:rPr>
          <w:rFonts w:ascii="Times New Roman" w:hAnsi="Times New Roman"/>
          <w:sz w:val="22"/>
          <w:szCs w:val="22"/>
        </w:rPr>
        <w:t>express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C3219">
        <w:rPr>
          <w:rFonts w:ascii="Times New Roman" w:hAnsi="Times New Roman"/>
          <w:sz w:val="22"/>
          <w:szCs w:val="22"/>
        </w:rPr>
        <w:t>Hida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DC3219">
        <w:rPr>
          <w:rFonts w:ascii="Times New Roman" w:hAnsi="Times New Roman"/>
          <w:sz w:val="22"/>
          <w:szCs w:val="22"/>
        </w:rPr>
        <w:t>Gero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a Nagoya) / asientos reservados en clase turista</w:t>
      </w:r>
    </w:p>
    <w:p w14:paraId="2F255C03" w14:textId="77777777" w:rsidR="007F67B6" w:rsidRPr="00DC3219" w:rsidRDefault="007F67B6" w:rsidP="00DA425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 xml:space="preserve">Tren bala </w:t>
      </w:r>
      <w:proofErr w:type="spellStart"/>
      <w:r w:rsidRPr="00DC3219">
        <w:rPr>
          <w:rFonts w:ascii="Times New Roman" w:hAnsi="Times New Roman"/>
          <w:sz w:val="22"/>
          <w:szCs w:val="22"/>
        </w:rPr>
        <w:t>Nozomi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(Nagoya a </w:t>
      </w:r>
      <w:proofErr w:type="spellStart"/>
      <w:r w:rsidRPr="00DC3219">
        <w:rPr>
          <w:rFonts w:ascii="Times New Roman" w:hAnsi="Times New Roman"/>
          <w:sz w:val="22"/>
          <w:szCs w:val="22"/>
        </w:rPr>
        <w:t>Shin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-Osaka) / asientos reservados en clase turista </w:t>
      </w:r>
    </w:p>
    <w:p w14:paraId="4747A4EC" w14:textId="77777777" w:rsidR="007F67B6" w:rsidRPr="00DC3219" w:rsidRDefault="007F67B6" w:rsidP="00DA425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>Las entradas que se indican en el itinerario.</w:t>
      </w:r>
    </w:p>
    <w:p w14:paraId="228ED6AA" w14:textId="7D3EAE8E" w:rsidR="007F67B6" w:rsidRDefault="007F67B6" w:rsidP="00DA425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 xml:space="preserve">Envió de equipaje*: 1 maleta por persona será transportada en camión en los días 4º y 7º. </w:t>
      </w:r>
    </w:p>
    <w:p w14:paraId="68BB8BDF" w14:textId="77777777" w:rsidR="00DA425B" w:rsidRPr="00DC3219" w:rsidRDefault="00DA425B" w:rsidP="00DA425B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5CCE04EF" w14:textId="77777777" w:rsidR="007F67B6" w:rsidRPr="00DC3219" w:rsidRDefault="007F67B6" w:rsidP="007F67B6">
      <w:pPr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 xml:space="preserve">* Los pasajeros tienen que preparar y llevar consigo una mochila con ropa y otras cosas indispensables para pasar una noche en Kanazawa y otra en </w:t>
      </w:r>
      <w:proofErr w:type="spellStart"/>
      <w:r w:rsidRPr="00DC3219">
        <w:rPr>
          <w:rFonts w:ascii="Times New Roman" w:hAnsi="Times New Roman"/>
          <w:sz w:val="22"/>
          <w:szCs w:val="22"/>
        </w:rPr>
        <w:t>Gero</w:t>
      </w:r>
      <w:proofErr w:type="spellEnd"/>
      <w:r w:rsidRPr="00DC3219">
        <w:rPr>
          <w:rFonts w:ascii="Times New Roman" w:hAnsi="Times New Roman"/>
          <w:sz w:val="22"/>
          <w:szCs w:val="22"/>
        </w:rPr>
        <w:t>.</w:t>
      </w:r>
    </w:p>
    <w:p w14:paraId="66A0221C" w14:textId="77777777" w:rsidR="007F67B6" w:rsidRPr="00DC3219" w:rsidRDefault="007F67B6" w:rsidP="007F67B6">
      <w:pPr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>*Entre los aeropuertos y los hoteles, las maletas serán transportadas en el maletero del vehículo.</w:t>
      </w:r>
    </w:p>
    <w:p w14:paraId="28496B7C" w14:textId="788621EB" w:rsidR="007F67B6" w:rsidRPr="00DC3219" w:rsidRDefault="007F67B6" w:rsidP="007F67B6">
      <w:pPr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>*Está permitida sólo 1 maleta por persona (de tamaño normal / hasta 23kg)</w:t>
      </w:r>
    </w:p>
    <w:p w14:paraId="23AD2953" w14:textId="49C2211D" w:rsidR="007F67B6" w:rsidRDefault="007F67B6" w:rsidP="007F67B6">
      <w:pPr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 xml:space="preserve">*Debido a la situación de COVID-19, en caso de no operar el servicio </w:t>
      </w:r>
      <w:proofErr w:type="spellStart"/>
      <w:r w:rsidRPr="00DC3219">
        <w:rPr>
          <w:rFonts w:ascii="Times New Roman" w:hAnsi="Times New Roman"/>
          <w:sz w:val="22"/>
          <w:szCs w:val="22"/>
        </w:rPr>
        <w:t>Airport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Limousine Bus los traslados podrían realizarse en bus </w:t>
      </w:r>
      <w:r w:rsidR="00DA425B">
        <w:rPr>
          <w:rFonts w:ascii="Times New Roman" w:hAnsi="Times New Roman"/>
          <w:sz w:val="22"/>
          <w:szCs w:val="22"/>
        </w:rPr>
        <w:t>o</w:t>
      </w:r>
      <w:r w:rsidRPr="00DC3219">
        <w:rPr>
          <w:rFonts w:ascii="Times New Roman" w:hAnsi="Times New Roman"/>
          <w:sz w:val="22"/>
          <w:szCs w:val="22"/>
        </w:rPr>
        <w:t xml:space="preserve"> tren + taxi sin coste adicional, consultar en cada caso.</w:t>
      </w:r>
    </w:p>
    <w:p w14:paraId="5159EFB7" w14:textId="024E20D1" w:rsidR="00DA425B" w:rsidRDefault="00DA425B" w:rsidP="007F67B6">
      <w:pPr>
        <w:jc w:val="both"/>
        <w:rPr>
          <w:rFonts w:ascii="Times New Roman" w:hAnsi="Times New Roman"/>
          <w:sz w:val="22"/>
          <w:szCs w:val="22"/>
        </w:rPr>
      </w:pPr>
    </w:p>
    <w:p w14:paraId="0D6AC7EE" w14:textId="77777777" w:rsidR="00DA425B" w:rsidRPr="001D235F" w:rsidRDefault="00DA425B" w:rsidP="00DA425B">
      <w:pPr>
        <w:rPr>
          <w:b/>
          <w:bCs/>
          <w:sz w:val="22"/>
          <w:szCs w:val="22"/>
        </w:rPr>
      </w:pPr>
      <w:r w:rsidRPr="001D235F">
        <w:rPr>
          <w:b/>
          <w:bCs/>
          <w:sz w:val="22"/>
          <w:szCs w:val="22"/>
        </w:rPr>
        <w:t xml:space="preserve">Servicios no incluidos: </w:t>
      </w:r>
    </w:p>
    <w:p w14:paraId="5484BF90" w14:textId="77777777" w:rsidR="00DA425B" w:rsidRPr="00701D6C" w:rsidRDefault="00DA425B" w:rsidP="00DA425B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2% Fee bancario</w:t>
      </w:r>
    </w:p>
    <w:p w14:paraId="03B5E9CF" w14:textId="77777777" w:rsidR="00DA425B" w:rsidRPr="00701D6C" w:rsidRDefault="00DA425B" w:rsidP="00DA425B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14:paraId="74D74C4A" w14:textId="77777777" w:rsidR="00DA425B" w:rsidRPr="00466840" w:rsidRDefault="00DA425B" w:rsidP="00DA425B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  <w:r w:rsidRPr="00466840">
        <w:rPr>
          <w:sz w:val="22"/>
          <w:szCs w:val="22"/>
          <w:lang w:val="it-IT"/>
        </w:rPr>
        <w:tab/>
      </w:r>
      <w:r w:rsidRPr="00466840">
        <w:rPr>
          <w:sz w:val="22"/>
          <w:szCs w:val="22"/>
        </w:rPr>
        <w:tab/>
      </w:r>
    </w:p>
    <w:p w14:paraId="0296A587" w14:textId="77777777" w:rsidR="00DA425B" w:rsidRDefault="00DA425B" w:rsidP="00DA425B">
      <w:pPr>
        <w:pStyle w:val="Prrafodelista"/>
        <w:numPr>
          <w:ilvl w:val="0"/>
          <w:numId w:val="5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14:paraId="6858DC38" w14:textId="77777777" w:rsidR="00DA425B" w:rsidRPr="00466840" w:rsidRDefault="00DA425B" w:rsidP="00DA425B">
      <w:pPr>
        <w:pStyle w:val="Prrafodelista"/>
        <w:numPr>
          <w:ilvl w:val="0"/>
          <w:numId w:val="5"/>
        </w:numPr>
        <w:rPr>
          <w:sz w:val="22"/>
          <w:szCs w:val="22"/>
        </w:rPr>
      </w:pPr>
      <w:r w:rsidRPr="00466840">
        <w:rPr>
          <w:sz w:val="22"/>
          <w:szCs w:val="22"/>
        </w:rPr>
        <w:t>Tarjeta de asistencia médica</w:t>
      </w:r>
    </w:p>
    <w:p w14:paraId="0A4DA388" w14:textId="77777777" w:rsidR="00DA425B" w:rsidRPr="00DC3219" w:rsidRDefault="00DA425B" w:rsidP="007F67B6">
      <w:pPr>
        <w:jc w:val="both"/>
        <w:rPr>
          <w:rFonts w:ascii="Times New Roman" w:hAnsi="Times New Roman"/>
          <w:sz w:val="22"/>
          <w:szCs w:val="22"/>
        </w:rPr>
      </w:pPr>
    </w:p>
    <w:p w14:paraId="45170E3F" w14:textId="77777777" w:rsidR="007F67B6" w:rsidRPr="00DC3219" w:rsidRDefault="007F67B6" w:rsidP="007F67B6">
      <w:pPr>
        <w:jc w:val="both"/>
        <w:rPr>
          <w:rFonts w:ascii="Times New Roman" w:hAnsi="Times New Roman"/>
          <w:sz w:val="22"/>
          <w:szCs w:val="22"/>
        </w:rPr>
      </w:pPr>
    </w:p>
    <w:p w14:paraId="208A7077" w14:textId="77777777" w:rsidR="007F67B6" w:rsidRPr="00DC3219" w:rsidRDefault="007F67B6" w:rsidP="007F67B6">
      <w:pPr>
        <w:jc w:val="both"/>
        <w:rPr>
          <w:rFonts w:ascii="Times New Roman" w:hAnsi="Times New Roman"/>
          <w:b/>
          <w:bCs/>
          <w:caps/>
          <w:sz w:val="22"/>
          <w:szCs w:val="22"/>
        </w:rPr>
      </w:pPr>
      <w:r w:rsidRPr="00DC3219">
        <w:rPr>
          <w:rFonts w:ascii="Times New Roman" w:hAnsi="Times New Roman"/>
          <w:b/>
          <w:bCs/>
          <w:caps/>
          <w:sz w:val="22"/>
          <w:szCs w:val="22"/>
        </w:rPr>
        <w:t>Día 1.º: TOKYO</w:t>
      </w:r>
    </w:p>
    <w:p w14:paraId="7A093615" w14:textId="77777777" w:rsidR="007F67B6" w:rsidRPr="00DC3219" w:rsidRDefault="007F67B6" w:rsidP="007F67B6">
      <w:pPr>
        <w:jc w:val="both"/>
        <w:rPr>
          <w:rFonts w:ascii="Times New Roman" w:hAnsi="Times New Roman"/>
          <w:bCs/>
          <w:sz w:val="22"/>
          <w:szCs w:val="22"/>
        </w:rPr>
      </w:pPr>
      <w:r w:rsidRPr="00DC3219">
        <w:rPr>
          <w:rFonts w:ascii="Times New Roman" w:hAnsi="Times New Roman"/>
          <w:bCs/>
          <w:sz w:val="22"/>
          <w:szCs w:val="22"/>
        </w:rPr>
        <w:t xml:space="preserve">Llegada al Aeropuerto Internacional de </w:t>
      </w:r>
      <w:proofErr w:type="spellStart"/>
      <w:r w:rsidRPr="00DC3219">
        <w:rPr>
          <w:rFonts w:ascii="Times New Roman" w:hAnsi="Times New Roman"/>
          <w:bCs/>
          <w:sz w:val="22"/>
          <w:szCs w:val="22"/>
        </w:rPr>
        <w:t>Narita</w:t>
      </w:r>
      <w:proofErr w:type="spellEnd"/>
      <w:r w:rsidRPr="00DC3219">
        <w:rPr>
          <w:rFonts w:ascii="Times New Roman" w:hAnsi="Times New Roman"/>
          <w:bCs/>
          <w:sz w:val="22"/>
          <w:szCs w:val="22"/>
        </w:rPr>
        <w:t xml:space="preserve"> o Haneda. Después del trámite de inmigración y aduana, recepción por un asistente de habla española, quien les ayudará a tomar </w:t>
      </w:r>
      <w:proofErr w:type="spellStart"/>
      <w:r w:rsidRPr="00DC3219">
        <w:rPr>
          <w:rFonts w:ascii="Times New Roman" w:hAnsi="Times New Roman"/>
          <w:bCs/>
          <w:sz w:val="22"/>
          <w:szCs w:val="22"/>
        </w:rPr>
        <w:t>Airport</w:t>
      </w:r>
      <w:proofErr w:type="spellEnd"/>
      <w:r w:rsidRPr="00DC3219">
        <w:rPr>
          <w:rFonts w:ascii="Times New Roman" w:hAnsi="Times New Roman"/>
          <w:bCs/>
          <w:sz w:val="22"/>
          <w:szCs w:val="22"/>
        </w:rPr>
        <w:t xml:space="preserve"> Limousine Bus para llegar al hotel. Alojamiento.</w:t>
      </w:r>
    </w:p>
    <w:p w14:paraId="4E6CADF4" w14:textId="77777777" w:rsidR="007F67B6" w:rsidRPr="00DC3219" w:rsidRDefault="007F67B6" w:rsidP="007F67B6">
      <w:pPr>
        <w:jc w:val="both"/>
        <w:rPr>
          <w:rFonts w:ascii="Times New Roman" w:hAnsi="Times New Roman"/>
          <w:sz w:val="22"/>
          <w:szCs w:val="22"/>
        </w:rPr>
      </w:pPr>
    </w:p>
    <w:p w14:paraId="3A5A39E4" w14:textId="77777777" w:rsidR="007F67B6" w:rsidRPr="00DC3219" w:rsidRDefault="007F67B6" w:rsidP="007F67B6">
      <w:pPr>
        <w:rPr>
          <w:rFonts w:ascii="Times New Roman" w:hAnsi="Times New Roman"/>
          <w:b/>
          <w:bCs/>
          <w:caps/>
          <w:sz w:val="22"/>
          <w:szCs w:val="22"/>
        </w:rPr>
      </w:pPr>
      <w:r w:rsidRPr="00DC3219">
        <w:rPr>
          <w:rFonts w:ascii="Times New Roman" w:hAnsi="Times New Roman"/>
          <w:b/>
          <w:bCs/>
          <w:caps/>
          <w:sz w:val="22"/>
          <w:szCs w:val="22"/>
        </w:rPr>
        <w:t>Día 2.º: tOKYO</w:t>
      </w:r>
    </w:p>
    <w:p w14:paraId="326BA7E9" w14:textId="77777777" w:rsidR="007F67B6" w:rsidRPr="00DC3219" w:rsidRDefault="007F67B6" w:rsidP="007F67B6">
      <w:pPr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 xml:space="preserve">Desayuno y visita de </w:t>
      </w:r>
      <w:proofErr w:type="spellStart"/>
      <w:r w:rsidRPr="00DC3219">
        <w:rPr>
          <w:rFonts w:ascii="Times New Roman" w:hAnsi="Times New Roman"/>
          <w:sz w:val="22"/>
          <w:szCs w:val="22"/>
        </w:rPr>
        <w:t>Tokyo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para conocer el Santuario Meiji, dedicado al </w:t>
      </w:r>
      <w:proofErr w:type="spellStart"/>
      <w:r w:rsidRPr="00DC3219">
        <w:rPr>
          <w:rFonts w:ascii="Times New Roman" w:hAnsi="Times New Roman"/>
          <w:sz w:val="22"/>
          <w:szCs w:val="22"/>
        </w:rPr>
        <w:t>ex-emperador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C3219">
        <w:rPr>
          <w:rFonts w:ascii="Times New Roman" w:hAnsi="Times New Roman"/>
          <w:sz w:val="22"/>
          <w:szCs w:val="22"/>
        </w:rPr>
        <w:t>Mutsuhito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, la Plaza del Palacio Imperial (No entrarán en el recinto del palacio), el Templo </w:t>
      </w:r>
      <w:proofErr w:type="spellStart"/>
      <w:r w:rsidRPr="00DC3219">
        <w:rPr>
          <w:rFonts w:ascii="Times New Roman" w:hAnsi="Times New Roman"/>
          <w:sz w:val="22"/>
          <w:szCs w:val="22"/>
        </w:rPr>
        <w:t>Senso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-ji y la calle comercial </w:t>
      </w:r>
      <w:proofErr w:type="spellStart"/>
      <w:r w:rsidRPr="00DC3219">
        <w:rPr>
          <w:rFonts w:ascii="Times New Roman" w:hAnsi="Times New Roman"/>
          <w:sz w:val="22"/>
          <w:szCs w:val="22"/>
        </w:rPr>
        <w:t>Nakamise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terminando el tour en la calle </w:t>
      </w:r>
      <w:proofErr w:type="spellStart"/>
      <w:r w:rsidRPr="00DC3219">
        <w:rPr>
          <w:rFonts w:ascii="Times New Roman" w:hAnsi="Times New Roman"/>
          <w:sz w:val="22"/>
          <w:szCs w:val="22"/>
        </w:rPr>
        <w:t>Ginza</w:t>
      </w:r>
      <w:proofErr w:type="spellEnd"/>
      <w:r w:rsidRPr="00DC3219">
        <w:rPr>
          <w:rFonts w:ascii="Times New Roman" w:hAnsi="Times New Roman"/>
          <w:sz w:val="22"/>
          <w:szCs w:val="22"/>
        </w:rPr>
        <w:t>. Tarde libre y alojamiento.</w:t>
      </w:r>
    </w:p>
    <w:p w14:paraId="67156571" w14:textId="77777777" w:rsidR="007F67B6" w:rsidRPr="00DC3219" w:rsidRDefault="007F67B6" w:rsidP="007F67B6">
      <w:pPr>
        <w:rPr>
          <w:rFonts w:ascii="Times New Roman" w:hAnsi="Times New Roman"/>
          <w:b/>
          <w:bCs/>
          <w:caps/>
          <w:sz w:val="22"/>
          <w:szCs w:val="22"/>
        </w:rPr>
      </w:pPr>
    </w:p>
    <w:p w14:paraId="3AE18B0D" w14:textId="77777777" w:rsidR="007F67B6" w:rsidRPr="00DC3219" w:rsidRDefault="007F67B6" w:rsidP="007F67B6">
      <w:pPr>
        <w:rPr>
          <w:rFonts w:ascii="Times New Roman" w:hAnsi="Times New Roman"/>
          <w:b/>
          <w:bCs/>
          <w:caps/>
          <w:sz w:val="22"/>
          <w:szCs w:val="22"/>
        </w:rPr>
      </w:pPr>
      <w:r w:rsidRPr="00DC3219">
        <w:rPr>
          <w:rFonts w:ascii="Times New Roman" w:hAnsi="Times New Roman"/>
          <w:b/>
          <w:bCs/>
          <w:caps/>
          <w:sz w:val="22"/>
          <w:szCs w:val="22"/>
        </w:rPr>
        <w:t>Día 3.º: tOKYO - HAKONE – TOKYO</w:t>
      </w:r>
    </w:p>
    <w:p w14:paraId="79A033E2" w14:textId="77777777" w:rsidR="007F67B6" w:rsidRPr="00DC3219" w:rsidRDefault="007F67B6" w:rsidP="007F67B6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 xml:space="preserve">Desayuno y visita de </w:t>
      </w:r>
      <w:proofErr w:type="spellStart"/>
      <w:r w:rsidRPr="00DC3219">
        <w:rPr>
          <w:rFonts w:ascii="Times New Roman" w:hAnsi="Times New Roman"/>
          <w:sz w:val="22"/>
          <w:szCs w:val="22"/>
        </w:rPr>
        <w:t>Hakone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para conocer el Valle </w:t>
      </w:r>
      <w:proofErr w:type="spellStart"/>
      <w:r w:rsidRPr="00DC3219">
        <w:rPr>
          <w:rFonts w:ascii="Times New Roman" w:hAnsi="Times New Roman"/>
          <w:sz w:val="22"/>
          <w:szCs w:val="22"/>
        </w:rPr>
        <w:t>Owakudani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, el Lago </w:t>
      </w:r>
      <w:proofErr w:type="spellStart"/>
      <w:r w:rsidRPr="00DC3219">
        <w:rPr>
          <w:rFonts w:ascii="Times New Roman" w:hAnsi="Times New Roman"/>
          <w:sz w:val="22"/>
          <w:szCs w:val="22"/>
        </w:rPr>
        <w:t>Ashi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con paseo en barco y el Museo al aire libre de </w:t>
      </w:r>
      <w:proofErr w:type="spellStart"/>
      <w:r w:rsidRPr="00DC3219">
        <w:rPr>
          <w:rFonts w:ascii="Times New Roman" w:hAnsi="Times New Roman"/>
          <w:sz w:val="22"/>
          <w:szCs w:val="22"/>
        </w:rPr>
        <w:t>Hakone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. </w:t>
      </w:r>
      <w:r w:rsidRPr="00DC3219">
        <w:rPr>
          <w:rFonts w:ascii="Times New Roman" w:hAnsi="Times New Roman"/>
          <w:b/>
          <w:sz w:val="22"/>
          <w:szCs w:val="22"/>
        </w:rPr>
        <w:t>Almuerzo</w:t>
      </w:r>
      <w:r w:rsidRPr="00DC3219">
        <w:rPr>
          <w:rFonts w:ascii="Times New Roman" w:hAnsi="Times New Roman"/>
          <w:sz w:val="22"/>
          <w:szCs w:val="22"/>
        </w:rPr>
        <w:t xml:space="preserve"> en restaurante y por la tarde regreso a </w:t>
      </w:r>
      <w:proofErr w:type="spellStart"/>
      <w:r w:rsidRPr="00DC3219">
        <w:rPr>
          <w:rFonts w:ascii="Times New Roman" w:hAnsi="Times New Roman"/>
          <w:sz w:val="22"/>
          <w:szCs w:val="22"/>
        </w:rPr>
        <w:t>Tokyo</w:t>
      </w:r>
      <w:proofErr w:type="spellEnd"/>
      <w:r w:rsidRPr="00DC3219">
        <w:rPr>
          <w:rFonts w:ascii="Times New Roman" w:hAnsi="Times New Roman"/>
          <w:sz w:val="22"/>
          <w:szCs w:val="22"/>
        </w:rPr>
        <w:t>. Alojamiento.</w:t>
      </w:r>
    </w:p>
    <w:p w14:paraId="11F34DDB" w14:textId="77777777" w:rsidR="007F67B6" w:rsidRPr="00DC3219" w:rsidRDefault="007F67B6" w:rsidP="007F67B6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</w:p>
    <w:p w14:paraId="3DFE7BA3" w14:textId="77777777" w:rsidR="007F67B6" w:rsidRPr="00DC3219" w:rsidRDefault="007F67B6" w:rsidP="007F67B6">
      <w:pPr>
        <w:rPr>
          <w:rFonts w:ascii="Times New Roman" w:hAnsi="Times New Roman"/>
          <w:b/>
          <w:bCs/>
          <w:caps/>
          <w:sz w:val="22"/>
          <w:szCs w:val="22"/>
        </w:rPr>
      </w:pPr>
    </w:p>
    <w:p w14:paraId="66D9F514" w14:textId="77777777" w:rsidR="007F67B6" w:rsidRPr="00DC3219" w:rsidRDefault="007F67B6" w:rsidP="007F67B6">
      <w:pPr>
        <w:rPr>
          <w:rFonts w:ascii="Times New Roman" w:hAnsi="Times New Roman"/>
          <w:b/>
          <w:bCs/>
          <w:caps/>
          <w:sz w:val="22"/>
          <w:szCs w:val="22"/>
        </w:rPr>
      </w:pPr>
    </w:p>
    <w:p w14:paraId="529BEA70" w14:textId="77777777" w:rsidR="007F67B6" w:rsidRPr="00DC3219" w:rsidRDefault="007F67B6" w:rsidP="007F67B6">
      <w:pPr>
        <w:rPr>
          <w:rFonts w:ascii="Times New Roman" w:hAnsi="Times New Roman"/>
          <w:b/>
          <w:bCs/>
          <w:caps/>
          <w:sz w:val="22"/>
          <w:szCs w:val="22"/>
        </w:rPr>
      </w:pPr>
      <w:r w:rsidRPr="00DC3219">
        <w:rPr>
          <w:rFonts w:ascii="Times New Roman" w:hAnsi="Times New Roman"/>
          <w:b/>
          <w:bCs/>
          <w:caps/>
          <w:sz w:val="22"/>
          <w:szCs w:val="22"/>
        </w:rPr>
        <w:t>Día 4.º TOKIO - KIOTO - NARA – KIOTO</w:t>
      </w:r>
    </w:p>
    <w:p w14:paraId="427DB34A" w14:textId="4D071EC9" w:rsidR="007F67B6" w:rsidRPr="00DC3219" w:rsidRDefault="007F67B6" w:rsidP="007F67B6">
      <w:pPr>
        <w:rPr>
          <w:rFonts w:ascii="Times New Roman" w:hAnsi="Times New Roman"/>
          <w:bCs/>
          <w:sz w:val="22"/>
          <w:szCs w:val="22"/>
        </w:rPr>
      </w:pPr>
      <w:r w:rsidRPr="00DC3219">
        <w:rPr>
          <w:rFonts w:ascii="Times New Roman" w:hAnsi="Times New Roman"/>
          <w:bCs/>
          <w:sz w:val="22"/>
          <w:szCs w:val="22"/>
        </w:rPr>
        <w:t xml:space="preserve">Desayuno y traslado a la Estación de Tokio con un asistente de habla española. Salida desde Tokio con destino a Kioto en tren bala </w:t>
      </w:r>
      <w:proofErr w:type="spellStart"/>
      <w:r w:rsidRPr="00DC3219">
        <w:rPr>
          <w:rFonts w:ascii="Times New Roman" w:hAnsi="Times New Roman"/>
          <w:bCs/>
          <w:sz w:val="22"/>
          <w:szCs w:val="22"/>
        </w:rPr>
        <w:t>Nozomi</w:t>
      </w:r>
      <w:proofErr w:type="spellEnd"/>
      <w:r w:rsidRPr="00DC3219">
        <w:rPr>
          <w:rFonts w:ascii="Times New Roman" w:hAnsi="Times New Roman"/>
          <w:bCs/>
          <w:sz w:val="22"/>
          <w:szCs w:val="22"/>
        </w:rPr>
        <w:t xml:space="preserve">. Llegada a la Estación de Kioto donde un guía de habla española los recibirá y comienzo de la excursión a Nara en la que conoceremos el Templo </w:t>
      </w:r>
      <w:proofErr w:type="spellStart"/>
      <w:r w:rsidRPr="00DC3219">
        <w:rPr>
          <w:rFonts w:ascii="Times New Roman" w:hAnsi="Times New Roman"/>
          <w:bCs/>
          <w:sz w:val="22"/>
          <w:szCs w:val="22"/>
        </w:rPr>
        <w:t>Todai</w:t>
      </w:r>
      <w:proofErr w:type="spellEnd"/>
      <w:r w:rsidRPr="00DC3219">
        <w:rPr>
          <w:rFonts w:ascii="Times New Roman" w:hAnsi="Times New Roman"/>
          <w:bCs/>
          <w:sz w:val="22"/>
          <w:szCs w:val="22"/>
        </w:rPr>
        <w:t xml:space="preserve">-ji (estatua de Buda colosal), y El Parque de Nara (con muchos venados). De camino al hotel en Kioto, visitaremos el Santuario Fushimi </w:t>
      </w:r>
      <w:proofErr w:type="spellStart"/>
      <w:r w:rsidRPr="00DC3219">
        <w:rPr>
          <w:rFonts w:ascii="Times New Roman" w:hAnsi="Times New Roman"/>
          <w:bCs/>
          <w:sz w:val="22"/>
          <w:szCs w:val="22"/>
        </w:rPr>
        <w:t>Inari</w:t>
      </w:r>
      <w:proofErr w:type="spellEnd"/>
      <w:r w:rsidRPr="00DC3219">
        <w:rPr>
          <w:rFonts w:ascii="Times New Roman" w:hAnsi="Times New Roman"/>
          <w:bCs/>
          <w:sz w:val="22"/>
          <w:szCs w:val="22"/>
        </w:rPr>
        <w:t xml:space="preserve"> (con miles de pórticos “</w:t>
      </w:r>
      <w:proofErr w:type="spellStart"/>
      <w:r w:rsidRPr="00DC3219">
        <w:rPr>
          <w:rFonts w:ascii="Times New Roman" w:hAnsi="Times New Roman"/>
          <w:bCs/>
          <w:sz w:val="22"/>
          <w:szCs w:val="22"/>
        </w:rPr>
        <w:t>torii</w:t>
      </w:r>
      <w:proofErr w:type="spellEnd"/>
      <w:r w:rsidRPr="00DC3219">
        <w:rPr>
          <w:rFonts w:ascii="Times New Roman" w:hAnsi="Times New Roman"/>
          <w:bCs/>
          <w:sz w:val="22"/>
          <w:szCs w:val="22"/>
        </w:rPr>
        <w:t>”). Llegada a Kioto y alojamiento.</w:t>
      </w:r>
    </w:p>
    <w:p w14:paraId="6B53E73C" w14:textId="77777777" w:rsidR="007F67B6" w:rsidRPr="00DC3219" w:rsidRDefault="007F67B6" w:rsidP="007F67B6">
      <w:pPr>
        <w:rPr>
          <w:rFonts w:ascii="Times New Roman" w:hAnsi="Times New Roman"/>
          <w:bCs/>
          <w:sz w:val="22"/>
          <w:szCs w:val="22"/>
        </w:rPr>
      </w:pPr>
    </w:p>
    <w:p w14:paraId="0CDAE256" w14:textId="178548DA" w:rsidR="007F67B6" w:rsidRPr="00DC3219" w:rsidRDefault="007F67B6" w:rsidP="007F67B6">
      <w:pPr>
        <w:rPr>
          <w:rFonts w:ascii="Times New Roman" w:hAnsi="Times New Roman"/>
          <w:b/>
          <w:bCs/>
          <w:caps/>
          <w:sz w:val="22"/>
          <w:szCs w:val="22"/>
        </w:rPr>
      </w:pPr>
      <w:r w:rsidRPr="00DC3219">
        <w:rPr>
          <w:rFonts w:ascii="Times New Roman" w:hAnsi="Times New Roman"/>
          <w:b/>
          <w:bCs/>
          <w:caps/>
          <w:sz w:val="22"/>
          <w:szCs w:val="22"/>
        </w:rPr>
        <w:t>Día 5.º KIOTO</w:t>
      </w:r>
    </w:p>
    <w:p w14:paraId="4429A255" w14:textId="1B0B31E1" w:rsidR="007F67B6" w:rsidRPr="00DC3219" w:rsidRDefault="007F67B6" w:rsidP="007F67B6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 xml:space="preserve">Desayuno y visita de todo el día en el que conoceremos el Tempo </w:t>
      </w:r>
      <w:proofErr w:type="spellStart"/>
      <w:r w:rsidRPr="00DC3219">
        <w:rPr>
          <w:rFonts w:ascii="Times New Roman" w:hAnsi="Times New Roman"/>
          <w:sz w:val="22"/>
          <w:szCs w:val="22"/>
        </w:rPr>
        <w:t>Tenryu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-ji, con un bello jardín japonés, el Bosque de Bambú de </w:t>
      </w:r>
      <w:proofErr w:type="spellStart"/>
      <w:r w:rsidRPr="00DC3219">
        <w:rPr>
          <w:rFonts w:ascii="Times New Roman" w:hAnsi="Times New Roman"/>
          <w:sz w:val="22"/>
          <w:szCs w:val="22"/>
        </w:rPr>
        <w:t>Sagano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en </w:t>
      </w:r>
      <w:proofErr w:type="spellStart"/>
      <w:r w:rsidRPr="00DC3219">
        <w:rPr>
          <w:rFonts w:ascii="Times New Roman" w:hAnsi="Times New Roman"/>
          <w:sz w:val="22"/>
          <w:szCs w:val="22"/>
        </w:rPr>
        <w:t>Arashiyama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, el Templo dorado </w:t>
      </w:r>
      <w:proofErr w:type="spellStart"/>
      <w:r w:rsidRPr="00DC3219">
        <w:rPr>
          <w:rFonts w:ascii="Times New Roman" w:hAnsi="Times New Roman"/>
          <w:sz w:val="22"/>
          <w:szCs w:val="22"/>
        </w:rPr>
        <w:t>Kinkaku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-ji, el Templo </w:t>
      </w:r>
      <w:proofErr w:type="spellStart"/>
      <w:r w:rsidRPr="00DC3219">
        <w:rPr>
          <w:rFonts w:ascii="Times New Roman" w:hAnsi="Times New Roman"/>
          <w:sz w:val="22"/>
          <w:szCs w:val="22"/>
        </w:rPr>
        <w:t>Sanjusangendo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(con mil estatuas de </w:t>
      </w:r>
      <w:proofErr w:type="spellStart"/>
      <w:r w:rsidRPr="00DC3219">
        <w:rPr>
          <w:rFonts w:ascii="Times New Roman" w:hAnsi="Times New Roman"/>
          <w:sz w:val="22"/>
          <w:szCs w:val="22"/>
        </w:rPr>
        <w:t>Kannon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, dios de misericordia) y </w:t>
      </w:r>
      <w:proofErr w:type="spellStart"/>
      <w:r w:rsidRPr="00DC3219">
        <w:rPr>
          <w:rFonts w:ascii="Times New Roman" w:hAnsi="Times New Roman"/>
          <w:sz w:val="22"/>
          <w:szCs w:val="22"/>
        </w:rPr>
        <w:t>Gion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(barrio de geishas). </w:t>
      </w:r>
      <w:r w:rsidRPr="00DC3219">
        <w:rPr>
          <w:rFonts w:ascii="Times New Roman" w:hAnsi="Times New Roman"/>
          <w:b/>
          <w:sz w:val="22"/>
          <w:szCs w:val="22"/>
        </w:rPr>
        <w:t>Almuerzo</w:t>
      </w:r>
      <w:r w:rsidRPr="00DC3219">
        <w:rPr>
          <w:rFonts w:ascii="Times New Roman" w:hAnsi="Times New Roman"/>
          <w:sz w:val="22"/>
          <w:szCs w:val="22"/>
        </w:rPr>
        <w:t xml:space="preserve"> en un restaurante. Por la tarde regreso al hotel y alojamiento.</w:t>
      </w:r>
    </w:p>
    <w:p w14:paraId="0C456D5A" w14:textId="77777777" w:rsidR="007F67B6" w:rsidRPr="00DC3219" w:rsidRDefault="007F67B6" w:rsidP="007F67B6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</w:p>
    <w:p w14:paraId="5E80BA55" w14:textId="77777777" w:rsidR="007F67B6" w:rsidRPr="00DC3219" w:rsidRDefault="007F67B6" w:rsidP="007F67B6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DC3219">
        <w:rPr>
          <w:rFonts w:ascii="Times New Roman" w:hAnsi="Times New Roman"/>
          <w:b/>
          <w:bCs/>
          <w:caps/>
          <w:sz w:val="22"/>
          <w:szCs w:val="22"/>
        </w:rPr>
        <w:t>Día 6.º KIOTO</w:t>
      </w:r>
    </w:p>
    <w:p w14:paraId="0B794844" w14:textId="31B7DBA8" w:rsidR="007F67B6" w:rsidRPr="00DC3219" w:rsidRDefault="007F67B6" w:rsidP="007F67B6">
      <w:pPr>
        <w:widowControl w:val="0"/>
        <w:suppressAutoHyphens/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 xml:space="preserve">Desayuno. Día libre para pasear por la ciudad o realizar una excursión de manera opcional a Hiroshima y </w:t>
      </w:r>
      <w:proofErr w:type="spellStart"/>
      <w:r w:rsidRPr="00DC3219">
        <w:rPr>
          <w:rFonts w:ascii="Times New Roman" w:hAnsi="Times New Roman"/>
          <w:sz w:val="22"/>
          <w:szCs w:val="22"/>
        </w:rPr>
        <w:t>Miyajima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con un traslado </w:t>
      </w:r>
      <w:proofErr w:type="spellStart"/>
      <w:r w:rsidRPr="00DC3219">
        <w:rPr>
          <w:rFonts w:ascii="Times New Roman" w:hAnsi="Times New Roman"/>
          <w:sz w:val="22"/>
          <w:szCs w:val="22"/>
        </w:rPr>
        <w:t>Kyoto</w:t>
      </w:r>
      <w:proofErr w:type="spellEnd"/>
      <w:r w:rsidRPr="00DC3219">
        <w:rPr>
          <w:rFonts w:ascii="Times New Roman" w:hAnsi="Times New Roman"/>
          <w:sz w:val="22"/>
          <w:szCs w:val="22"/>
        </w:rPr>
        <w:t>/Hiroshima/</w:t>
      </w:r>
      <w:proofErr w:type="spellStart"/>
      <w:r w:rsidRPr="00DC3219">
        <w:rPr>
          <w:rFonts w:ascii="Times New Roman" w:hAnsi="Times New Roman"/>
          <w:sz w:val="22"/>
          <w:szCs w:val="22"/>
        </w:rPr>
        <w:t>Kyoto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en tren bala </w:t>
      </w:r>
      <w:proofErr w:type="spellStart"/>
      <w:r w:rsidRPr="00DC3219">
        <w:rPr>
          <w:rFonts w:ascii="Times New Roman" w:hAnsi="Times New Roman"/>
          <w:sz w:val="22"/>
          <w:szCs w:val="22"/>
        </w:rPr>
        <w:t>Nozomi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donde podrán conocer el Parque Memorial de Hiroshima, la Cúpula de la Bomba Atómica y el Santuario </w:t>
      </w:r>
      <w:proofErr w:type="spellStart"/>
      <w:r w:rsidRPr="00DC3219">
        <w:rPr>
          <w:rFonts w:ascii="Times New Roman" w:hAnsi="Times New Roman"/>
          <w:sz w:val="22"/>
          <w:szCs w:val="22"/>
        </w:rPr>
        <w:t>Itsukushima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en la Isla. Alojamiento.</w:t>
      </w:r>
    </w:p>
    <w:p w14:paraId="46D61612" w14:textId="77777777" w:rsidR="007F67B6" w:rsidRPr="00DC3219" w:rsidRDefault="007F67B6" w:rsidP="007F67B6">
      <w:pPr>
        <w:widowControl w:val="0"/>
        <w:suppressAutoHyphens/>
        <w:jc w:val="both"/>
        <w:rPr>
          <w:rFonts w:ascii="Times New Roman" w:hAnsi="Times New Roman"/>
          <w:sz w:val="22"/>
          <w:szCs w:val="22"/>
        </w:rPr>
      </w:pPr>
    </w:p>
    <w:p w14:paraId="1E198150" w14:textId="77777777" w:rsidR="007F67B6" w:rsidRPr="00DC3219" w:rsidRDefault="007F67B6" w:rsidP="007F67B6">
      <w:pPr>
        <w:jc w:val="both"/>
        <w:rPr>
          <w:rFonts w:ascii="Times New Roman" w:hAnsi="Times New Roman"/>
          <w:b/>
          <w:caps/>
          <w:sz w:val="22"/>
          <w:szCs w:val="22"/>
        </w:rPr>
      </w:pPr>
      <w:r w:rsidRPr="00DC3219">
        <w:rPr>
          <w:rFonts w:ascii="Times New Roman" w:hAnsi="Times New Roman"/>
          <w:b/>
          <w:caps/>
          <w:sz w:val="22"/>
          <w:szCs w:val="22"/>
        </w:rPr>
        <w:t>Día 7 º.</w:t>
      </w:r>
      <w:r w:rsidRPr="00DC3219">
        <w:rPr>
          <w:rFonts w:ascii="Times New Roman" w:hAnsi="Times New Roman"/>
          <w:sz w:val="22"/>
          <w:szCs w:val="22"/>
        </w:rPr>
        <w:t xml:space="preserve"> </w:t>
      </w:r>
      <w:r w:rsidRPr="00DC3219">
        <w:rPr>
          <w:rFonts w:ascii="Times New Roman" w:hAnsi="Times New Roman"/>
          <w:b/>
          <w:caps/>
          <w:sz w:val="22"/>
          <w:szCs w:val="22"/>
        </w:rPr>
        <w:t>KIOTO – KANAZAWA</w:t>
      </w:r>
    </w:p>
    <w:p w14:paraId="5382AC8F" w14:textId="0FFDC0FF" w:rsidR="007F67B6" w:rsidRPr="00DC3219" w:rsidRDefault="007F67B6" w:rsidP="007F67B6">
      <w:pPr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 xml:space="preserve">Desayuno y traslado a la estación de Kioto con un guía de habla española. Salida desde Kioto con destino a Kanazawa en tren </w:t>
      </w:r>
      <w:proofErr w:type="spellStart"/>
      <w:r w:rsidRPr="00DC3219">
        <w:rPr>
          <w:rFonts w:ascii="Times New Roman" w:hAnsi="Times New Roman"/>
          <w:sz w:val="22"/>
          <w:szCs w:val="22"/>
        </w:rPr>
        <w:t>express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C3219">
        <w:rPr>
          <w:rFonts w:ascii="Times New Roman" w:hAnsi="Times New Roman"/>
          <w:sz w:val="22"/>
          <w:szCs w:val="22"/>
        </w:rPr>
        <w:t>Thunderbird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. Llegada a Kanazawa y visita de jornada completa con un guía de habla española donde conocerán el Mercado </w:t>
      </w:r>
      <w:proofErr w:type="spellStart"/>
      <w:r w:rsidRPr="00DC3219">
        <w:rPr>
          <w:rFonts w:ascii="Times New Roman" w:hAnsi="Times New Roman"/>
          <w:sz w:val="22"/>
          <w:szCs w:val="22"/>
        </w:rPr>
        <w:t>Omicho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(mercado animado donde venden pescados, mariscos, verduras, etc.) el barrio </w:t>
      </w:r>
      <w:proofErr w:type="spellStart"/>
      <w:r w:rsidRPr="00DC3219">
        <w:rPr>
          <w:rFonts w:ascii="Times New Roman" w:hAnsi="Times New Roman"/>
          <w:sz w:val="22"/>
          <w:szCs w:val="22"/>
        </w:rPr>
        <w:t>Higashichaya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(con entrada a la casa “</w:t>
      </w:r>
      <w:proofErr w:type="spellStart"/>
      <w:r w:rsidRPr="00DC3219">
        <w:rPr>
          <w:rFonts w:ascii="Times New Roman" w:hAnsi="Times New Roman"/>
          <w:sz w:val="22"/>
          <w:szCs w:val="22"/>
        </w:rPr>
        <w:t>Kaikaro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” o “Shima”) y el Jardín </w:t>
      </w:r>
      <w:proofErr w:type="spellStart"/>
      <w:r w:rsidRPr="00DC3219">
        <w:rPr>
          <w:rFonts w:ascii="Times New Roman" w:hAnsi="Times New Roman"/>
          <w:sz w:val="22"/>
          <w:szCs w:val="22"/>
        </w:rPr>
        <w:t>Kenrokuen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(uno de los jardines más famosos de Japón). Por la tarde traslado al hotel en Kanazawa y alojamiento.</w:t>
      </w:r>
    </w:p>
    <w:p w14:paraId="5722C343" w14:textId="77777777" w:rsidR="007F67B6" w:rsidRPr="00DC3219" w:rsidRDefault="007F67B6" w:rsidP="007F67B6">
      <w:pPr>
        <w:jc w:val="both"/>
        <w:rPr>
          <w:rFonts w:ascii="Times New Roman" w:hAnsi="Times New Roman"/>
          <w:b/>
          <w:caps/>
          <w:sz w:val="22"/>
          <w:szCs w:val="22"/>
        </w:rPr>
      </w:pPr>
    </w:p>
    <w:p w14:paraId="6BA9CEF5" w14:textId="77777777" w:rsidR="007F67B6" w:rsidRPr="00DC3219" w:rsidRDefault="007F67B6" w:rsidP="007F67B6">
      <w:pPr>
        <w:jc w:val="both"/>
        <w:rPr>
          <w:rFonts w:ascii="Times New Roman" w:hAnsi="Times New Roman"/>
          <w:b/>
          <w:caps/>
          <w:sz w:val="22"/>
          <w:szCs w:val="22"/>
        </w:rPr>
      </w:pPr>
      <w:r w:rsidRPr="00DC3219">
        <w:rPr>
          <w:rFonts w:ascii="Times New Roman" w:hAnsi="Times New Roman"/>
          <w:b/>
          <w:caps/>
          <w:sz w:val="22"/>
          <w:szCs w:val="22"/>
        </w:rPr>
        <w:t>Día 8.º KANAZAWA – SHIRAKAWAGO – TAKAYAMA – GERO</w:t>
      </w:r>
    </w:p>
    <w:p w14:paraId="6C75833D" w14:textId="77777777" w:rsidR="007F67B6" w:rsidRPr="00DC3219" w:rsidRDefault="007F67B6" w:rsidP="007F67B6">
      <w:pPr>
        <w:rPr>
          <w:rFonts w:ascii="Times New Roman" w:eastAsia="HG Mincho Light J" w:hAnsi="Times New Roman"/>
          <w:color w:val="000000"/>
          <w:sz w:val="22"/>
          <w:szCs w:val="22"/>
          <w:lang w:val="tr-TR"/>
        </w:rPr>
      </w:pPr>
      <w:r w:rsidRPr="00DC3219">
        <w:rPr>
          <w:rFonts w:ascii="Times New Roman" w:eastAsia="HG Mincho Light J" w:hAnsi="Times New Roman"/>
          <w:color w:val="000000"/>
          <w:sz w:val="22"/>
          <w:szCs w:val="22"/>
          <w:lang w:val="tr-TR"/>
        </w:rPr>
        <w:t xml:space="preserve">Desayuno y salida hacia Shirakawago con un guía de habla española donde conoceremos la casas al estilo Gasshozukuri. Después, traslado a Takayama donde conoceremos el barrio histórico Kamisannomachi con tiendas de recuerdos y bodegas de sake y podremos admirar Yatai Kaikan (exposición de las carrozas para el Festival de Takayama). </w:t>
      </w:r>
      <w:r w:rsidRPr="00DC3219">
        <w:rPr>
          <w:rFonts w:ascii="Times New Roman" w:eastAsia="HG Mincho Light J" w:hAnsi="Times New Roman"/>
          <w:b/>
          <w:color w:val="000000"/>
          <w:sz w:val="22"/>
          <w:szCs w:val="22"/>
          <w:lang w:val="tr-TR"/>
        </w:rPr>
        <w:t>Almuerzo</w:t>
      </w:r>
      <w:r w:rsidRPr="00DC3219">
        <w:rPr>
          <w:rFonts w:ascii="Times New Roman" w:eastAsia="HG Mincho Light J" w:hAnsi="Times New Roman"/>
          <w:color w:val="000000"/>
          <w:sz w:val="22"/>
          <w:szCs w:val="22"/>
          <w:lang w:val="tr-TR"/>
        </w:rPr>
        <w:t xml:space="preserve"> en restaurante. Por la tarde traslado al ryokan en Gero, </w:t>
      </w:r>
      <w:r w:rsidRPr="00DC3219">
        <w:rPr>
          <w:rFonts w:ascii="Times New Roman" w:eastAsia="HG Mincho Light J" w:hAnsi="Times New Roman"/>
          <w:b/>
          <w:color w:val="000000"/>
          <w:sz w:val="22"/>
          <w:szCs w:val="22"/>
          <w:lang w:val="tr-TR"/>
        </w:rPr>
        <w:t>cena</w:t>
      </w:r>
      <w:r w:rsidRPr="00DC3219">
        <w:rPr>
          <w:rFonts w:ascii="Times New Roman" w:eastAsia="HG Mincho Light J" w:hAnsi="Times New Roman"/>
          <w:color w:val="000000"/>
          <w:sz w:val="22"/>
          <w:szCs w:val="22"/>
          <w:lang w:val="tr-TR"/>
        </w:rPr>
        <w:t xml:space="preserve"> y alojamiento en el hotel.</w:t>
      </w:r>
    </w:p>
    <w:p w14:paraId="7338AD46" w14:textId="77777777" w:rsidR="007F67B6" w:rsidRPr="00DC3219" w:rsidRDefault="007F67B6" w:rsidP="007F67B6">
      <w:pPr>
        <w:rPr>
          <w:rFonts w:ascii="Times New Roman" w:hAnsi="Times New Roman"/>
          <w:b/>
          <w:caps/>
          <w:sz w:val="22"/>
          <w:szCs w:val="22"/>
        </w:rPr>
      </w:pPr>
    </w:p>
    <w:p w14:paraId="605C48D8" w14:textId="77777777" w:rsidR="007F67B6" w:rsidRPr="00DC3219" w:rsidRDefault="007F67B6" w:rsidP="007F67B6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DC3219">
        <w:rPr>
          <w:rFonts w:ascii="Times New Roman" w:hAnsi="Times New Roman"/>
          <w:b/>
          <w:bCs/>
          <w:caps/>
          <w:sz w:val="22"/>
          <w:szCs w:val="22"/>
        </w:rPr>
        <w:t>Día 9 º.</w:t>
      </w:r>
      <w:r w:rsidRPr="00DC3219">
        <w:rPr>
          <w:rFonts w:ascii="Times New Roman" w:hAnsi="Times New Roman"/>
          <w:sz w:val="22"/>
          <w:szCs w:val="22"/>
        </w:rPr>
        <w:t xml:space="preserve"> </w:t>
      </w:r>
      <w:r w:rsidRPr="00DC3219">
        <w:rPr>
          <w:rFonts w:ascii="Times New Roman" w:hAnsi="Times New Roman"/>
          <w:b/>
          <w:bCs/>
          <w:caps/>
          <w:sz w:val="22"/>
          <w:szCs w:val="22"/>
        </w:rPr>
        <w:t>GERO – NAGOYA – OSAKA</w:t>
      </w:r>
    </w:p>
    <w:p w14:paraId="4F636E65" w14:textId="0C9EABE4" w:rsidR="007F67B6" w:rsidRPr="00DC3219" w:rsidRDefault="007F67B6" w:rsidP="007F67B6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 xml:space="preserve">Desayuno en el </w:t>
      </w:r>
      <w:proofErr w:type="spellStart"/>
      <w:r w:rsidRPr="00DC3219">
        <w:rPr>
          <w:rFonts w:ascii="Times New Roman" w:hAnsi="Times New Roman"/>
          <w:sz w:val="22"/>
          <w:szCs w:val="22"/>
        </w:rPr>
        <w:t>ryokan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y traslado a la estación de </w:t>
      </w:r>
      <w:proofErr w:type="spellStart"/>
      <w:r w:rsidRPr="00DC3219">
        <w:rPr>
          <w:rFonts w:ascii="Times New Roman" w:hAnsi="Times New Roman"/>
          <w:sz w:val="22"/>
          <w:szCs w:val="22"/>
        </w:rPr>
        <w:t>Gero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a pie. Salida desde </w:t>
      </w:r>
      <w:proofErr w:type="spellStart"/>
      <w:r w:rsidRPr="00DC3219">
        <w:rPr>
          <w:rFonts w:ascii="Times New Roman" w:hAnsi="Times New Roman"/>
          <w:sz w:val="22"/>
          <w:szCs w:val="22"/>
        </w:rPr>
        <w:t>Gero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con destino a Nagoya en tren </w:t>
      </w:r>
      <w:proofErr w:type="spellStart"/>
      <w:r w:rsidRPr="00DC3219">
        <w:rPr>
          <w:rFonts w:ascii="Times New Roman" w:hAnsi="Times New Roman"/>
          <w:sz w:val="22"/>
          <w:szCs w:val="22"/>
        </w:rPr>
        <w:t>express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C3219">
        <w:rPr>
          <w:rFonts w:ascii="Times New Roman" w:hAnsi="Times New Roman"/>
          <w:sz w:val="22"/>
          <w:szCs w:val="22"/>
        </w:rPr>
        <w:t>Wideview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C3219">
        <w:rPr>
          <w:rFonts w:ascii="Times New Roman" w:hAnsi="Times New Roman"/>
          <w:sz w:val="22"/>
          <w:szCs w:val="22"/>
        </w:rPr>
        <w:t>Hida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. Llegada a Nagoya y salida desde con destino a </w:t>
      </w:r>
      <w:proofErr w:type="spellStart"/>
      <w:r w:rsidRPr="00DC3219">
        <w:rPr>
          <w:rFonts w:ascii="Times New Roman" w:hAnsi="Times New Roman"/>
          <w:sz w:val="22"/>
          <w:szCs w:val="22"/>
        </w:rPr>
        <w:t>Shin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-Osaka en tren bala </w:t>
      </w:r>
      <w:proofErr w:type="spellStart"/>
      <w:r w:rsidRPr="00DC3219">
        <w:rPr>
          <w:rFonts w:ascii="Times New Roman" w:hAnsi="Times New Roman"/>
          <w:sz w:val="22"/>
          <w:szCs w:val="22"/>
        </w:rPr>
        <w:t>Nozomi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. Llegada a </w:t>
      </w:r>
      <w:proofErr w:type="spellStart"/>
      <w:r w:rsidRPr="00DC3219">
        <w:rPr>
          <w:rFonts w:ascii="Times New Roman" w:hAnsi="Times New Roman"/>
          <w:sz w:val="22"/>
          <w:szCs w:val="22"/>
        </w:rPr>
        <w:t>Shin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-Osaka y visita de la ciudad con un guía de habla española donde conocerán el </w:t>
      </w:r>
      <w:proofErr w:type="spellStart"/>
      <w:r w:rsidRPr="00DC3219">
        <w:rPr>
          <w:rFonts w:ascii="Times New Roman" w:hAnsi="Times New Roman"/>
          <w:sz w:val="22"/>
          <w:szCs w:val="22"/>
        </w:rPr>
        <w:t>Dotonbori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(barrio muy animado con muchos restaurantes con fachadas extravagantes, por ejemplo, con una figura gigante de cangrejo) y el Castillo de Osaka. Por la tarde traslado al hotel y alojamiento.</w:t>
      </w:r>
    </w:p>
    <w:p w14:paraId="348EF00F" w14:textId="77777777" w:rsidR="007F67B6" w:rsidRPr="00DC3219" w:rsidRDefault="007F67B6" w:rsidP="007F67B6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</w:p>
    <w:p w14:paraId="6A9C4158" w14:textId="77777777" w:rsidR="007F67B6" w:rsidRPr="00DC3219" w:rsidRDefault="007F67B6" w:rsidP="007F67B6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DC3219">
        <w:rPr>
          <w:rFonts w:ascii="Times New Roman" w:hAnsi="Times New Roman"/>
          <w:b/>
          <w:bCs/>
          <w:caps/>
          <w:sz w:val="22"/>
          <w:szCs w:val="22"/>
        </w:rPr>
        <w:t>Día 10.º OSAKA</w:t>
      </w:r>
    </w:p>
    <w:p w14:paraId="0783BB44" w14:textId="7B527D5D" w:rsidR="007F67B6" w:rsidRDefault="007F67B6" w:rsidP="007F67B6">
      <w:pPr>
        <w:jc w:val="both"/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sz w:val="22"/>
          <w:szCs w:val="22"/>
        </w:rPr>
        <w:t xml:space="preserve">Desayuno. Traslado al aeropuerto de </w:t>
      </w:r>
      <w:proofErr w:type="spellStart"/>
      <w:r w:rsidRPr="00DC3219">
        <w:rPr>
          <w:rFonts w:ascii="Times New Roman" w:hAnsi="Times New Roman"/>
          <w:sz w:val="22"/>
          <w:szCs w:val="22"/>
        </w:rPr>
        <w:t>Kansai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(KIX) o </w:t>
      </w:r>
      <w:proofErr w:type="spellStart"/>
      <w:r w:rsidRPr="00DC3219">
        <w:rPr>
          <w:rFonts w:ascii="Times New Roman" w:hAnsi="Times New Roman"/>
          <w:sz w:val="22"/>
          <w:szCs w:val="22"/>
        </w:rPr>
        <w:t>Itami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(ITM) en </w:t>
      </w:r>
      <w:proofErr w:type="spellStart"/>
      <w:r w:rsidRPr="00DC3219">
        <w:rPr>
          <w:rFonts w:ascii="Times New Roman" w:hAnsi="Times New Roman"/>
          <w:sz w:val="22"/>
          <w:szCs w:val="22"/>
        </w:rPr>
        <w:t>Airport</w:t>
      </w:r>
      <w:proofErr w:type="spellEnd"/>
      <w:r w:rsidRPr="00DC3219">
        <w:rPr>
          <w:rFonts w:ascii="Times New Roman" w:hAnsi="Times New Roman"/>
          <w:sz w:val="22"/>
          <w:szCs w:val="22"/>
        </w:rPr>
        <w:t xml:space="preserve"> Limousine Bus sin asistencia y </w:t>
      </w:r>
      <w:r w:rsidRPr="00DC3219">
        <w:rPr>
          <w:rFonts w:ascii="Times New Roman" w:hAnsi="Times New Roman"/>
          <w:color w:val="7030A0"/>
          <w:sz w:val="22"/>
          <w:szCs w:val="22"/>
        </w:rPr>
        <w:t>Fin de nuestros servicios</w:t>
      </w:r>
      <w:r w:rsidRPr="00DC3219">
        <w:rPr>
          <w:rFonts w:ascii="Times New Roman" w:hAnsi="Times New Roman"/>
          <w:sz w:val="22"/>
          <w:szCs w:val="22"/>
        </w:rPr>
        <w:t>.</w:t>
      </w:r>
    </w:p>
    <w:p w14:paraId="26A05265" w14:textId="6F85BF09" w:rsidR="00DA425B" w:rsidRDefault="00DA425B" w:rsidP="007F67B6">
      <w:pPr>
        <w:jc w:val="both"/>
        <w:rPr>
          <w:rFonts w:ascii="Times New Roman" w:hAnsi="Times New Roman"/>
          <w:sz w:val="22"/>
          <w:szCs w:val="22"/>
        </w:rPr>
      </w:pPr>
    </w:p>
    <w:p w14:paraId="78FEAE02" w14:textId="77777777" w:rsidR="00DA425B" w:rsidRPr="00DC3219" w:rsidRDefault="00DA425B" w:rsidP="007F67B6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63B3E190" w14:textId="77777777" w:rsidR="007F67B6" w:rsidRPr="00DC3219" w:rsidRDefault="007F67B6" w:rsidP="007F67B6">
      <w:pPr>
        <w:jc w:val="both"/>
        <w:rPr>
          <w:rFonts w:ascii="Times New Roman" w:hAnsi="Times New Roman"/>
          <w:sz w:val="22"/>
          <w:szCs w:val="22"/>
        </w:rPr>
      </w:pPr>
    </w:p>
    <w:p w14:paraId="06E1448E" w14:textId="77777777" w:rsidR="007F67B6" w:rsidRPr="00DC3219" w:rsidRDefault="007F67B6" w:rsidP="007F67B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1138"/>
        <w:gridCol w:w="1096"/>
      </w:tblGrid>
      <w:tr w:rsidR="007F67B6" w:rsidRPr="00DC3219" w14:paraId="75D2726D" w14:textId="77777777" w:rsidTr="0014334F">
        <w:trPr>
          <w:trHeight w:val="31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FBD00" w14:textId="77777777" w:rsidR="007F67B6" w:rsidRPr="00DC3219" w:rsidRDefault="007F67B6" w:rsidP="0014334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PRECIOS POR PERSONA EN U$D</w:t>
            </w:r>
          </w:p>
        </w:tc>
      </w:tr>
      <w:tr w:rsidR="007F67B6" w:rsidRPr="00DC3219" w14:paraId="34E3CD4F" w14:textId="77777777" w:rsidTr="0014334F">
        <w:trPr>
          <w:trHeight w:val="255"/>
        </w:trPr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C01A" w14:textId="64CF9F10" w:rsidR="007F67B6" w:rsidRPr="00DC3219" w:rsidRDefault="007F67B6" w:rsidP="001433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Habitación / Clase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6CB4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Estándar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0544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Superior</w:t>
            </w:r>
          </w:p>
        </w:tc>
      </w:tr>
      <w:tr w:rsidR="007F67B6" w:rsidRPr="00DC3219" w14:paraId="4F2FA012" w14:textId="77777777" w:rsidTr="0014334F">
        <w:trPr>
          <w:trHeight w:val="31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0DBE" w14:textId="77777777" w:rsidR="007F67B6" w:rsidRPr="00DC3219" w:rsidRDefault="007F67B6" w:rsidP="0014334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Hab. doble (</w:t>
            </w:r>
            <w:proofErr w:type="spellStart"/>
            <w:r w:rsidRPr="00DC3219">
              <w:rPr>
                <w:rFonts w:ascii="Times New Roman" w:hAnsi="Times New Roman"/>
                <w:b/>
                <w:bCs/>
                <w:color w:val="339966"/>
                <w:sz w:val="22"/>
                <w:szCs w:val="22"/>
              </w:rPr>
              <w:t>Temp</w:t>
            </w:r>
            <w:proofErr w:type="spellEnd"/>
            <w:r w:rsidRPr="00DC3219">
              <w:rPr>
                <w:rFonts w:ascii="Times New Roman" w:hAnsi="Times New Roman"/>
                <w:b/>
                <w:bCs/>
                <w:color w:val="339966"/>
                <w:sz w:val="22"/>
                <w:szCs w:val="22"/>
              </w:rPr>
              <w:t>. 1 - color verde</w:t>
            </w:r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3F4C9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219">
              <w:rPr>
                <w:rFonts w:ascii="Times New Roman" w:hAnsi="Times New Roman"/>
                <w:sz w:val="22"/>
                <w:szCs w:val="22"/>
              </w:rPr>
              <w:t>3.065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96CA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219">
              <w:rPr>
                <w:rFonts w:ascii="Times New Roman" w:hAnsi="Times New Roman"/>
                <w:sz w:val="22"/>
                <w:szCs w:val="22"/>
              </w:rPr>
              <w:t>3.195</w:t>
            </w:r>
          </w:p>
        </w:tc>
      </w:tr>
      <w:tr w:rsidR="007F67B6" w:rsidRPr="00DC3219" w14:paraId="05F87134" w14:textId="77777777" w:rsidTr="0014334F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A076" w14:textId="77777777" w:rsidR="007F67B6" w:rsidRPr="00DC3219" w:rsidRDefault="007F67B6" w:rsidP="0014334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Supl</w:t>
            </w:r>
            <w:proofErr w:type="spellEnd"/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. Individual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4CB78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219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BD7E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219">
              <w:rPr>
                <w:rFonts w:ascii="Times New Roman" w:hAnsi="Times New Roman"/>
                <w:sz w:val="22"/>
                <w:szCs w:val="22"/>
              </w:rPr>
              <w:t>980</w:t>
            </w:r>
          </w:p>
        </w:tc>
      </w:tr>
      <w:tr w:rsidR="007F67B6" w:rsidRPr="00DC3219" w14:paraId="6446F3DD" w14:textId="77777777" w:rsidTr="0014334F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96FB" w14:textId="77777777" w:rsidR="007F67B6" w:rsidRPr="00DC3219" w:rsidRDefault="007F67B6" w:rsidP="0014334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Hab. doble (</w:t>
            </w:r>
            <w:proofErr w:type="spellStart"/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Temp</w:t>
            </w:r>
            <w:proofErr w:type="spellEnd"/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. 2 - color negro)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7BF2C6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219">
              <w:rPr>
                <w:rFonts w:ascii="Times New Roman" w:hAnsi="Times New Roman"/>
                <w:sz w:val="22"/>
                <w:szCs w:val="22"/>
              </w:rPr>
              <w:t>3.195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7CBA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219">
              <w:rPr>
                <w:rFonts w:ascii="Times New Roman" w:hAnsi="Times New Roman"/>
                <w:sz w:val="22"/>
                <w:szCs w:val="22"/>
              </w:rPr>
              <w:t>3.325</w:t>
            </w:r>
          </w:p>
        </w:tc>
      </w:tr>
      <w:tr w:rsidR="007F67B6" w:rsidRPr="00DC3219" w14:paraId="41FEA167" w14:textId="77777777" w:rsidTr="0014334F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4EB6" w14:textId="77777777" w:rsidR="007F67B6" w:rsidRPr="00DC3219" w:rsidRDefault="007F67B6" w:rsidP="0014334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Supl</w:t>
            </w:r>
            <w:proofErr w:type="spellEnd"/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. Individual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66566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219">
              <w:rPr>
                <w:rFonts w:ascii="Times New Roman" w:hAnsi="Times New Roman"/>
                <w:sz w:val="22"/>
                <w:szCs w:val="22"/>
              </w:rPr>
              <w:t>980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C642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219">
              <w:rPr>
                <w:rFonts w:ascii="Times New Roman" w:hAnsi="Times New Roman"/>
                <w:sz w:val="22"/>
                <w:szCs w:val="22"/>
              </w:rPr>
              <w:t>1.110</w:t>
            </w:r>
          </w:p>
        </w:tc>
      </w:tr>
      <w:tr w:rsidR="007F67B6" w:rsidRPr="00DC3219" w14:paraId="59AABB09" w14:textId="77777777" w:rsidTr="0014334F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B492" w14:textId="77777777" w:rsidR="007F67B6" w:rsidRPr="00DC3219" w:rsidRDefault="007F67B6" w:rsidP="0014334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Hab. doble (</w:t>
            </w:r>
            <w:proofErr w:type="spellStart"/>
            <w:r w:rsidRPr="00DC3219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Temp</w:t>
            </w:r>
            <w:proofErr w:type="spellEnd"/>
            <w:r w:rsidRPr="00DC3219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. 3 - color rojo</w:t>
            </w:r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6422C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219">
              <w:rPr>
                <w:rFonts w:ascii="Times New Roman" w:hAnsi="Times New Roman"/>
                <w:sz w:val="22"/>
                <w:szCs w:val="22"/>
              </w:rPr>
              <w:t>3.390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5280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219">
              <w:rPr>
                <w:rFonts w:ascii="Times New Roman" w:hAnsi="Times New Roman"/>
                <w:sz w:val="22"/>
                <w:szCs w:val="22"/>
              </w:rPr>
              <w:t>3.520</w:t>
            </w:r>
          </w:p>
        </w:tc>
      </w:tr>
      <w:tr w:rsidR="007F67B6" w:rsidRPr="00DC3219" w14:paraId="206564F8" w14:textId="77777777" w:rsidTr="0014334F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2D80" w14:textId="77777777" w:rsidR="007F67B6" w:rsidRPr="00DC3219" w:rsidRDefault="007F67B6" w:rsidP="0014334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Supl</w:t>
            </w:r>
            <w:proofErr w:type="spellEnd"/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. Individual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C4A31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219">
              <w:rPr>
                <w:rFonts w:ascii="Times New Roman" w:hAnsi="Times New Roman"/>
                <w:sz w:val="22"/>
                <w:szCs w:val="22"/>
              </w:rPr>
              <w:t>1.175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E03C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219">
              <w:rPr>
                <w:rFonts w:ascii="Times New Roman" w:hAnsi="Times New Roman"/>
                <w:sz w:val="22"/>
                <w:szCs w:val="22"/>
              </w:rPr>
              <w:t>1.305</w:t>
            </w:r>
          </w:p>
        </w:tc>
      </w:tr>
      <w:tr w:rsidR="007F67B6" w:rsidRPr="00DC3219" w14:paraId="045C09C2" w14:textId="77777777" w:rsidTr="0014334F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4BA4" w14:textId="77777777" w:rsidR="007F67B6" w:rsidRPr="00DC3219" w:rsidRDefault="007F67B6" w:rsidP="0014334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Hab. doble (</w:t>
            </w:r>
            <w:proofErr w:type="spellStart"/>
            <w:r w:rsidRPr="00DC3219"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</w:rPr>
              <w:t>Temp</w:t>
            </w:r>
            <w:proofErr w:type="spellEnd"/>
            <w:r w:rsidRPr="00DC3219"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</w:rPr>
              <w:t>. 4 - color morado</w:t>
            </w:r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65D2B4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219">
              <w:rPr>
                <w:rFonts w:ascii="Times New Roman" w:hAnsi="Times New Roman"/>
                <w:sz w:val="22"/>
                <w:szCs w:val="22"/>
              </w:rPr>
              <w:t>3.650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349B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219">
              <w:rPr>
                <w:rFonts w:ascii="Times New Roman" w:hAnsi="Times New Roman"/>
                <w:sz w:val="22"/>
                <w:szCs w:val="22"/>
              </w:rPr>
              <w:t>3.780</w:t>
            </w:r>
          </w:p>
        </w:tc>
      </w:tr>
      <w:tr w:rsidR="007F67B6" w:rsidRPr="00DC3219" w14:paraId="6DA6E36F" w14:textId="77777777" w:rsidTr="0014334F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1D15" w14:textId="77777777" w:rsidR="007F67B6" w:rsidRPr="00DC3219" w:rsidRDefault="007F67B6" w:rsidP="0014334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Supl</w:t>
            </w:r>
            <w:proofErr w:type="spellEnd"/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. Individual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3BA504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219">
              <w:rPr>
                <w:rFonts w:ascii="Times New Roman" w:hAnsi="Times New Roman"/>
                <w:sz w:val="22"/>
                <w:szCs w:val="22"/>
              </w:rPr>
              <w:t>1.305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63FF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219">
              <w:rPr>
                <w:rFonts w:ascii="Times New Roman" w:hAnsi="Times New Roman"/>
                <w:sz w:val="22"/>
                <w:szCs w:val="22"/>
              </w:rPr>
              <w:t>1.435</w:t>
            </w:r>
          </w:p>
        </w:tc>
      </w:tr>
      <w:tr w:rsidR="007F67B6" w:rsidRPr="00DC3219" w14:paraId="02378855" w14:textId="77777777" w:rsidTr="0014334F">
        <w:trPr>
          <w:trHeight w:val="25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00333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VISITAS OPCIONALES</w:t>
            </w:r>
          </w:p>
        </w:tc>
      </w:tr>
      <w:tr w:rsidR="007F67B6" w:rsidRPr="00DC3219" w14:paraId="14902A29" w14:textId="77777777" w:rsidTr="0014334F">
        <w:trPr>
          <w:trHeight w:val="3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DF53" w14:textId="77777777" w:rsidR="007F67B6" w:rsidRPr="00DC3219" w:rsidRDefault="007F67B6" w:rsidP="0014334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3219">
              <w:rPr>
                <w:rFonts w:ascii="Times New Roman" w:hAnsi="Times New Roman"/>
                <w:b/>
                <w:bCs/>
                <w:sz w:val="22"/>
                <w:szCs w:val="22"/>
              </w:rPr>
              <w:t>TOUR HIROSHIMA SIN ALMUERZO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540B4" w14:textId="77777777" w:rsidR="007F67B6" w:rsidRPr="00DC3219" w:rsidRDefault="007F67B6" w:rsidP="0014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219"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</w:tr>
    </w:tbl>
    <w:p w14:paraId="79AE289A" w14:textId="77777777" w:rsidR="007F67B6" w:rsidRPr="00DC3219" w:rsidRDefault="007F67B6" w:rsidP="007F67B6">
      <w:pPr>
        <w:rPr>
          <w:rFonts w:ascii="Times New Roman" w:hAnsi="Times New Roman"/>
          <w:sz w:val="22"/>
          <w:szCs w:val="22"/>
        </w:rPr>
      </w:pPr>
      <w:r w:rsidRPr="00DC3219">
        <w:rPr>
          <w:rFonts w:ascii="Times New Roman" w:hAnsi="Times New Roman"/>
          <w:color w:val="FF0000"/>
          <w:sz w:val="22"/>
          <w:szCs w:val="22"/>
        </w:rPr>
        <w:t>* Los precios NO incluyen documentación</w:t>
      </w:r>
    </w:p>
    <w:sectPr w:rsidR="007F67B6" w:rsidRPr="00DC3219" w:rsidSect="00E01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6274"/>
    <w:multiLevelType w:val="hybridMultilevel"/>
    <w:tmpl w:val="F03845C2"/>
    <w:lvl w:ilvl="0" w:tplc="08FE60FA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5C21"/>
    <w:multiLevelType w:val="hybridMultilevel"/>
    <w:tmpl w:val="5FE89E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D1EC6"/>
    <w:multiLevelType w:val="hybridMultilevel"/>
    <w:tmpl w:val="89F88D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92C9A"/>
    <w:multiLevelType w:val="hybridMultilevel"/>
    <w:tmpl w:val="802477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A85E2E"/>
    <w:multiLevelType w:val="hybridMultilevel"/>
    <w:tmpl w:val="099E47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C3"/>
    <w:rsid w:val="000D2199"/>
    <w:rsid w:val="0014334F"/>
    <w:rsid w:val="00187E0B"/>
    <w:rsid w:val="00187FA4"/>
    <w:rsid w:val="001C22A9"/>
    <w:rsid w:val="001C5BC0"/>
    <w:rsid w:val="002020C1"/>
    <w:rsid w:val="0021661A"/>
    <w:rsid w:val="002443BE"/>
    <w:rsid w:val="002827E6"/>
    <w:rsid w:val="002B2267"/>
    <w:rsid w:val="00336E03"/>
    <w:rsid w:val="00367F9F"/>
    <w:rsid w:val="00433B7F"/>
    <w:rsid w:val="00447E9C"/>
    <w:rsid w:val="004653EE"/>
    <w:rsid w:val="004B265F"/>
    <w:rsid w:val="004F77F7"/>
    <w:rsid w:val="005B05DD"/>
    <w:rsid w:val="00653373"/>
    <w:rsid w:val="0066041E"/>
    <w:rsid w:val="0067274D"/>
    <w:rsid w:val="007A018A"/>
    <w:rsid w:val="007C5122"/>
    <w:rsid w:val="007F67B6"/>
    <w:rsid w:val="00852414"/>
    <w:rsid w:val="00866783"/>
    <w:rsid w:val="009522A4"/>
    <w:rsid w:val="00997B10"/>
    <w:rsid w:val="009A7E84"/>
    <w:rsid w:val="00A84160"/>
    <w:rsid w:val="00AD473E"/>
    <w:rsid w:val="00B7476B"/>
    <w:rsid w:val="00BD261E"/>
    <w:rsid w:val="00C750D3"/>
    <w:rsid w:val="00C96E93"/>
    <w:rsid w:val="00CB5092"/>
    <w:rsid w:val="00CC69F2"/>
    <w:rsid w:val="00D31B1E"/>
    <w:rsid w:val="00D51575"/>
    <w:rsid w:val="00D63922"/>
    <w:rsid w:val="00D65558"/>
    <w:rsid w:val="00D97D11"/>
    <w:rsid w:val="00DA425B"/>
    <w:rsid w:val="00DA5384"/>
    <w:rsid w:val="00DB32EE"/>
    <w:rsid w:val="00DC3219"/>
    <w:rsid w:val="00E01038"/>
    <w:rsid w:val="00E2022D"/>
    <w:rsid w:val="00E32B68"/>
    <w:rsid w:val="00EA17D2"/>
    <w:rsid w:val="00FB24C3"/>
    <w:rsid w:val="00FC317B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20E9"/>
  <w15:docId w15:val="{E4EF0A5C-D850-4330-96D5-CF2CF763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38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01038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01038"/>
    <w:rPr>
      <w:rFonts w:ascii="Times" w:eastAsia="Times" w:hAnsi="Times" w:cs="Times New Roman"/>
      <w:b/>
      <w:bCs/>
      <w:sz w:val="24"/>
      <w:szCs w:val="20"/>
      <w:lang w:eastAsia="es-ES"/>
    </w:rPr>
  </w:style>
  <w:style w:type="paragraph" w:customStyle="1" w:styleId="WW-DzMetin">
    <w:name w:val="WW-Düz Metin"/>
    <w:basedOn w:val="Normal"/>
    <w:rsid w:val="00E01038"/>
    <w:pPr>
      <w:widowControl w:val="0"/>
      <w:suppressAutoHyphens/>
    </w:pPr>
    <w:rPr>
      <w:rFonts w:ascii="Courier New" w:eastAsia="HG Mincho Light J" w:hAnsi="Courier New"/>
      <w:color w:val="000000"/>
      <w:lang w:val="tr-TR"/>
    </w:rPr>
  </w:style>
  <w:style w:type="paragraph" w:styleId="Prrafodelista">
    <w:name w:val="List Paragraph"/>
    <w:basedOn w:val="Normal"/>
    <w:uiPriority w:val="34"/>
    <w:qFormat/>
    <w:rsid w:val="00BD26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Sub Dirección</cp:lastModifiedBy>
  <cp:revision>2</cp:revision>
  <dcterms:created xsi:type="dcterms:W3CDTF">2022-03-22T17:11:00Z</dcterms:created>
  <dcterms:modified xsi:type="dcterms:W3CDTF">2022-03-22T17:11:00Z</dcterms:modified>
</cp:coreProperties>
</file>