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C36D" w14:textId="5A01957F" w:rsidR="00F4266E" w:rsidRDefault="00665171" w:rsidP="00F4266E">
      <w:pPr>
        <w:jc w:val="center"/>
        <w:rPr>
          <w:b/>
          <w:bCs/>
          <w:sz w:val="34"/>
        </w:rPr>
      </w:pPr>
      <w:r w:rsidRPr="00665171">
        <w:rPr>
          <w:b/>
          <w:bCs/>
          <w:sz w:val="34"/>
        </w:rPr>
        <w:t>TRIANGULO DEL ESTE</w:t>
      </w:r>
    </w:p>
    <w:p w14:paraId="31FEC768" w14:textId="6BC14C62" w:rsidR="00665171" w:rsidRPr="00665171" w:rsidRDefault="00377BA4" w:rsidP="00F426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 xml:space="preserve">7 días / 6 noches </w:t>
      </w:r>
    </w:p>
    <w:p w14:paraId="19C40278" w14:textId="77777777" w:rsidR="00F4266E" w:rsidRDefault="00F4266E" w:rsidP="00F4266E">
      <w:pPr>
        <w:jc w:val="both"/>
        <w:rPr>
          <w:b/>
          <w:bCs/>
          <w:sz w:val="22"/>
          <w:szCs w:val="22"/>
        </w:rPr>
      </w:pPr>
    </w:p>
    <w:p w14:paraId="0F9F6F38" w14:textId="77777777" w:rsidR="00F4266E" w:rsidRDefault="00F4266E" w:rsidP="00F4266E">
      <w:pPr>
        <w:jc w:val="both"/>
        <w:rPr>
          <w:b/>
          <w:bCs/>
          <w:sz w:val="22"/>
          <w:szCs w:val="22"/>
        </w:rPr>
      </w:pPr>
    </w:p>
    <w:p w14:paraId="68B9DDC7" w14:textId="6D9DF181" w:rsidR="00F4266E" w:rsidRDefault="004863C6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Fechas de salida: 2.024</w:t>
      </w:r>
    </w:p>
    <w:p w14:paraId="1C030E5E" w14:textId="0F886729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Abril</w:t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20</w:t>
      </w:r>
    </w:p>
    <w:p w14:paraId="3C4AFC06" w14:textId="41F74B33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Mayo</w:t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4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11</w:t>
      </w:r>
      <w:r>
        <w:rPr>
          <w:sz w:val="22"/>
          <w:szCs w:val="22"/>
          <w:lang w:val="es-CO" w:eastAsia="es-CO"/>
        </w:rPr>
        <w:t xml:space="preserve">, </w:t>
      </w:r>
      <w:r w:rsidRPr="004863C6">
        <w:rPr>
          <w:sz w:val="22"/>
          <w:szCs w:val="22"/>
          <w:lang w:val="es-CO" w:eastAsia="es-CO"/>
        </w:rPr>
        <w:t>18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25</w:t>
      </w:r>
    </w:p>
    <w:p w14:paraId="23B33DC9" w14:textId="5D6E755E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Junio</w:t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1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8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15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22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29</w:t>
      </w:r>
    </w:p>
    <w:p w14:paraId="2E560610" w14:textId="506D3DF0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Julio</w:t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6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13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20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27</w:t>
      </w:r>
    </w:p>
    <w:p w14:paraId="35335693" w14:textId="71997CF9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Agosto</w:t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3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10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17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24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31</w:t>
      </w:r>
    </w:p>
    <w:p w14:paraId="0D8D192D" w14:textId="0B5E1C0B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Septiembre</w:t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7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14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21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28</w:t>
      </w:r>
    </w:p>
    <w:p w14:paraId="790B89AB" w14:textId="34668E50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Octubre</w:t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5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12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19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26</w:t>
      </w:r>
    </w:p>
    <w:p w14:paraId="4AAD5969" w14:textId="5F73F21F" w:rsidR="004863C6" w:rsidRPr="004863C6" w:rsidRDefault="004863C6" w:rsidP="004863C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Fecha de salida para el 2025</w:t>
      </w:r>
    </w:p>
    <w:p w14:paraId="3BF14838" w14:textId="7AB0F8B9" w:rsidR="004863C6" w:rsidRPr="004863C6" w:rsidRDefault="004863C6" w:rsidP="004863C6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4863C6">
        <w:rPr>
          <w:b/>
          <w:bCs/>
          <w:sz w:val="22"/>
          <w:szCs w:val="22"/>
          <w:lang w:val="es-CO" w:eastAsia="es-CO"/>
        </w:rPr>
        <w:t>Marzo</w:t>
      </w:r>
      <w:r w:rsidRPr="004863C6">
        <w:rPr>
          <w:sz w:val="22"/>
          <w:szCs w:val="22"/>
          <w:lang w:val="es-CO" w:eastAsia="es-CO"/>
        </w:rPr>
        <w:t xml:space="preserve"> </w:t>
      </w:r>
      <w:r>
        <w:rPr>
          <w:sz w:val="22"/>
          <w:szCs w:val="22"/>
          <w:lang w:val="es-CO" w:eastAsia="es-CO"/>
        </w:rPr>
        <w:tab/>
      </w:r>
      <w:r>
        <w:rPr>
          <w:sz w:val="22"/>
          <w:szCs w:val="22"/>
          <w:lang w:val="es-CO" w:eastAsia="es-CO"/>
        </w:rPr>
        <w:tab/>
      </w:r>
      <w:r w:rsidRPr="004863C6">
        <w:rPr>
          <w:sz w:val="22"/>
          <w:szCs w:val="22"/>
          <w:lang w:val="es-CO" w:eastAsia="es-CO"/>
        </w:rPr>
        <w:t>8</w:t>
      </w:r>
      <w:r>
        <w:rPr>
          <w:sz w:val="22"/>
          <w:szCs w:val="22"/>
          <w:lang w:val="es-CO" w:eastAsia="es-CO"/>
        </w:rPr>
        <w:t>,</w:t>
      </w:r>
      <w:r w:rsidRPr="004863C6">
        <w:rPr>
          <w:sz w:val="22"/>
          <w:szCs w:val="22"/>
          <w:lang w:val="es-CO" w:eastAsia="es-CO"/>
        </w:rPr>
        <w:t xml:space="preserve"> 22</w:t>
      </w:r>
    </w:p>
    <w:p w14:paraId="3D7E0D2F" w14:textId="77777777" w:rsidR="00F4266E" w:rsidRDefault="00F4266E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8DB0F74" w14:textId="38146A65" w:rsidR="00F4266E" w:rsidRDefault="00377BA4" w:rsidP="00377B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77BA4">
        <w:rPr>
          <w:b/>
          <w:sz w:val="22"/>
          <w:szCs w:val="22"/>
        </w:rPr>
        <w:t>ITINERARIO</w:t>
      </w:r>
    </w:p>
    <w:p w14:paraId="4C9DF1D6" w14:textId="77777777" w:rsidR="00377BA4" w:rsidRDefault="00377BA4" w:rsidP="00377B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967846B" w14:textId="00067120" w:rsidR="00377BA4" w:rsidRPr="00153EB8" w:rsidRDefault="00153EB8" w:rsidP="00377B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EB8">
        <w:rPr>
          <w:b/>
          <w:sz w:val="22"/>
          <w:szCs w:val="22"/>
        </w:rPr>
        <w:t>DIA 1: NEW YORK</w:t>
      </w:r>
    </w:p>
    <w:p w14:paraId="2449AB34" w14:textId="4A9E1073" w:rsidR="00377BA4" w:rsidRDefault="00203B7D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Llegada, asistencia y traslado del aeropuerto hacia el hotel</w:t>
      </w:r>
      <w:r w:rsidR="00377BA4" w:rsidRPr="00377BA4">
        <w:rPr>
          <w:bCs/>
          <w:sz w:val="22"/>
          <w:szCs w:val="22"/>
        </w:rPr>
        <w:t xml:space="preserve">. Resto del </w:t>
      </w:r>
      <w:r w:rsidR="00467F4E" w:rsidRPr="00377BA4">
        <w:rPr>
          <w:bCs/>
          <w:sz w:val="22"/>
          <w:szCs w:val="22"/>
        </w:rPr>
        <w:t>día</w:t>
      </w:r>
      <w:r w:rsidR="00377BA4" w:rsidRPr="00377BA4">
        <w:rPr>
          <w:bCs/>
          <w:sz w:val="22"/>
          <w:szCs w:val="22"/>
        </w:rPr>
        <w:t xml:space="preserve"> libre para</w:t>
      </w:r>
      <w:r w:rsidR="00153EB8">
        <w:rPr>
          <w:bCs/>
          <w:sz w:val="22"/>
          <w:szCs w:val="22"/>
        </w:rPr>
        <w:t xml:space="preserve"> </w:t>
      </w:r>
      <w:r w:rsidR="00377BA4" w:rsidRPr="00377BA4">
        <w:rPr>
          <w:bCs/>
          <w:sz w:val="22"/>
          <w:szCs w:val="22"/>
        </w:rPr>
        <w:t>actividades personales. Alojamiento</w:t>
      </w:r>
    </w:p>
    <w:p w14:paraId="3E8C9FA7" w14:textId="77777777" w:rsidR="00153EB8" w:rsidRPr="00377BA4" w:rsidRDefault="00153EB8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939AAEE" w14:textId="279DB080" w:rsidR="00377BA4" w:rsidRPr="00153EB8" w:rsidRDefault="00153EB8" w:rsidP="00377B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EB8">
        <w:rPr>
          <w:b/>
          <w:sz w:val="22"/>
          <w:szCs w:val="22"/>
        </w:rPr>
        <w:t>DIA 2: NEW YORK / NIAGARA FALLS</w:t>
      </w:r>
    </w:p>
    <w:p w14:paraId="2F5C5853" w14:textId="24E4A70F" w:rsidR="00153EB8" w:rsidRDefault="00377BA4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7BA4">
        <w:rPr>
          <w:bCs/>
          <w:sz w:val="22"/>
          <w:szCs w:val="22"/>
        </w:rPr>
        <w:t>Desayuno Americano. Salida hacia Niagara. Durante el viaje se cruzan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los montes Apalaches. La ruta recorre los estados de Pennsylvania y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New York. Llegaremos a Niagara en horas de la tarde y acorde a la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temporada realizaremos el paseo del barco </w:t>
      </w:r>
      <w:proofErr w:type="spellStart"/>
      <w:r w:rsidRPr="00377BA4">
        <w:rPr>
          <w:bCs/>
          <w:sz w:val="22"/>
          <w:szCs w:val="22"/>
        </w:rPr>
        <w:t>Maid</w:t>
      </w:r>
      <w:proofErr w:type="spellEnd"/>
      <w:r w:rsidRPr="00377BA4">
        <w:rPr>
          <w:bCs/>
          <w:sz w:val="22"/>
          <w:szCs w:val="22"/>
        </w:rPr>
        <w:t xml:space="preserve"> </w:t>
      </w:r>
      <w:proofErr w:type="spellStart"/>
      <w:r w:rsidRPr="00377BA4">
        <w:rPr>
          <w:bCs/>
          <w:sz w:val="22"/>
          <w:szCs w:val="22"/>
        </w:rPr>
        <w:t>of</w:t>
      </w:r>
      <w:proofErr w:type="spellEnd"/>
      <w:r w:rsidRPr="00377BA4">
        <w:rPr>
          <w:bCs/>
          <w:sz w:val="22"/>
          <w:szCs w:val="22"/>
        </w:rPr>
        <w:t xml:space="preserve"> </w:t>
      </w:r>
      <w:proofErr w:type="spellStart"/>
      <w:r w:rsidRPr="00377BA4">
        <w:rPr>
          <w:bCs/>
          <w:sz w:val="22"/>
          <w:szCs w:val="22"/>
        </w:rPr>
        <w:t>the</w:t>
      </w:r>
      <w:proofErr w:type="spellEnd"/>
      <w:r w:rsidRPr="00377BA4">
        <w:rPr>
          <w:bCs/>
          <w:sz w:val="22"/>
          <w:szCs w:val="22"/>
        </w:rPr>
        <w:t xml:space="preserve"> </w:t>
      </w:r>
      <w:proofErr w:type="spellStart"/>
      <w:r w:rsidRPr="00377BA4">
        <w:rPr>
          <w:bCs/>
          <w:sz w:val="22"/>
          <w:szCs w:val="22"/>
        </w:rPr>
        <w:t>Mist</w:t>
      </w:r>
      <w:proofErr w:type="spellEnd"/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indistintamente en este </w:t>
      </w:r>
      <w:r w:rsidR="00467F4E" w:rsidRPr="00377BA4">
        <w:rPr>
          <w:bCs/>
          <w:sz w:val="22"/>
          <w:szCs w:val="22"/>
        </w:rPr>
        <w:t>día</w:t>
      </w:r>
      <w:r w:rsidRPr="00377BA4">
        <w:rPr>
          <w:bCs/>
          <w:sz w:val="22"/>
          <w:szCs w:val="22"/>
        </w:rPr>
        <w:t xml:space="preserve"> o al siguiente. Alojamiento</w:t>
      </w:r>
      <w:r w:rsidR="00153EB8">
        <w:rPr>
          <w:bCs/>
          <w:sz w:val="22"/>
          <w:szCs w:val="22"/>
        </w:rPr>
        <w:t xml:space="preserve"> </w:t>
      </w:r>
    </w:p>
    <w:p w14:paraId="374A2F1D" w14:textId="77777777" w:rsidR="00153EB8" w:rsidRDefault="00153EB8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7C02EDD" w14:textId="395CCC37" w:rsidR="00377BA4" w:rsidRPr="00153EB8" w:rsidRDefault="00153EB8" w:rsidP="00377B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EB8">
        <w:rPr>
          <w:b/>
          <w:sz w:val="22"/>
          <w:szCs w:val="22"/>
        </w:rPr>
        <w:t>DIA 3: NIAGARA FALLS / BOSTON</w:t>
      </w:r>
    </w:p>
    <w:p w14:paraId="149B0D0C" w14:textId="13C56E61" w:rsidR="00377BA4" w:rsidRDefault="00377BA4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7BA4">
        <w:rPr>
          <w:bCs/>
          <w:sz w:val="22"/>
          <w:szCs w:val="22"/>
        </w:rPr>
        <w:t xml:space="preserve">Desayuno Americano. Por la </w:t>
      </w:r>
      <w:r w:rsidR="00467F4E" w:rsidRPr="00377BA4">
        <w:rPr>
          <w:bCs/>
          <w:sz w:val="22"/>
          <w:szCs w:val="22"/>
        </w:rPr>
        <w:t>mañana</w:t>
      </w:r>
      <w:r w:rsidRPr="00377BA4">
        <w:rPr>
          <w:bCs/>
          <w:sz w:val="22"/>
          <w:szCs w:val="22"/>
        </w:rPr>
        <w:t xml:space="preserve"> completaremos la visita de las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Cataratas del Niagara, donde </w:t>
      </w:r>
      <w:r w:rsidR="00467F4E" w:rsidRPr="00377BA4">
        <w:rPr>
          <w:bCs/>
          <w:sz w:val="22"/>
          <w:szCs w:val="22"/>
        </w:rPr>
        <w:t>visitaremos</w:t>
      </w:r>
      <w:r w:rsidRPr="00377BA4">
        <w:rPr>
          <w:bCs/>
          <w:sz w:val="22"/>
          <w:szCs w:val="22"/>
        </w:rPr>
        <w:t xml:space="preserve"> la represa </w:t>
      </w:r>
      <w:r w:rsidR="00467F4E" w:rsidRPr="00377BA4">
        <w:rPr>
          <w:bCs/>
          <w:sz w:val="22"/>
          <w:szCs w:val="22"/>
        </w:rPr>
        <w:t>hidroeléctrica</w:t>
      </w:r>
      <w:r w:rsidRPr="00377BA4">
        <w:rPr>
          <w:bCs/>
          <w:sz w:val="22"/>
          <w:szCs w:val="22"/>
        </w:rPr>
        <w:t>,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Parque Niagara, </w:t>
      </w:r>
      <w:proofErr w:type="spellStart"/>
      <w:r w:rsidRPr="00377BA4">
        <w:rPr>
          <w:bCs/>
          <w:sz w:val="22"/>
          <w:szCs w:val="22"/>
        </w:rPr>
        <w:t>Fortin</w:t>
      </w:r>
      <w:proofErr w:type="spellEnd"/>
      <w:r w:rsidRPr="00377BA4">
        <w:rPr>
          <w:bCs/>
          <w:sz w:val="22"/>
          <w:szCs w:val="22"/>
        </w:rPr>
        <w:t xml:space="preserve"> Niagara y el Lago Ontario. A la hora indicada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salida hacia la ciudad de Boston donde llegaremos a </w:t>
      </w:r>
      <w:r w:rsidR="00467F4E" w:rsidRPr="00377BA4">
        <w:rPr>
          <w:bCs/>
          <w:sz w:val="22"/>
          <w:szCs w:val="22"/>
        </w:rPr>
        <w:t>últimas</w:t>
      </w:r>
      <w:r w:rsidRPr="00377BA4">
        <w:rPr>
          <w:bCs/>
          <w:sz w:val="22"/>
          <w:szCs w:val="22"/>
        </w:rPr>
        <w:t xml:space="preserve"> horas de la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tarda. Alojamiento.</w:t>
      </w:r>
    </w:p>
    <w:p w14:paraId="3AAEED29" w14:textId="77777777" w:rsidR="00153EB8" w:rsidRPr="00377BA4" w:rsidRDefault="00153EB8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B5051CA" w14:textId="4D2B8372" w:rsidR="00377BA4" w:rsidRPr="00153EB8" w:rsidRDefault="00153EB8" w:rsidP="00377B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EB8">
        <w:rPr>
          <w:b/>
          <w:sz w:val="22"/>
          <w:szCs w:val="22"/>
        </w:rPr>
        <w:t>DIA 4: BOSTON</w:t>
      </w:r>
    </w:p>
    <w:p w14:paraId="371D969D" w14:textId="56484607" w:rsidR="00377BA4" w:rsidRDefault="00377BA4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7BA4">
        <w:rPr>
          <w:bCs/>
          <w:sz w:val="22"/>
          <w:szCs w:val="22"/>
        </w:rPr>
        <w:t xml:space="preserve">Desayuno Americano. Por la </w:t>
      </w:r>
      <w:r w:rsidR="00467F4E" w:rsidRPr="00377BA4">
        <w:rPr>
          <w:bCs/>
          <w:sz w:val="22"/>
          <w:szCs w:val="22"/>
        </w:rPr>
        <w:t>mañana</w:t>
      </w:r>
      <w:r w:rsidRPr="00377BA4">
        <w:rPr>
          <w:bCs/>
          <w:sz w:val="22"/>
          <w:szCs w:val="22"/>
        </w:rPr>
        <w:t xml:space="preserve"> visita de la ciudad: Universidad de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Harvard, Plaza Copley frente al cual se encuentra la iglesia de la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Trinidad; el barrio de Back Bay; </w:t>
      </w:r>
      <w:proofErr w:type="spellStart"/>
      <w:r w:rsidRPr="00377BA4">
        <w:rPr>
          <w:bCs/>
          <w:sz w:val="22"/>
          <w:szCs w:val="22"/>
        </w:rPr>
        <w:t>Faneuil</w:t>
      </w:r>
      <w:proofErr w:type="spellEnd"/>
      <w:r w:rsidRPr="00377BA4">
        <w:rPr>
          <w:bCs/>
          <w:sz w:val="22"/>
          <w:szCs w:val="22"/>
        </w:rPr>
        <w:t xml:space="preserve"> Hall (centro comercial); el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Mercado Quincy y otros puntos de </w:t>
      </w:r>
      <w:r w:rsidR="00467F4E" w:rsidRPr="00377BA4">
        <w:rPr>
          <w:bCs/>
          <w:sz w:val="22"/>
          <w:szCs w:val="22"/>
        </w:rPr>
        <w:t>interés</w:t>
      </w:r>
      <w:r w:rsidRPr="00377BA4">
        <w:rPr>
          <w:bCs/>
          <w:sz w:val="22"/>
          <w:szCs w:val="22"/>
        </w:rPr>
        <w:t xml:space="preserve"> Tarde Libre para visitas</w:t>
      </w:r>
      <w:r w:rsidR="00153EB8">
        <w:rPr>
          <w:bCs/>
          <w:sz w:val="22"/>
          <w:szCs w:val="22"/>
        </w:rPr>
        <w:t xml:space="preserve"> </w:t>
      </w:r>
      <w:r w:rsidR="00467F4E" w:rsidRPr="00377BA4">
        <w:rPr>
          <w:bCs/>
          <w:sz w:val="22"/>
          <w:szCs w:val="22"/>
        </w:rPr>
        <w:t>facultativas</w:t>
      </w:r>
      <w:r w:rsidRPr="00377BA4">
        <w:rPr>
          <w:bCs/>
          <w:sz w:val="22"/>
          <w:szCs w:val="22"/>
        </w:rPr>
        <w:t>. Alojamiento.</w:t>
      </w:r>
    </w:p>
    <w:p w14:paraId="226F7D79" w14:textId="77777777" w:rsidR="00153EB8" w:rsidRDefault="00153EB8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DDD6D22" w14:textId="28F409A1" w:rsidR="00377BA4" w:rsidRPr="00C657A7" w:rsidRDefault="00153EB8" w:rsidP="00377BA4">
      <w:pPr>
        <w:autoSpaceDE w:val="0"/>
        <w:autoSpaceDN w:val="0"/>
        <w:adjustRightInd w:val="0"/>
        <w:jc w:val="both"/>
        <w:rPr>
          <w:b/>
          <w:sz w:val="22"/>
          <w:szCs w:val="22"/>
          <w:lang w:val="es-CO"/>
        </w:rPr>
      </w:pPr>
      <w:r w:rsidRPr="00C657A7">
        <w:rPr>
          <w:b/>
          <w:sz w:val="22"/>
          <w:szCs w:val="22"/>
          <w:lang w:val="es-CO"/>
        </w:rPr>
        <w:t>DIA 5: BOSTON / NEWPORT / NEW YORK</w:t>
      </w:r>
    </w:p>
    <w:p w14:paraId="7E8E8ABE" w14:textId="4F2887D9" w:rsidR="00377BA4" w:rsidRPr="00377BA4" w:rsidRDefault="00377BA4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7BA4">
        <w:rPr>
          <w:bCs/>
          <w:sz w:val="22"/>
          <w:szCs w:val="22"/>
        </w:rPr>
        <w:t>Desayuno Americano. Partimos por la mañana rumbo a la ciudad de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Nueva York. En el camino haremos una parada en Newport para ver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esta ciudad encantadora conocida como la capital de veleros de Estados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Unidos y </w:t>
      </w:r>
      <w:r w:rsidR="00467F4E" w:rsidRPr="00377BA4">
        <w:rPr>
          <w:bCs/>
          <w:sz w:val="22"/>
          <w:szCs w:val="22"/>
        </w:rPr>
        <w:t>centro</w:t>
      </w:r>
      <w:r w:rsidRPr="00377BA4">
        <w:rPr>
          <w:bCs/>
          <w:sz w:val="22"/>
          <w:szCs w:val="22"/>
        </w:rPr>
        <w:t xml:space="preserve"> de mansiones de los </w:t>
      </w:r>
      <w:proofErr w:type="spellStart"/>
      <w:r w:rsidRPr="00377BA4">
        <w:rPr>
          <w:bCs/>
          <w:sz w:val="22"/>
          <w:szCs w:val="22"/>
        </w:rPr>
        <w:t>Astors</w:t>
      </w:r>
      <w:proofErr w:type="spellEnd"/>
      <w:r w:rsidRPr="00377BA4">
        <w:rPr>
          <w:bCs/>
          <w:sz w:val="22"/>
          <w:szCs w:val="22"/>
        </w:rPr>
        <w:t xml:space="preserve"> y </w:t>
      </w:r>
      <w:proofErr w:type="spellStart"/>
      <w:r w:rsidRPr="00377BA4">
        <w:rPr>
          <w:bCs/>
          <w:sz w:val="22"/>
          <w:szCs w:val="22"/>
        </w:rPr>
        <w:t>Vanderbilts</w:t>
      </w:r>
      <w:proofErr w:type="spellEnd"/>
      <w:r w:rsidRPr="00377BA4">
        <w:rPr>
          <w:bCs/>
          <w:sz w:val="22"/>
          <w:szCs w:val="22"/>
        </w:rPr>
        <w:t xml:space="preserve"> del siglo XIX y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sus </w:t>
      </w:r>
      <w:r w:rsidR="00467F4E" w:rsidRPr="00377BA4">
        <w:rPr>
          <w:bCs/>
          <w:sz w:val="22"/>
          <w:szCs w:val="22"/>
        </w:rPr>
        <w:t>rasgos</w:t>
      </w:r>
      <w:r w:rsidRPr="00377BA4">
        <w:rPr>
          <w:bCs/>
          <w:sz w:val="22"/>
          <w:szCs w:val="22"/>
        </w:rPr>
        <w:t xml:space="preserve"> de la </w:t>
      </w:r>
      <w:r w:rsidR="00467F4E" w:rsidRPr="00377BA4">
        <w:rPr>
          <w:bCs/>
          <w:sz w:val="22"/>
          <w:szCs w:val="22"/>
        </w:rPr>
        <w:t>época</w:t>
      </w:r>
      <w:r w:rsidRPr="00377BA4">
        <w:rPr>
          <w:bCs/>
          <w:sz w:val="22"/>
          <w:szCs w:val="22"/>
        </w:rPr>
        <w:t xml:space="preserve"> de oro, Luego del almuerzo (no incluido)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continuaremos hacia a la ciudad de Nueva York donde llegaremos a</w:t>
      </w:r>
      <w:r w:rsidR="00153EB8">
        <w:rPr>
          <w:bCs/>
          <w:sz w:val="22"/>
          <w:szCs w:val="22"/>
        </w:rPr>
        <w:t xml:space="preserve"> </w:t>
      </w:r>
      <w:r w:rsidR="00467F4E" w:rsidRPr="00377BA4">
        <w:rPr>
          <w:bCs/>
          <w:sz w:val="22"/>
          <w:szCs w:val="22"/>
        </w:rPr>
        <w:t>últimas</w:t>
      </w:r>
      <w:r w:rsidRPr="00377BA4">
        <w:rPr>
          <w:bCs/>
          <w:sz w:val="22"/>
          <w:szCs w:val="22"/>
        </w:rPr>
        <w:t xml:space="preserve"> horas de la tarde. Alojamiento.</w:t>
      </w:r>
    </w:p>
    <w:p w14:paraId="44B8B744" w14:textId="77777777" w:rsidR="00153EB8" w:rsidRDefault="00153EB8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D6DA5F1" w14:textId="5705C163" w:rsidR="00377BA4" w:rsidRPr="00153EB8" w:rsidRDefault="00153EB8" w:rsidP="00377B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EB8">
        <w:rPr>
          <w:b/>
          <w:sz w:val="22"/>
          <w:szCs w:val="22"/>
        </w:rPr>
        <w:t>DIA 6: NEW YORK</w:t>
      </w:r>
    </w:p>
    <w:p w14:paraId="77A30F90" w14:textId="28C15443" w:rsidR="00377BA4" w:rsidRDefault="00377BA4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7BA4">
        <w:rPr>
          <w:bCs/>
          <w:sz w:val="22"/>
          <w:szCs w:val="22"/>
        </w:rPr>
        <w:t>Desayuno Americano. Visita de la ciudad. En camino al Alto Manhattan 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lo largo del Central Park pasaremos por el Lincoln Center, el edificio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Dakota y </w:t>
      </w:r>
      <w:proofErr w:type="spellStart"/>
      <w:r w:rsidRPr="00377BA4">
        <w:rPr>
          <w:bCs/>
          <w:sz w:val="22"/>
          <w:szCs w:val="22"/>
        </w:rPr>
        <w:t>Strawberry</w:t>
      </w:r>
      <w:proofErr w:type="spellEnd"/>
      <w:r w:rsidRPr="00377BA4">
        <w:rPr>
          <w:bCs/>
          <w:sz w:val="22"/>
          <w:szCs w:val="22"/>
        </w:rPr>
        <w:t xml:space="preserve"> </w:t>
      </w:r>
      <w:proofErr w:type="spellStart"/>
      <w:r w:rsidRPr="00377BA4">
        <w:rPr>
          <w:bCs/>
          <w:sz w:val="22"/>
          <w:szCs w:val="22"/>
        </w:rPr>
        <w:t>Fields</w:t>
      </w:r>
      <w:proofErr w:type="spellEnd"/>
      <w:r w:rsidRPr="00377BA4">
        <w:rPr>
          <w:bCs/>
          <w:sz w:val="22"/>
          <w:szCs w:val="22"/>
        </w:rPr>
        <w:t>. Tras una breve parada en Central Park para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ver la placa Imagine en homenaje a John Lennon, continuamos 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Harlem. Luego de un recorrido por la zona bajamos por la 5ta Avenida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donde veremos los Museos; Metropolitano, Frick y Guggenheim.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Pasando frente a la catedral de </w:t>
      </w:r>
      <w:proofErr w:type="spellStart"/>
      <w:r w:rsidRPr="00377BA4">
        <w:rPr>
          <w:bCs/>
          <w:sz w:val="22"/>
          <w:szCs w:val="22"/>
        </w:rPr>
        <w:t>St</w:t>
      </w:r>
      <w:proofErr w:type="spellEnd"/>
      <w:r w:rsidRPr="00377BA4">
        <w:rPr>
          <w:bCs/>
          <w:sz w:val="22"/>
          <w:szCs w:val="22"/>
        </w:rPr>
        <w:t xml:space="preserve"> Patrick s y Rockefeller Center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haremos una breve parada en plaza Madison para tener una vista del</w:t>
      </w:r>
      <w:r w:rsidR="00153EB8">
        <w:rPr>
          <w:bCs/>
          <w:sz w:val="22"/>
          <w:szCs w:val="22"/>
        </w:rPr>
        <w:t xml:space="preserve"> </w:t>
      </w:r>
      <w:proofErr w:type="spellStart"/>
      <w:r w:rsidRPr="00377BA4">
        <w:rPr>
          <w:bCs/>
          <w:sz w:val="22"/>
          <w:szCs w:val="22"/>
        </w:rPr>
        <w:t>Flatiron</w:t>
      </w:r>
      <w:proofErr w:type="spellEnd"/>
      <w:r w:rsidRPr="00377BA4">
        <w:rPr>
          <w:bCs/>
          <w:sz w:val="22"/>
          <w:szCs w:val="22"/>
        </w:rPr>
        <w:t xml:space="preserve"> </w:t>
      </w:r>
      <w:proofErr w:type="spellStart"/>
      <w:r w:rsidRPr="00377BA4">
        <w:rPr>
          <w:bCs/>
          <w:sz w:val="22"/>
          <w:szCs w:val="22"/>
        </w:rPr>
        <w:t>Building</w:t>
      </w:r>
      <w:proofErr w:type="spellEnd"/>
      <w:r w:rsidRPr="00377BA4">
        <w:rPr>
          <w:bCs/>
          <w:sz w:val="22"/>
          <w:szCs w:val="22"/>
        </w:rPr>
        <w:t xml:space="preserve"> y </w:t>
      </w:r>
      <w:proofErr w:type="spellStart"/>
      <w:r w:rsidRPr="00377BA4">
        <w:rPr>
          <w:bCs/>
          <w:sz w:val="22"/>
          <w:szCs w:val="22"/>
        </w:rPr>
        <w:t>Empire</w:t>
      </w:r>
      <w:proofErr w:type="spellEnd"/>
      <w:r w:rsidRPr="00377BA4">
        <w:rPr>
          <w:bCs/>
          <w:sz w:val="22"/>
          <w:szCs w:val="22"/>
        </w:rPr>
        <w:t xml:space="preserve"> </w:t>
      </w:r>
      <w:proofErr w:type="spellStart"/>
      <w:r w:rsidRPr="00377BA4">
        <w:rPr>
          <w:bCs/>
          <w:sz w:val="22"/>
          <w:szCs w:val="22"/>
        </w:rPr>
        <w:t>State</w:t>
      </w:r>
      <w:proofErr w:type="spellEnd"/>
      <w:r w:rsidRPr="00377BA4">
        <w:rPr>
          <w:bCs/>
          <w:sz w:val="22"/>
          <w:szCs w:val="22"/>
        </w:rPr>
        <w:t>. Se continua hacia el Bajo Manhattan,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pasando por Greenwich </w:t>
      </w:r>
      <w:proofErr w:type="spellStart"/>
      <w:r w:rsidRPr="00377BA4">
        <w:rPr>
          <w:bCs/>
          <w:sz w:val="22"/>
          <w:szCs w:val="22"/>
        </w:rPr>
        <w:t>Village</w:t>
      </w:r>
      <w:proofErr w:type="spellEnd"/>
      <w:r w:rsidRPr="00377BA4">
        <w:rPr>
          <w:bCs/>
          <w:sz w:val="22"/>
          <w:szCs w:val="22"/>
        </w:rPr>
        <w:t xml:space="preserve">, </w:t>
      </w:r>
      <w:r w:rsidRPr="00377BA4">
        <w:rPr>
          <w:bCs/>
          <w:sz w:val="22"/>
          <w:szCs w:val="22"/>
        </w:rPr>
        <w:lastRenderedPageBreak/>
        <w:t xml:space="preserve">Soho, Chinatown, la </w:t>
      </w:r>
      <w:r w:rsidR="00467F4E" w:rsidRPr="00377BA4">
        <w:rPr>
          <w:bCs/>
          <w:sz w:val="22"/>
          <w:szCs w:val="22"/>
        </w:rPr>
        <w:t>pequeña</w:t>
      </w:r>
      <w:r w:rsidRPr="00377BA4">
        <w:rPr>
          <w:bCs/>
          <w:sz w:val="22"/>
          <w:szCs w:val="22"/>
        </w:rPr>
        <w:t xml:space="preserve"> Italia, Wall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Street, la iglesia de la Trinidad y la Capilla San Pablo. Desde </w:t>
      </w:r>
      <w:r w:rsidR="00153EB8">
        <w:rPr>
          <w:bCs/>
          <w:sz w:val="22"/>
          <w:szCs w:val="22"/>
        </w:rPr>
        <w:t xml:space="preserve">aquí </w:t>
      </w:r>
      <w:r w:rsidRPr="00377BA4">
        <w:rPr>
          <w:bCs/>
          <w:sz w:val="22"/>
          <w:szCs w:val="22"/>
        </w:rPr>
        <w:t xml:space="preserve">caminaremos con nuestro </w:t>
      </w:r>
      <w:r w:rsidR="00467F4E" w:rsidRPr="00377BA4">
        <w:rPr>
          <w:bCs/>
          <w:sz w:val="22"/>
          <w:szCs w:val="22"/>
        </w:rPr>
        <w:t>guía</w:t>
      </w:r>
      <w:r w:rsidRPr="00377BA4">
        <w:rPr>
          <w:bCs/>
          <w:sz w:val="22"/>
          <w:szCs w:val="22"/>
        </w:rPr>
        <w:t xml:space="preserve"> hasta </w:t>
      </w:r>
      <w:proofErr w:type="spellStart"/>
      <w:r w:rsidRPr="00377BA4">
        <w:rPr>
          <w:bCs/>
          <w:sz w:val="22"/>
          <w:szCs w:val="22"/>
        </w:rPr>
        <w:t>Battery</w:t>
      </w:r>
      <w:proofErr w:type="spellEnd"/>
      <w:r w:rsidRPr="00377BA4">
        <w:rPr>
          <w:bCs/>
          <w:sz w:val="22"/>
          <w:szCs w:val="22"/>
        </w:rPr>
        <w:t xml:space="preserve"> Park. Desde este </w:t>
      </w:r>
      <w:r w:rsidR="00153EB8">
        <w:rPr>
          <w:bCs/>
          <w:sz w:val="22"/>
          <w:szCs w:val="22"/>
        </w:rPr>
        <w:t xml:space="preserve">histórico </w:t>
      </w:r>
      <w:r w:rsidRPr="00377BA4">
        <w:rPr>
          <w:bCs/>
          <w:sz w:val="22"/>
          <w:szCs w:val="22"/>
        </w:rPr>
        <w:t xml:space="preserve">parque podemos admirar la Estatua de la Libertad. </w:t>
      </w:r>
      <w:r w:rsidR="00467F4E" w:rsidRPr="00377BA4">
        <w:rPr>
          <w:bCs/>
          <w:sz w:val="22"/>
          <w:szCs w:val="22"/>
        </w:rPr>
        <w:t>Aquí</w:t>
      </w:r>
      <w:r w:rsidRPr="00377BA4">
        <w:rPr>
          <w:bCs/>
          <w:sz w:val="22"/>
          <w:szCs w:val="22"/>
        </w:rPr>
        <w:t xml:space="preserve"> los pasajeros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pueden optar por quedarse para visitar lugares de </w:t>
      </w:r>
      <w:r w:rsidR="00467F4E" w:rsidRPr="00377BA4">
        <w:rPr>
          <w:bCs/>
          <w:sz w:val="22"/>
          <w:szCs w:val="22"/>
        </w:rPr>
        <w:t>interés</w:t>
      </w:r>
      <w:r w:rsidRPr="00377BA4">
        <w:rPr>
          <w:bCs/>
          <w:sz w:val="22"/>
          <w:szCs w:val="22"/>
        </w:rPr>
        <w:t xml:space="preserve"> del bajo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 xml:space="preserve">Manhattan o regresar en el </w:t>
      </w:r>
      <w:r w:rsidR="00467F4E" w:rsidRPr="00377BA4">
        <w:rPr>
          <w:bCs/>
          <w:sz w:val="22"/>
          <w:szCs w:val="22"/>
        </w:rPr>
        <w:t>autobús</w:t>
      </w:r>
      <w:r w:rsidRPr="00377BA4">
        <w:rPr>
          <w:bCs/>
          <w:sz w:val="22"/>
          <w:szCs w:val="22"/>
        </w:rPr>
        <w:t xml:space="preserve"> hasta la calle 34. Resto del </w:t>
      </w:r>
      <w:r w:rsidR="00467F4E" w:rsidRPr="00377BA4">
        <w:rPr>
          <w:bCs/>
          <w:sz w:val="22"/>
          <w:szCs w:val="22"/>
        </w:rPr>
        <w:t>día</w:t>
      </w:r>
      <w:r w:rsidRPr="00377BA4">
        <w:rPr>
          <w:bCs/>
          <w:sz w:val="22"/>
          <w:szCs w:val="22"/>
        </w:rPr>
        <w:t xml:space="preserve"> libre.</w:t>
      </w:r>
      <w:r w:rsidR="00153EB8">
        <w:rPr>
          <w:bCs/>
          <w:sz w:val="22"/>
          <w:szCs w:val="22"/>
        </w:rPr>
        <w:t xml:space="preserve"> </w:t>
      </w:r>
      <w:r w:rsidRPr="00377BA4">
        <w:rPr>
          <w:bCs/>
          <w:sz w:val="22"/>
          <w:szCs w:val="22"/>
        </w:rPr>
        <w:t>Alojamiento.</w:t>
      </w:r>
    </w:p>
    <w:p w14:paraId="2B3DA84D" w14:textId="77777777" w:rsidR="00153EB8" w:rsidRPr="00377BA4" w:rsidRDefault="00153EB8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598F801" w14:textId="5E39E9A0" w:rsidR="00377BA4" w:rsidRPr="00153EB8" w:rsidRDefault="00153EB8" w:rsidP="00377B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EB8">
        <w:rPr>
          <w:b/>
          <w:sz w:val="22"/>
          <w:szCs w:val="22"/>
        </w:rPr>
        <w:t>DIA 7: NEW YORK</w:t>
      </w:r>
    </w:p>
    <w:p w14:paraId="3AB47F18" w14:textId="1943BCAA" w:rsidR="00377BA4" w:rsidRPr="00377BA4" w:rsidRDefault="00377BA4" w:rsidP="00377BA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7BA4">
        <w:rPr>
          <w:bCs/>
          <w:sz w:val="22"/>
          <w:szCs w:val="22"/>
        </w:rPr>
        <w:t xml:space="preserve">Desayuno Americano. </w:t>
      </w:r>
      <w:r w:rsidR="00D837D8">
        <w:rPr>
          <w:bCs/>
          <w:sz w:val="22"/>
          <w:szCs w:val="22"/>
        </w:rPr>
        <w:t>Traslado del hotel hacia el aeropuerto y…</w:t>
      </w:r>
    </w:p>
    <w:p w14:paraId="6716981A" w14:textId="77777777" w:rsidR="00377BA4" w:rsidRPr="00377BA4" w:rsidRDefault="00377BA4" w:rsidP="00377B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6EC9068" w14:textId="77777777" w:rsidR="00F4266E" w:rsidRDefault="00F4266E" w:rsidP="00F426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2E1C">
        <w:rPr>
          <w:b/>
          <w:bCs/>
          <w:sz w:val="22"/>
          <w:szCs w:val="22"/>
        </w:rPr>
        <w:t>FIN DE NUESTROS SERVICIOS</w:t>
      </w:r>
    </w:p>
    <w:p w14:paraId="4C6CD99F" w14:textId="77777777" w:rsidR="00F4266E" w:rsidRPr="000D2E1C" w:rsidRDefault="00F4266E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6E57B90" w14:textId="77777777" w:rsidR="00F4266E" w:rsidRDefault="00F4266E" w:rsidP="00F4266E">
      <w:pPr>
        <w:jc w:val="both"/>
        <w:rPr>
          <w:b/>
          <w:bCs/>
          <w:sz w:val="22"/>
          <w:szCs w:val="22"/>
        </w:rPr>
      </w:pPr>
    </w:p>
    <w:p w14:paraId="2CC1EBC6" w14:textId="77777777" w:rsidR="00F4266E" w:rsidRPr="000D2E1C" w:rsidRDefault="00F4266E" w:rsidP="00F4266E">
      <w:pPr>
        <w:jc w:val="both"/>
        <w:rPr>
          <w:b/>
          <w:bCs/>
          <w:sz w:val="22"/>
          <w:szCs w:val="22"/>
        </w:rPr>
      </w:pPr>
      <w:r w:rsidRPr="000D2E1C">
        <w:rPr>
          <w:b/>
          <w:bCs/>
          <w:sz w:val="22"/>
          <w:szCs w:val="22"/>
        </w:rPr>
        <w:t>PRECIOS POR PERSONA EN DÓLARES</w:t>
      </w:r>
    </w:p>
    <w:p w14:paraId="267EE811" w14:textId="77777777" w:rsidR="00F4266E" w:rsidRPr="000D2E1C" w:rsidRDefault="00F4266E" w:rsidP="00F4266E">
      <w:pPr>
        <w:jc w:val="both"/>
        <w:rPr>
          <w:b/>
          <w:bCs/>
          <w:sz w:val="22"/>
          <w:szCs w:val="22"/>
        </w:rPr>
      </w:pPr>
    </w:p>
    <w:tbl>
      <w:tblPr>
        <w:tblW w:w="97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560"/>
        <w:gridCol w:w="1559"/>
        <w:gridCol w:w="1417"/>
        <w:gridCol w:w="1261"/>
      </w:tblGrid>
      <w:tr w:rsidR="00F4266E" w:rsidRPr="000D2E1C" w14:paraId="10B99E55" w14:textId="77777777" w:rsidTr="00E67237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58C" w14:textId="77777777" w:rsidR="00F4266E" w:rsidRPr="000D2E1C" w:rsidRDefault="00F4266E" w:rsidP="002A7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E1C">
              <w:rPr>
                <w:b/>
                <w:bCs/>
                <w:color w:val="000000"/>
                <w:sz w:val="22"/>
                <w:szCs w:val="22"/>
              </w:rPr>
              <w:t>VIGENCIA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0CFBD" w14:textId="77777777" w:rsidR="00F4266E" w:rsidRPr="000D2E1C" w:rsidRDefault="00F4266E" w:rsidP="002A741D">
            <w:pPr>
              <w:jc w:val="center"/>
              <w:rPr>
                <w:b/>
                <w:bCs/>
                <w:color w:val="000000"/>
              </w:rPr>
            </w:pPr>
            <w:r w:rsidRPr="000D2E1C">
              <w:rPr>
                <w:b/>
                <w:bCs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E6473" w14:textId="77777777" w:rsidR="00F4266E" w:rsidRPr="000D2E1C" w:rsidRDefault="00F4266E" w:rsidP="002A741D">
            <w:pPr>
              <w:jc w:val="center"/>
              <w:rPr>
                <w:b/>
                <w:bCs/>
                <w:color w:val="000000"/>
              </w:rPr>
            </w:pPr>
            <w:r w:rsidRPr="000D2E1C">
              <w:rPr>
                <w:b/>
                <w:bCs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03AA3" w14:textId="77777777" w:rsidR="00F4266E" w:rsidRPr="000D2E1C" w:rsidRDefault="00F4266E" w:rsidP="002A741D">
            <w:pPr>
              <w:jc w:val="center"/>
              <w:rPr>
                <w:b/>
                <w:bCs/>
                <w:color w:val="000000"/>
              </w:rPr>
            </w:pPr>
            <w:r w:rsidRPr="000D2E1C">
              <w:rPr>
                <w:b/>
                <w:bCs/>
                <w:color w:val="000000"/>
                <w:sz w:val="22"/>
                <w:szCs w:val="22"/>
              </w:rPr>
              <w:t xml:space="preserve">CUADRUPLE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65529" w14:textId="77777777" w:rsidR="00F4266E" w:rsidRPr="000D2E1C" w:rsidRDefault="00F4266E" w:rsidP="002A741D">
            <w:pPr>
              <w:jc w:val="center"/>
              <w:rPr>
                <w:b/>
                <w:bCs/>
                <w:color w:val="000000"/>
              </w:rPr>
            </w:pPr>
            <w:r w:rsidRPr="000D2E1C">
              <w:rPr>
                <w:b/>
                <w:bCs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4C8E" w14:textId="4C05CA09" w:rsidR="00F4266E" w:rsidRPr="000D2E1C" w:rsidRDefault="00F4266E" w:rsidP="004858FA">
            <w:pPr>
              <w:jc w:val="center"/>
              <w:rPr>
                <w:b/>
                <w:bCs/>
                <w:color w:val="000000"/>
              </w:rPr>
            </w:pPr>
            <w:r w:rsidRPr="000D2E1C">
              <w:rPr>
                <w:b/>
                <w:bCs/>
                <w:color w:val="000000"/>
                <w:sz w:val="22"/>
                <w:szCs w:val="22"/>
              </w:rPr>
              <w:t>NIÑO</w:t>
            </w:r>
          </w:p>
        </w:tc>
      </w:tr>
      <w:tr w:rsidR="00052927" w:rsidRPr="00406928" w14:paraId="07B80743" w14:textId="77777777" w:rsidTr="00AD7E5E">
        <w:trPr>
          <w:trHeight w:val="3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27D" w14:textId="77777777" w:rsidR="00052927" w:rsidRPr="00E67237" w:rsidRDefault="00052927" w:rsidP="00E67237">
            <w:pPr>
              <w:rPr>
                <w:sz w:val="22"/>
              </w:rPr>
            </w:pPr>
            <w:r w:rsidRPr="00E67237">
              <w:rPr>
                <w:b/>
                <w:bCs/>
                <w:sz w:val="22"/>
              </w:rPr>
              <w:t>Abril</w:t>
            </w:r>
            <w:r w:rsidRPr="00E67237">
              <w:rPr>
                <w:sz w:val="22"/>
              </w:rPr>
              <w:t xml:space="preserve"> 20</w:t>
            </w:r>
          </w:p>
          <w:p w14:paraId="71574EC2" w14:textId="7F121A9C" w:rsidR="00052927" w:rsidRPr="00E67237" w:rsidRDefault="00052927" w:rsidP="00E67237">
            <w:pPr>
              <w:rPr>
                <w:sz w:val="22"/>
              </w:rPr>
            </w:pPr>
            <w:r w:rsidRPr="00E67237">
              <w:rPr>
                <w:b/>
                <w:bCs/>
                <w:sz w:val="22"/>
              </w:rPr>
              <w:t>Julio</w:t>
            </w:r>
            <w:r w:rsidRPr="00E67237">
              <w:rPr>
                <w:sz w:val="22"/>
              </w:rPr>
              <w:t xml:space="preserve"> 6, 13, 20, 27</w:t>
            </w:r>
          </w:p>
          <w:p w14:paraId="3BFBE5F1" w14:textId="3DE4D1F0" w:rsidR="00052927" w:rsidRPr="00E67237" w:rsidRDefault="00052927" w:rsidP="00052927">
            <w:pPr>
              <w:rPr>
                <w:sz w:val="22"/>
              </w:rPr>
            </w:pPr>
            <w:r w:rsidRPr="00E67237">
              <w:rPr>
                <w:b/>
                <w:bCs/>
                <w:sz w:val="22"/>
              </w:rPr>
              <w:t>Agosto</w:t>
            </w:r>
            <w:r w:rsidRPr="00E67237">
              <w:rPr>
                <w:sz w:val="22"/>
              </w:rPr>
              <w:t xml:space="preserve"> 3, 10, 17, 24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B117D5" w14:textId="643A9F4F" w:rsidR="00052927" w:rsidRPr="000D2E1C" w:rsidRDefault="00B919F7" w:rsidP="002A741D">
            <w:pPr>
              <w:jc w:val="center"/>
            </w:pPr>
            <w:r>
              <w:t>1.790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EC1295" w14:textId="1344AEDE" w:rsidR="00052927" w:rsidRPr="000D2E1C" w:rsidRDefault="00B919F7" w:rsidP="002A741D">
            <w:pPr>
              <w:jc w:val="center"/>
            </w:pPr>
            <w:r>
              <w:t>1.564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91AD8D" w14:textId="41DBEC40" w:rsidR="00052927" w:rsidRPr="000D2E1C" w:rsidRDefault="00B919F7" w:rsidP="002A741D">
            <w:pPr>
              <w:jc w:val="center"/>
            </w:pPr>
            <w:r>
              <w:t>1.439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BBE8BE" w14:textId="2C96C4CA" w:rsidR="00052927" w:rsidRPr="000D2E1C" w:rsidRDefault="00B919F7" w:rsidP="002A741D">
            <w:pPr>
              <w:jc w:val="center"/>
            </w:pPr>
            <w:r>
              <w:t>2.549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DC97CA" w14:textId="41267D2B" w:rsidR="00052927" w:rsidRPr="000D2E1C" w:rsidRDefault="00B919F7" w:rsidP="002A741D">
            <w:pPr>
              <w:jc w:val="center"/>
            </w:pPr>
            <w:r>
              <w:t>968</w:t>
            </w:r>
          </w:p>
        </w:tc>
      </w:tr>
      <w:tr w:rsidR="00052927" w:rsidRPr="00406928" w14:paraId="1B0670CE" w14:textId="77777777" w:rsidTr="00AD7E5E">
        <w:trPr>
          <w:trHeight w:val="38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56A" w14:textId="7DE2EF2D" w:rsidR="00052927" w:rsidRPr="00E67237" w:rsidRDefault="00052927" w:rsidP="00052927">
            <w:pPr>
              <w:rPr>
                <w:b/>
                <w:bCs/>
                <w:color w:val="C00000"/>
                <w:sz w:val="22"/>
                <w:lang w:val="en-US"/>
              </w:rPr>
            </w:pPr>
            <w:r w:rsidRPr="00E67237">
              <w:rPr>
                <w:b/>
                <w:bCs/>
                <w:color w:val="C00000"/>
                <w:sz w:val="22"/>
                <w:lang w:val="en-US"/>
              </w:rPr>
              <w:t>Tarifa para 2.025</w:t>
            </w:r>
          </w:p>
          <w:p w14:paraId="72680DCD" w14:textId="4F49C328" w:rsidR="00052927" w:rsidRPr="00E67237" w:rsidRDefault="00052927" w:rsidP="00052927">
            <w:pPr>
              <w:rPr>
                <w:b/>
                <w:bCs/>
                <w:sz w:val="22"/>
              </w:rPr>
            </w:pPr>
            <w:r w:rsidRPr="00E67237">
              <w:rPr>
                <w:b/>
                <w:bCs/>
                <w:sz w:val="22"/>
                <w:lang w:val="en-US"/>
              </w:rPr>
              <w:t>Marzo</w:t>
            </w:r>
            <w:r w:rsidRPr="00E67237">
              <w:rPr>
                <w:sz w:val="22"/>
                <w:lang w:val="en-US"/>
              </w:rPr>
              <w:t xml:space="preserve"> 8, 22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655BB" w14:textId="77777777" w:rsidR="00052927" w:rsidRPr="000D2E1C" w:rsidRDefault="00052927" w:rsidP="002A741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9BE8" w14:textId="77777777" w:rsidR="00052927" w:rsidRPr="000D2E1C" w:rsidRDefault="00052927" w:rsidP="002A741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0FD3B" w14:textId="77777777" w:rsidR="00052927" w:rsidRPr="000D2E1C" w:rsidRDefault="00052927" w:rsidP="002A741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9421" w14:textId="77777777" w:rsidR="00052927" w:rsidRPr="000D2E1C" w:rsidRDefault="00052927" w:rsidP="002A741D">
            <w:pPr>
              <w:jc w:val="center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8BB6" w14:textId="77777777" w:rsidR="00052927" w:rsidRPr="000D2E1C" w:rsidRDefault="00052927" w:rsidP="002A741D">
            <w:pPr>
              <w:jc w:val="center"/>
            </w:pPr>
          </w:p>
        </w:tc>
      </w:tr>
      <w:tr w:rsidR="00F4266E" w:rsidRPr="001968A9" w14:paraId="02C7E410" w14:textId="77777777" w:rsidTr="00E67237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B853" w14:textId="23046CED" w:rsidR="0061428A" w:rsidRPr="00E67237" w:rsidRDefault="0061428A" w:rsidP="00E67237">
            <w:pPr>
              <w:rPr>
                <w:sz w:val="22"/>
                <w:lang w:val="en-US"/>
              </w:rPr>
            </w:pPr>
            <w:r w:rsidRPr="00E67237">
              <w:rPr>
                <w:b/>
                <w:bCs/>
                <w:sz w:val="22"/>
                <w:lang w:val="en-US"/>
              </w:rPr>
              <w:t>Mayo</w:t>
            </w:r>
            <w:r w:rsidRPr="00E67237">
              <w:rPr>
                <w:sz w:val="22"/>
                <w:lang w:val="en-US"/>
              </w:rPr>
              <w:t xml:space="preserve"> 4</w:t>
            </w:r>
            <w:r w:rsidR="00E67237" w:rsidRPr="00E67237">
              <w:rPr>
                <w:sz w:val="22"/>
                <w:lang w:val="en-US"/>
              </w:rPr>
              <w:t>,</w:t>
            </w:r>
            <w:r w:rsidRPr="00E67237">
              <w:rPr>
                <w:sz w:val="22"/>
                <w:lang w:val="en-US"/>
              </w:rPr>
              <w:t xml:space="preserve"> 25</w:t>
            </w:r>
          </w:p>
          <w:p w14:paraId="39FB57F4" w14:textId="6B9F5235" w:rsidR="00F4266E" w:rsidRPr="00E67237" w:rsidRDefault="0061428A" w:rsidP="00E67237">
            <w:pPr>
              <w:rPr>
                <w:sz w:val="22"/>
                <w:lang w:val="en-US"/>
              </w:rPr>
            </w:pPr>
            <w:r w:rsidRPr="00E67237">
              <w:rPr>
                <w:b/>
                <w:bCs/>
                <w:sz w:val="22"/>
                <w:lang w:val="en-US"/>
              </w:rPr>
              <w:t>Junio</w:t>
            </w:r>
            <w:r w:rsidRPr="00E67237">
              <w:rPr>
                <w:sz w:val="22"/>
                <w:lang w:val="en-US"/>
              </w:rPr>
              <w:t xml:space="preserve"> 1</w:t>
            </w:r>
            <w:r w:rsidR="00E67237" w:rsidRPr="00E67237">
              <w:rPr>
                <w:sz w:val="22"/>
                <w:lang w:val="en-US"/>
              </w:rPr>
              <w:t>,</w:t>
            </w:r>
            <w:r w:rsidRPr="00E67237">
              <w:rPr>
                <w:sz w:val="22"/>
                <w:lang w:val="en-US"/>
              </w:rPr>
              <w:t xml:space="preserve"> 8</w:t>
            </w:r>
            <w:r w:rsidR="00E67237" w:rsidRPr="00E67237">
              <w:rPr>
                <w:sz w:val="22"/>
                <w:lang w:val="en-US"/>
              </w:rPr>
              <w:t>,</w:t>
            </w:r>
            <w:r w:rsidRPr="00E67237">
              <w:rPr>
                <w:sz w:val="22"/>
                <w:lang w:val="en-US"/>
              </w:rPr>
              <w:t xml:space="preserve"> 15</w:t>
            </w:r>
            <w:r w:rsidR="00E67237" w:rsidRPr="00E67237">
              <w:rPr>
                <w:sz w:val="22"/>
                <w:lang w:val="en-US"/>
              </w:rPr>
              <w:t>,</w:t>
            </w:r>
            <w:r w:rsidRPr="00E67237">
              <w:rPr>
                <w:sz w:val="22"/>
                <w:lang w:val="en-US"/>
              </w:rPr>
              <w:t xml:space="preserve"> 22 29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9F178" w14:textId="1E4A5A04" w:rsidR="00F4266E" w:rsidRPr="00A44571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193E3" w14:textId="4E820C5C" w:rsidR="00F4266E" w:rsidRPr="00A44571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338B8" w14:textId="391D95D9" w:rsidR="00F4266E" w:rsidRPr="00A44571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A8BC" w14:textId="13607952" w:rsidR="00F4266E" w:rsidRPr="00A44571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D0F7C" w14:textId="531883FC" w:rsidR="00F4266E" w:rsidRPr="00A44571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</w:t>
            </w:r>
          </w:p>
        </w:tc>
      </w:tr>
      <w:tr w:rsidR="00F4266E" w:rsidRPr="001968A9" w14:paraId="03339F15" w14:textId="77777777" w:rsidTr="00E67237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C388" w14:textId="77777777" w:rsidR="0061428A" w:rsidRPr="00E67237" w:rsidRDefault="0061428A" w:rsidP="00E67237">
            <w:pPr>
              <w:rPr>
                <w:sz w:val="22"/>
                <w:szCs w:val="22"/>
                <w:lang w:val="en-US"/>
              </w:rPr>
            </w:pPr>
            <w:r w:rsidRPr="00E67237">
              <w:rPr>
                <w:b/>
                <w:bCs/>
                <w:sz w:val="22"/>
                <w:szCs w:val="22"/>
                <w:lang w:val="en-US"/>
              </w:rPr>
              <w:t>Agosto</w:t>
            </w:r>
            <w:r w:rsidRPr="00E67237">
              <w:rPr>
                <w:sz w:val="22"/>
                <w:szCs w:val="22"/>
                <w:lang w:val="en-US"/>
              </w:rPr>
              <w:t xml:space="preserve"> 31</w:t>
            </w:r>
          </w:p>
          <w:p w14:paraId="30AC310B" w14:textId="6C0370FB" w:rsidR="0061428A" w:rsidRPr="00E67237" w:rsidRDefault="0061428A" w:rsidP="00E67237">
            <w:pPr>
              <w:rPr>
                <w:sz w:val="22"/>
                <w:szCs w:val="22"/>
                <w:lang w:val="en-US"/>
              </w:rPr>
            </w:pPr>
            <w:proofErr w:type="spellStart"/>
            <w:r w:rsidRPr="00E67237">
              <w:rPr>
                <w:b/>
                <w:bCs/>
                <w:sz w:val="22"/>
                <w:szCs w:val="22"/>
                <w:lang w:val="en-US"/>
              </w:rPr>
              <w:t>Septiembre</w:t>
            </w:r>
            <w:proofErr w:type="spellEnd"/>
            <w:r w:rsidRPr="00E67237">
              <w:rPr>
                <w:sz w:val="22"/>
                <w:szCs w:val="22"/>
                <w:lang w:val="en-US"/>
              </w:rPr>
              <w:t xml:space="preserve"> 7</w:t>
            </w:r>
            <w:r w:rsidR="00E67237" w:rsidRPr="00E67237">
              <w:rPr>
                <w:sz w:val="22"/>
                <w:szCs w:val="22"/>
                <w:lang w:val="en-US"/>
              </w:rPr>
              <w:t xml:space="preserve">, </w:t>
            </w:r>
            <w:r w:rsidRPr="00E67237">
              <w:rPr>
                <w:sz w:val="22"/>
                <w:szCs w:val="22"/>
                <w:lang w:val="en-US"/>
              </w:rPr>
              <w:t>14</w:t>
            </w:r>
          </w:p>
          <w:p w14:paraId="4984EF63" w14:textId="696FAF4D" w:rsidR="00F4266E" w:rsidRPr="00E67237" w:rsidRDefault="0061428A" w:rsidP="00E67237">
            <w:pPr>
              <w:rPr>
                <w:sz w:val="22"/>
                <w:szCs w:val="22"/>
                <w:lang w:val="en-US"/>
              </w:rPr>
            </w:pPr>
            <w:proofErr w:type="spellStart"/>
            <w:r w:rsidRPr="00E67237">
              <w:rPr>
                <w:b/>
                <w:bCs/>
                <w:sz w:val="22"/>
                <w:szCs w:val="22"/>
                <w:lang w:val="en-US"/>
              </w:rPr>
              <w:t>Octubre</w:t>
            </w:r>
            <w:proofErr w:type="spellEnd"/>
            <w:r w:rsidRPr="00E67237">
              <w:rPr>
                <w:sz w:val="22"/>
                <w:szCs w:val="22"/>
                <w:lang w:val="en-US"/>
              </w:rPr>
              <w:t xml:space="preserve"> 5</w:t>
            </w:r>
            <w:r w:rsidR="00E67237" w:rsidRPr="00E67237">
              <w:rPr>
                <w:sz w:val="22"/>
                <w:szCs w:val="22"/>
                <w:lang w:val="en-US"/>
              </w:rPr>
              <w:t>,</w:t>
            </w:r>
            <w:r w:rsidRPr="00E67237">
              <w:rPr>
                <w:sz w:val="22"/>
                <w:szCs w:val="22"/>
                <w:lang w:val="en-US"/>
              </w:rPr>
              <w:t xml:space="preserve"> 12</w:t>
            </w:r>
            <w:r w:rsidR="00E67237" w:rsidRPr="00E67237">
              <w:rPr>
                <w:sz w:val="22"/>
                <w:szCs w:val="22"/>
                <w:lang w:val="en-US"/>
              </w:rPr>
              <w:t>,</w:t>
            </w:r>
            <w:r w:rsidRPr="00E67237">
              <w:rPr>
                <w:sz w:val="22"/>
                <w:szCs w:val="22"/>
                <w:lang w:val="en-US"/>
              </w:rPr>
              <w:t xml:space="preserve"> 19</w:t>
            </w:r>
            <w:r w:rsidR="00E67237" w:rsidRPr="00E67237">
              <w:rPr>
                <w:sz w:val="22"/>
                <w:szCs w:val="22"/>
                <w:lang w:val="en-US"/>
              </w:rPr>
              <w:t>,</w:t>
            </w:r>
            <w:r w:rsidRPr="00E67237">
              <w:rPr>
                <w:sz w:val="22"/>
                <w:szCs w:val="22"/>
                <w:lang w:val="en-US"/>
              </w:rPr>
              <w:t xml:space="preserve">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07DF0" w14:textId="30E798B2" w:rsidR="00F4266E" w:rsidRPr="000D2E1C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29EB" w14:textId="48D593E4" w:rsidR="00F4266E" w:rsidRPr="000D2E1C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0EC06" w14:textId="6B87FA1B" w:rsidR="00F4266E" w:rsidRPr="000D2E1C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B58E0" w14:textId="0E147156" w:rsidR="00F4266E" w:rsidRPr="000D2E1C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D7A23" w14:textId="4C9BA830" w:rsidR="00F4266E" w:rsidRPr="000D2E1C" w:rsidRDefault="00B919F7" w:rsidP="002A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</w:t>
            </w:r>
          </w:p>
        </w:tc>
      </w:tr>
      <w:tr w:rsidR="00F4266E" w:rsidRPr="00406928" w14:paraId="037C3DC0" w14:textId="77777777" w:rsidTr="00E67237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4EEA" w14:textId="6D45FD88" w:rsidR="0061428A" w:rsidRPr="00E67237" w:rsidRDefault="0061428A" w:rsidP="00E67237">
            <w:pPr>
              <w:rPr>
                <w:sz w:val="22"/>
                <w:szCs w:val="22"/>
                <w:lang w:val="en-US"/>
              </w:rPr>
            </w:pPr>
            <w:r w:rsidRPr="00E67237">
              <w:rPr>
                <w:b/>
                <w:bCs/>
                <w:sz w:val="22"/>
                <w:szCs w:val="22"/>
                <w:lang w:val="en-US"/>
              </w:rPr>
              <w:t>Mayo</w:t>
            </w:r>
            <w:r w:rsidRPr="00E67237">
              <w:rPr>
                <w:sz w:val="22"/>
                <w:szCs w:val="22"/>
                <w:lang w:val="en-US"/>
              </w:rPr>
              <w:t xml:space="preserve"> 11</w:t>
            </w:r>
            <w:r w:rsidR="00E67237" w:rsidRPr="00E67237">
              <w:rPr>
                <w:sz w:val="22"/>
                <w:szCs w:val="22"/>
                <w:lang w:val="en-US"/>
              </w:rPr>
              <w:t xml:space="preserve">, </w:t>
            </w:r>
            <w:r w:rsidRPr="00E67237">
              <w:rPr>
                <w:sz w:val="22"/>
                <w:szCs w:val="22"/>
                <w:lang w:val="en-US"/>
              </w:rPr>
              <w:t>18</w:t>
            </w:r>
          </w:p>
          <w:p w14:paraId="6E6AA099" w14:textId="311C4A3C" w:rsidR="00F4266E" w:rsidRPr="00E67237" w:rsidRDefault="0061428A" w:rsidP="00E67237">
            <w:pPr>
              <w:rPr>
                <w:sz w:val="22"/>
                <w:szCs w:val="22"/>
                <w:lang w:val="en-US"/>
              </w:rPr>
            </w:pPr>
            <w:proofErr w:type="spellStart"/>
            <w:r w:rsidRPr="00E67237">
              <w:rPr>
                <w:b/>
                <w:bCs/>
                <w:sz w:val="22"/>
                <w:szCs w:val="22"/>
                <w:lang w:val="en-US"/>
              </w:rPr>
              <w:t>Septiembre</w:t>
            </w:r>
            <w:proofErr w:type="spellEnd"/>
            <w:r w:rsidRPr="00E67237">
              <w:rPr>
                <w:sz w:val="22"/>
                <w:szCs w:val="22"/>
                <w:lang w:val="en-US"/>
              </w:rPr>
              <w:t xml:space="preserve"> 21</w:t>
            </w:r>
            <w:r w:rsidR="00E67237" w:rsidRPr="00E67237">
              <w:rPr>
                <w:sz w:val="22"/>
                <w:szCs w:val="22"/>
                <w:lang w:val="en-US"/>
              </w:rPr>
              <w:t>,</w:t>
            </w:r>
            <w:r w:rsidRPr="00E67237">
              <w:rPr>
                <w:sz w:val="22"/>
                <w:szCs w:val="22"/>
                <w:lang w:val="en-US"/>
              </w:rPr>
              <w:t xml:space="preserve">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001BA" w14:textId="54130E94" w:rsidR="00F4266E" w:rsidRDefault="00B919F7" w:rsidP="002A74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EF598" w14:textId="6143DB22" w:rsidR="00F4266E" w:rsidRDefault="00B919F7" w:rsidP="002A74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8475" w14:textId="3F9B305B" w:rsidR="00F4266E" w:rsidRDefault="00B919F7" w:rsidP="002A74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7E34" w14:textId="26F6101C" w:rsidR="00F4266E" w:rsidRDefault="00B919F7" w:rsidP="002A74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47AEA" w14:textId="0045E653" w:rsidR="00F4266E" w:rsidRDefault="00B919F7" w:rsidP="002A74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968</w:t>
            </w:r>
          </w:p>
        </w:tc>
      </w:tr>
    </w:tbl>
    <w:p w14:paraId="3476876F" w14:textId="7FC4F610" w:rsidR="00F4266E" w:rsidRPr="000D2E1C" w:rsidRDefault="004710F6" w:rsidP="004710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Precios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por</w:t>
      </w:r>
      <w:proofErr w:type="spellEnd"/>
      <w:r>
        <w:rPr>
          <w:b/>
          <w:bCs/>
          <w:sz w:val="22"/>
          <w:szCs w:val="22"/>
          <w:lang w:val="en-US"/>
        </w:rPr>
        <w:t xml:space="preserve"> persona</w:t>
      </w:r>
    </w:p>
    <w:p w14:paraId="42367CC0" w14:textId="77777777" w:rsidR="00F4266E" w:rsidRPr="000D2E1C" w:rsidRDefault="00F4266E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3F5C99E8" w14:textId="77777777" w:rsidR="00F4266E" w:rsidRPr="000D2E1C" w:rsidRDefault="00F4266E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2E1C">
        <w:rPr>
          <w:b/>
          <w:bCs/>
          <w:sz w:val="22"/>
          <w:szCs w:val="22"/>
        </w:rPr>
        <w:t>LOS PRECIOS INCLUYEN:</w:t>
      </w:r>
    </w:p>
    <w:p w14:paraId="5E89300C" w14:textId="48376012" w:rsidR="00F4266E" w:rsidRDefault="00F4266E" w:rsidP="00F426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2E1C">
        <w:rPr>
          <w:sz w:val="22"/>
          <w:szCs w:val="22"/>
        </w:rPr>
        <w:t xml:space="preserve">Alojamiento en hoteles de </w:t>
      </w:r>
      <w:r>
        <w:rPr>
          <w:sz w:val="22"/>
          <w:szCs w:val="22"/>
        </w:rPr>
        <w:t>Turista Superior</w:t>
      </w:r>
      <w:r w:rsidR="00BF00E8">
        <w:rPr>
          <w:sz w:val="22"/>
          <w:szCs w:val="22"/>
        </w:rPr>
        <w:t xml:space="preserve"> 3*SUP</w:t>
      </w:r>
    </w:p>
    <w:p w14:paraId="156AE8A0" w14:textId="379D5747" w:rsidR="00BF00E8" w:rsidRPr="00BF00E8" w:rsidRDefault="00BF00E8" w:rsidP="00BF0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00E8">
        <w:rPr>
          <w:sz w:val="22"/>
          <w:szCs w:val="22"/>
        </w:rPr>
        <w:t>Desayunos Americanos</w:t>
      </w:r>
    </w:p>
    <w:p w14:paraId="656080E9" w14:textId="418F7291" w:rsidR="00BF00E8" w:rsidRPr="00BF00E8" w:rsidRDefault="00BF00E8" w:rsidP="00BF0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00E8">
        <w:rPr>
          <w:sz w:val="22"/>
          <w:szCs w:val="22"/>
        </w:rPr>
        <w:t xml:space="preserve">Incluye Crucero </w:t>
      </w:r>
      <w:proofErr w:type="spellStart"/>
      <w:r w:rsidRPr="00BF00E8">
        <w:rPr>
          <w:sz w:val="22"/>
          <w:szCs w:val="22"/>
        </w:rPr>
        <w:t>Maid</w:t>
      </w:r>
      <w:proofErr w:type="spellEnd"/>
      <w:r w:rsidRPr="00BF00E8">
        <w:rPr>
          <w:sz w:val="22"/>
          <w:szCs w:val="22"/>
        </w:rPr>
        <w:t xml:space="preserve"> </w:t>
      </w:r>
      <w:proofErr w:type="spellStart"/>
      <w:r w:rsidRPr="00BF00E8">
        <w:rPr>
          <w:sz w:val="22"/>
          <w:szCs w:val="22"/>
        </w:rPr>
        <w:t>of</w:t>
      </w:r>
      <w:proofErr w:type="spellEnd"/>
      <w:r w:rsidRPr="00BF00E8">
        <w:rPr>
          <w:sz w:val="22"/>
          <w:szCs w:val="22"/>
        </w:rPr>
        <w:t xml:space="preserve"> </w:t>
      </w:r>
      <w:proofErr w:type="spellStart"/>
      <w:r w:rsidRPr="00BF00E8">
        <w:rPr>
          <w:sz w:val="22"/>
          <w:szCs w:val="22"/>
        </w:rPr>
        <w:t>the</w:t>
      </w:r>
      <w:proofErr w:type="spellEnd"/>
      <w:r w:rsidRPr="00BF00E8">
        <w:rPr>
          <w:sz w:val="22"/>
          <w:szCs w:val="22"/>
        </w:rPr>
        <w:t xml:space="preserve"> </w:t>
      </w:r>
      <w:proofErr w:type="spellStart"/>
      <w:r w:rsidRPr="00BF00E8">
        <w:rPr>
          <w:sz w:val="22"/>
          <w:szCs w:val="22"/>
        </w:rPr>
        <w:t>Mist</w:t>
      </w:r>
      <w:proofErr w:type="spellEnd"/>
      <w:r w:rsidRPr="00BF00E8">
        <w:rPr>
          <w:sz w:val="22"/>
          <w:szCs w:val="22"/>
        </w:rPr>
        <w:t xml:space="preserve"> - Opera de Mayo a </w:t>
      </w:r>
      <w:proofErr w:type="gramStart"/>
      <w:r w:rsidR="00BE0A63">
        <w:rPr>
          <w:sz w:val="22"/>
          <w:szCs w:val="22"/>
        </w:rPr>
        <w:t>O</w:t>
      </w:r>
      <w:r w:rsidR="00BE0A63" w:rsidRPr="00BF00E8">
        <w:rPr>
          <w:sz w:val="22"/>
          <w:szCs w:val="22"/>
        </w:rPr>
        <w:t>ctubre</w:t>
      </w:r>
      <w:proofErr w:type="gramEnd"/>
      <w:r w:rsidRPr="00BF00E8">
        <w:rPr>
          <w:sz w:val="22"/>
          <w:szCs w:val="22"/>
        </w:rPr>
        <w:t xml:space="preserve">. Fuera de temporada </w:t>
      </w:r>
      <w:proofErr w:type="spellStart"/>
      <w:r w:rsidRPr="00BF00E8">
        <w:rPr>
          <w:sz w:val="22"/>
          <w:szCs w:val="22"/>
        </w:rPr>
        <w:t>sera</w:t>
      </w:r>
      <w:proofErr w:type="spellEnd"/>
      <w:r w:rsidRPr="00BF00E8">
        <w:rPr>
          <w:sz w:val="22"/>
          <w:szCs w:val="22"/>
        </w:rPr>
        <w:t xml:space="preserve"> substituido por la cueva de los de los</w:t>
      </w:r>
      <w:r>
        <w:rPr>
          <w:sz w:val="22"/>
          <w:szCs w:val="22"/>
        </w:rPr>
        <w:t xml:space="preserve"> </w:t>
      </w:r>
      <w:r w:rsidRPr="00BF00E8">
        <w:rPr>
          <w:sz w:val="22"/>
          <w:szCs w:val="22"/>
        </w:rPr>
        <w:t>vientos</w:t>
      </w:r>
    </w:p>
    <w:p w14:paraId="6C59FDBF" w14:textId="4BBE2083" w:rsidR="00BF00E8" w:rsidRPr="00BF00E8" w:rsidRDefault="00BF00E8" w:rsidP="00BF0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00E8">
        <w:rPr>
          <w:sz w:val="22"/>
          <w:szCs w:val="22"/>
        </w:rPr>
        <w:t>Incluye manejo de 1 maleta por pasajero durante el recorrido,</w:t>
      </w:r>
      <w:r>
        <w:rPr>
          <w:sz w:val="22"/>
          <w:szCs w:val="22"/>
        </w:rPr>
        <w:t xml:space="preserve"> </w:t>
      </w:r>
      <w:r w:rsidRPr="00BF00E8">
        <w:rPr>
          <w:sz w:val="22"/>
          <w:szCs w:val="22"/>
        </w:rPr>
        <w:t>maletas adicionales serán cobradas</w:t>
      </w:r>
    </w:p>
    <w:p w14:paraId="7CD12B1D" w14:textId="77777777" w:rsidR="00BF00E8" w:rsidRDefault="00BF00E8" w:rsidP="00BF00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F00E8">
        <w:rPr>
          <w:sz w:val="22"/>
          <w:szCs w:val="22"/>
        </w:rPr>
        <w:t>Tour del Alto y Bajo Manhattan</w:t>
      </w:r>
    </w:p>
    <w:p w14:paraId="4D8605F4" w14:textId="77777777" w:rsidR="00F4266E" w:rsidRDefault="00F4266E" w:rsidP="00F426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2E1C">
        <w:rPr>
          <w:sz w:val="22"/>
          <w:szCs w:val="22"/>
        </w:rPr>
        <w:t>Visitas indicadas en el programa</w:t>
      </w:r>
    </w:p>
    <w:p w14:paraId="1EBCA49C" w14:textId="326ACF81" w:rsidR="002E2ED7" w:rsidRPr="000D2E1C" w:rsidRDefault="002E2ED7" w:rsidP="00F426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Traslados Aeropuerto / Hotel / Aeropuerto </w:t>
      </w:r>
    </w:p>
    <w:p w14:paraId="299F357D" w14:textId="77777777" w:rsidR="00F4266E" w:rsidRPr="000D2E1C" w:rsidRDefault="00F4266E" w:rsidP="00F4266E">
      <w:pPr>
        <w:jc w:val="both"/>
        <w:rPr>
          <w:b/>
          <w:bCs/>
          <w:sz w:val="22"/>
          <w:szCs w:val="22"/>
        </w:rPr>
      </w:pPr>
    </w:p>
    <w:p w14:paraId="5BD3B9B3" w14:textId="77777777" w:rsidR="00F4266E" w:rsidRPr="005E72D8" w:rsidRDefault="00F4266E" w:rsidP="00F4266E">
      <w:pPr>
        <w:jc w:val="both"/>
        <w:rPr>
          <w:b/>
          <w:bCs/>
          <w:sz w:val="22"/>
          <w:szCs w:val="22"/>
        </w:rPr>
      </w:pPr>
      <w:r w:rsidRPr="005E72D8">
        <w:rPr>
          <w:b/>
          <w:bCs/>
          <w:sz w:val="22"/>
          <w:szCs w:val="22"/>
        </w:rPr>
        <w:t>NO INCLUYEN:</w:t>
      </w:r>
    </w:p>
    <w:p w14:paraId="6487F831" w14:textId="77777777" w:rsidR="00F4266E" w:rsidRPr="005E72D8" w:rsidRDefault="00F4266E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Tiquetes aéreos</w:t>
      </w:r>
    </w:p>
    <w:p w14:paraId="4F496CC8" w14:textId="77777777" w:rsidR="00F4266E" w:rsidRPr="005E72D8" w:rsidRDefault="00F4266E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Tasas aeroportuarias</w:t>
      </w:r>
    </w:p>
    <w:p w14:paraId="4EDF0D98" w14:textId="77777777" w:rsidR="00F4266E" w:rsidRPr="005E72D8" w:rsidRDefault="00F4266E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Tramite de visas</w:t>
      </w:r>
    </w:p>
    <w:p w14:paraId="5E19715C" w14:textId="77777777" w:rsidR="00F4266E" w:rsidRPr="005E72D8" w:rsidRDefault="00F4266E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Tarjeta de asistencia médica</w:t>
      </w:r>
    </w:p>
    <w:p w14:paraId="231C3B98" w14:textId="77777777" w:rsidR="00182C22" w:rsidRPr="00182C22" w:rsidRDefault="00F4266E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Propinas a conductores y guías</w:t>
      </w:r>
    </w:p>
    <w:p w14:paraId="764EA83D" w14:textId="77777777" w:rsidR="00182C22" w:rsidRPr="00182C22" w:rsidRDefault="00182C22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Comidas y bebidas no indicadas</w:t>
      </w:r>
    </w:p>
    <w:p w14:paraId="35274EEB" w14:textId="77777777" w:rsidR="00182C22" w:rsidRPr="00182C22" w:rsidRDefault="00182C22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Excursiones y/o visitas opcionales</w:t>
      </w:r>
    </w:p>
    <w:p w14:paraId="5EFA2420" w14:textId="77777777" w:rsidR="00182C22" w:rsidRPr="00182C22" w:rsidRDefault="00182C22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Entradas a lugares no indicados</w:t>
      </w:r>
    </w:p>
    <w:p w14:paraId="111EBAE7" w14:textId="3A8E1DF1" w:rsidR="00F4266E" w:rsidRPr="005E72D8" w:rsidRDefault="00182C22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Traslados donde no este contemplado </w:t>
      </w:r>
      <w:r w:rsidR="00F4266E" w:rsidRPr="005E72D8">
        <w:rPr>
          <w:sz w:val="22"/>
          <w:szCs w:val="22"/>
        </w:rPr>
        <w:t xml:space="preserve"> </w:t>
      </w:r>
    </w:p>
    <w:p w14:paraId="62F4F9A5" w14:textId="77777777" w:rsidR="00F4266E" w:rsidRPr="005E72D8" w:rsidRDefault="00F4266E" w:rsidP="00F4266E">
      <w:pPr>
        <w:numPr>
          <w:ilvl w:val="0"/>
          <w:numId w:val="1"/>
        </w:numPr>
        <w:tabs>
          <w:tab w:val="clear" w:pos="794"/>
          <w:tab w:val="num" w:pos="709"/>
        </w:tabs>
        <w:jc w:val="both"/>
        <w:rPr>
          <w:b/>
          <w:bCs/>
          <w:sz w:val="22"/>
          <w:szCs w:val="22"/>
        </w:rPr>
      </w:pPr>
      <w:r w:rsidRPr="005E72D8">
        <w:rPr>
          <w:sz w:val="22"/>
          <w:szCs w:val="22"/>
        </w:rPr>
        <w:t>2% Fee Bancario</w:t>
      </w:r>
    </w:p>
    <w:p w14:paraId="6B1A24F3" w14:textId="77777777" w:rsidR="00F4266E" w:rsidRPr="005E72D8" w:rsidRDefault="00F4266E" w:rsidP="00F426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0881B3" w14:textId="77777777" w:rsidR="00F4266E" w:rsidRDefault="00F4266E" w:rsidP="00F426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9C6EA1" w14:textId="77777777" w:rsidR="00247EF9" w:rsidRDefault="00247EF9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264A0F3" w14:textId="64B82626" w:rsidR="00F4266E" w:rsidRPr="000D2E1C" w:rsidRDefault="00F4266E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0D2E1C">
        <w:rPr>
          <w:b/>
          <w:bCs/>
          <w:sz w:val="22"/>
          <w:szCs w:val="22"/>
        </w:rPr>
        <w:lastRenderedPageBreak/>
        <w:t>NOTAS:</w:t>
      </w:r>
    </w:p>
    <w:p w14:paraId="397F337D" w14:textId="77777777" w:rsidR="00F4266E" w:rsidRDefault="00F4266E" w:rsidP="00F42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2E1C">
        <w:rPr>
          <w:sz w:val="22"/>
          <w:szCs w:val="22"/>
        </w:rPr>
        <w:t>Circuito se realizará en español y/o portugués</w:t>
      </w:r>
    </w:p>
    <w:p w14:paraId="5FE71880" w14:textId="77777777" w:rsidR="00F4266E" w:rsidRDefault="00F4266E" w:rsidP="00F42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76ABF">
        <w:rPr>
          <w:sz w:val="22"/>
          <w:szCs w:val="22"/>
        </w:rPr>
        <w:t>En caso de no reunir número suficiente de participantes, circuito se realizará en modernos minibuses o vanes.</w:t>
      </w:r>
    </w:p>
    <w:p w14:paraId="40E0C24C" w14:textId="004E90A5" w:rsidR="00865ED2" w:rsidRDefault="00865ED2" w:rsidP="00F42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ED2">
        <w:rPr>
          <w:sz w:val="22"/>
          <w:szCs w:val="22"/>
        </w:rPr>
        <w:t>NEW YORK - Opcional Tour de Contrastes</w:t>
      </w:r>
      <w:r>
        <w:rPr>
          <w:sz w:val="22"/>
          <w:szCs w:val="22"/>
        </w:rPr>
        <w:t xml:space="preserve"> USD </w:t>
      </w:r>
      <w:r w:rsidR="00C657A7">
        <w:rPr>
          <w:sz w:val="22"/>
          <w:szCs w:val="22"/>
        </w:rPr>
        <w:t>70</w:t>
      </w:r>
      <w:r w:rsidRPr="00865ED2">
        <w:rPr>
          <w:sz w:val="22"/>
          <w:szCs w:val="22"/>
        </w:rPr>
        <w:t xml:space="preserve"> por persona </w:t>
      </w:r>
    </w:p>
    <w:p w14:paraId="3FA3DB63" w14:textId="77777777" w:rsidR="00F4266E" w:rsidRDefault="00F4266E" w:rsidP="00F42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76ABF">
        <w:rPr>
          <w:sz w:val="22"/>
          <w:szCs w:val="22"/>
        </w:rPr>
        <w:t>Precio de los circuitos incluyen visitas y excursiones indicadas en itinerario.</w:t>
      </w:r>
    </w:p>
    <w:p w14:paraId="0C244C98" w14:textId="77777777" w:rsidR="00F4266E" w:rsidRDefault="00F4266E" w:rsidP="00F42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139">
        <w:rPr>
          <w:sz w:val="22"/>
          <w:szCs w:val="22"/>
        </w:rPr>
        <w:t>Toda reserva cancelada generara cargos informados según confirmación.</w:t>
      </w:r>
    </w:p>
    <w:p w14:paraId="4500F612" w14:textId="0124EAA8" w:rsidR="009C70BE" w:rsidRPr="009C70BE" w:rsidRDefault="00865ED2" w:rsidP="009C70BE">
      <w:pPr>
        <w:pStyle w:val="Prrafodelista"/>
        <w:numPr>
          <w:ilvl w:val="0"/>
          <w:numId w:val="3"/>
        </w:numPr>
        <w:rPr>
          <w:sz w:val="22"/>
        </w:rPr>
      </w:pPr>
      <w:r w:rsidRPr="00865ED2">
        <w:rPr>
          <w:sz w:val="22"/>
          <w:szCs w:val="22"/>
        </w:rPr>
        <w:t xml:space="preserve">Suplemento para Vuelos Nocturnos </w:t>
      </w:r>
      <w:r>
        <w:rPr>
          <w:sz w:val="22"/>
          <w:szCs w:val="22"/>
        </w:rPr>
        <w:t xml:space="preserve">USD </w:t>
      </w:r>
      <w:r w:rsidR="00C657A7">
        <w:rPr>
          <w:sz w:val="22"/>
          <w:szCs w:val="22"/>
        </w:rPr>
        <w:t>67</w:t>
      </w:r>
      <w:r w:rsidRPr="00865ED2">
        <w:rPr>
          <w:sz w:val="22"/>
          <w:szCs w:val="22"/>
        </w:rPr>
        <w:t xml:space="preserve"> por tramo adicional. </w:t>
      </w:r>
    </w:p>
    <w:p w14:paraId="44F60E80" w14:textId="77777777" w:rsidR="00F4266E" w:rsidRDefault="00F4266E" w:rsidP="00F426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4F002E" w14:textId="77777777" w:rsidR="009C70BE" w:rsidRPr="000D2E1C" w:rsidRDefault="009C70BE" w:rsidP="00F426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970AEF" w14:textId="77777777" w:rsidR="00F4266E" w:rsidRPr="00406928" w:rsidRDefault="00F4266E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06928">
        <w:rPr>
          <w:b/>
          <w:bCs/>
          <w:sz w:val="22"/>
          <w:szCs w:val="22"/>
        </w:rPr>
        <w:t xml:space="preserve">HOTELES PREVISTOS O SIMILARES </w:t>
      </w:r>
    </w:p>
    <w:p w14:paraId="738B42C5" w14:textId="77777777" w:rsidR="00F4266E" w:rsidRPr="00406928" w:rsidRDefault="00F4266E" w:rsidP="00F426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725E515" w14:textId="004036FC" w:rsidR="00FD6930" w:rsidRPr="00FD6930" w:rsidRDefault="00FD6930" w:rsidP="00FD693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D6930">
        <w:rPr>
          <w:b/>
          <w:bCs/>
          <w:sz w:val="22"/>
          <w:szCs w:val="22"/>
          <w:lang w:val="en-US"/>
        </w:rPr>
        <w:t>NEW YORK</w:t>
      </w:r>
      <w:r w:rsidRPr="00FD693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FD6930">
        <w:rPr>
          <w:sz w:val="22"/>
          <w:szCs w:val="22"/>
          <w:lang w:val="en-US"/>
        </w:rPr>
        <w:t>THE NEW YORKER, A</w:t>
      </w:r>
      <w:r>
        <w:rPr>
          <w:sz w:val="22"/>
          <w:szCs w:val="22"/>
          <w:lang w:val="en-US"/>
        </w:rPr>
        <w:t xml:space="preserve"> </w:t>
      </w:r>
      <w:r w:rsidRPr="00FD6930">
        <w:rPr>
          <w:sz w:val="22"/>
          <w:szCs w:val="22"/>
          <w:lang w:val="en-US"/>
        </w:rPr>
        <w:t>WYNDHAM HOTEL</w:t>
      </w:r>
    </w:p>
    <w:p w14:paraId="03D24501" w14:textId="3A8A23DC" w:rsidR="00FD6930" w:rsidRPr="00FD6930" w:rsidRDefault="00FD6930" w:rsidP="00FD693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D6930">
        <w:rPr>
          <w:b/>
          <w:bCs/>
          <w:sz w:val="22"/>
          <w:szCs w:val="22"/>
          <w:lang w:val="en-US"/>
        </w:rPr>
        <w:t>NIAGARA FALLS</w:t>
      </w:r>
      <w:r w:rsidRPr="00FD693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Pr="00FD6930">
        <w:rPr>
          <w:sz w:val="22"/>
          <w:szCs w:val="22"/>
          <w:lang w:val="en-US"/>
        </w:rPr>
        <w:t>SHERATON ON THE FALLS</w:t>
      </w:r>
    </w:p>
    <w:p w14:paraId="066C440A" w14:textId="77777777" w:rsidR="00FD6930" w:rsidRDefault="00FD6930" w:rsidP="00FD693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D6930">
        <w:rPr>
          <w:b/>
          <w:bCs/>
          <w:sz w:val="22"/>
          <w:szCs w:val="22"/>
          <w:lang w:val="en-US"/>
        </w:rPr>
        <w:t>WAKEFIELD</w:t>
      </w:r>
      <w:r w:rsidRPr="00FD693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Pr="00FD6930">
        <w:rPr>
          <w:sz w:val="22"/>
          <w:szCs w:val="22"/>
          <w:lang w:val="en-US"/>
        </w:rPr>
        <w:t>FOUR POINTS BY SHERATON</w:t>
      </w:r>
      <w:r>
        <w:rPr>
          <w:sz w:val="22"/>
          <w:szCs w:val="22"/>
          <w:lang w:val="en-US"/>
        </w:rPr>
        <w:t xml:space="preserve"> </w:t>
      </w:r>
    </w:p>
    <w:p w14:paraId="14C42022" w14:textId="55B47152" w:rsidR="00FD6930" w:rsidRDefault="00FD6930" w:rsidP="00FD6930">
      <w:pPr>
        <w:autoSpaceDE w:val="0"/>
        <w:autoSpaceDN w:val="0"/>
        <w:adjustRightInd w:val="0"/>
        <w:ind w:left="1416" w:firstLine="708"/>
        <w:jc w:val="both"/>
        <w:rPr>
          <w:sz w:val="22"/>
          <w:szCs w:val="22"/>
          <w:lang w:val="en-US"/>
        </w:rPr>
      </w:pPr>
      <w:r w:rsidRPr="00FD6930">
        <w:rPr>
          <w:sz w:val="22"/>
          <w:szCs w:val="22"/>
          <w:lang w:val="en-US"/>
        </w:rPr>
        <w:t>WAKEFIELD BOSTON HOTEL</w:t>
      </w:r>
    </w:p>
    <w:p w14:paraId="3CBD4951" w14:textId="77777777" w:rsidR="00F4266E" w:rsidRDefault="00F4266E" w:rsidP="00F4266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4B26E55" w14:textId="77777777" w:rsidR="00F4266E" w:rsidRPr="00C0551E" w:rsidRDefault="00F4266E" w:rsidP="00F4266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F4266E" w:rsidRPr="00C0551E" w:rsidSect="00B661F5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1456" w14:textId="77777777" w:rsidR="00B661F5" w:rsidRDefault="00B661F5">
      <w:r>
        <w:separator/>
      </w:r>
    </w:p>
  </w:endnote>
  <w:endnote w:type="continuationSeparator" w:id="0">
    <w:p w14:paraId="2EC91600" w14:textId="77777777" w:rsidR="00B661F5" w:rsidRDefault="00B6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90FE" w14:textId="77777777" w:rsidR="00AD5D72" w:rsidRDefault="00AD5D72" w:rsidP="00F672C8">
    <w:pPr>
      <w:pStyle w:val="Piedepgina"/>
      <w:jc w:val="center"/>
      <w:rPr>
        <w:rFonts w:ascii="Tahoma" w:hAnsi="Tahoma" w:cs="Tahoma"/>
        <w:color w:val="00008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CC29" w14:textId="77777777" w:rsidR="00B661F5" w:rsidRDefault="00B661F5">
      <w:r>
        <w:separator/>
      </w:r>
    </w:p>
  </w:footnote>
  <w:footnote w:type="continuationSeparator" w:id="0">
    <w:p w14:paraId="48F4A3D0" w14:textId="77777777" w:rsidR="00B661F5" w:rsidRDefault="00B6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9EC7" w14:textId="77777777" w:rsidR="00AD5D72" w:rsidRPr="007E626E" w:rsidRDefault="00AD5D72" w:rsidP="00F672C8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83D"/>
    <w:multiLevelType w:val="hybridMultilevel"/>
    <w:tmpl w:val="62D642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71376"/>
    <w:multiLevelType w:val="hybridMultilevel"/>
    <w:tmpl w:val="A6E056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D44E17"/>
    <w:multiLevelType w:val="hybridMultilevel"/>
    <w:tmpl w:val="1444B32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6976879">
    <w:abstractNumId w:val="2"/>
  </w:num>
  <w:num w:numId="2" w16cid:durableId="573662247">
    <w:abstractNumId w:val="0"/>
  </w:num>
  <w:num w:numId="3" w16cid:durableId="114905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EC"/>
    <w:rsid w:val="00052927"/>
    <w:rsid w:val="00153EB8"/>
    <w:rsid w:val="00182C22"/>
    <w:rsid w:val="00193E50"/>
    <w:rsid w:val="001F1C7D"/>
    <w:rsid w:val="00203B7D"/>
    <w:rsid w:val="002315E3"/>
    <w:rsid w:val="00247EF9"/>
    <w:rsid w:val="002E2ED7"/>
    <w:rsid w:val="00377BA4"/>
    <w:rsid w:val="003D36FC"/>
    <w:rsid w:val="00467F4E"/>
    <w:rsid w:val="004710F6"/>
    <w:rsid w:val="004858FA"/>
    <w:rsid w:val="004863C6"/>
    <w:rsid w:val="0061428A"/>
    <w:rsid w:val="00665171"/>
    <w:rsid w:val="00865ED2"/>
    <w:rsid w:val="009322EC"/>
    <w:rsid w:val="009433E1"/>
    <w:rsid w:val="0095507F"/>
    <w:rsid w:val="00971D1E"/>
    <w:rsid w:val="009C70BE"/>
    <w:rsid w:val="00AC7573"/>
    <w:rsid w:val="00AD5D72"/>
    <w:rsid w:val="00B20455"/>
    <w:rsid w:val="00B661F5"/>
    <w:rsid w:val="00B919F7"/>
    <w:rsid w:val="00BE0A63"/>
    <w:rsid w:val="00BF00E8"/>
    <w:rsid w:val="00C657A7"/>
    <w:rsid w:val="00D837D8"/>
    <w:rsid w:val="00E67237"/>
    <w:rsid w:val="00F4266E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4119"/>
  <w15:chartTrackingRefBased/>
  <w15:docId w15:val="{1AEEAE29-213E-4FDB-BA49-83E4876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6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26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2024-02-05T16:25:00Z</dcterms:created>
  <dcterms:modified xsi:type="dcterms:W3CDTF">2024-02-05T16:25:00Z</dcterms:modified>
</cp:coreProperties>
</file>