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E68E" w14:textId="77777777" w:rsidR="00DD4267" w:rsidRDefault="00DD4267" w:rsidP="00EA47D1">
      <w:pPr>
        <w:jc w:val="center"/>
        <w:rPr>
          <w:b/>
          <w:bCs/>
          <w:sz w:val="28"/>
          <w:szCs w:val="28"/>
        </w:rPr>
      </w:pPr>
    </w:p>
    <w:p w14:paraId="3BFEAF93" w14:textId="77777777" w:rsidR="00DD4267" w:rsidRDefault="00DD4267" w:rsidP="00EA47D1">
      <w:pPr>
        <w:jc w:val="center"/>
        <w:rPr>
          <w:b/>
          <w:bCs/>
          <w:sz w:val="28"/>
          <w:szCs w:val="28"/>
        </w:rPr>
      </w:pPr>
    </w:p>
    <w:p w14:paraId="6224CFF3" w14:textId="18985765" w:rsidR="00DD4267" w:rsidRDefault="00DD4267" w:rsidP="001A3087">
      <w:pPr>
        <w:pStyle w:val="tituloprograma"/>
        <w:rPr>
          <w:rFonts w:ascii="Times New Roman" w:hAnsi="Times New Roman" w:cs="Times New Roman"/>
          <w:sz w:val="28"/>
          <w:szCs w:val="28"/>
        </w:rPr>
      </w:pPr>
      <w:r w:rsidRPr="001A3087">
        <w:rPr>
          <w:rFonts w:ascii="Times New Roman" w:hAnsi="Times New Roman" w:cs="Times New Roman"/>
          <w:sz w:val="28"/>
          <w:szCs w:val="28"/>
        </w:rPr>
        <w:t xml:space="preserve">TURQUÍA Y DUBÁI </w:t>
      </w:r>
      <w:r w:rsidR="00D651A8">
        <w:rPr>
          <w:rFonts w:ascii="Times New Roman" w:hAnsi="Times New Roman" w:cs="Times New Roman"/>
          <w:sz w:val="28"/>
          <w:szCs w:val="28"/>
        </w:rPr>
        <w:t>EN PROMOCIÓN</w:t>
      </w:r>
    </w:p>
    <w:p w14:paraId="55AB5AFD" w14:textId="706599F9" w:rsidR="001A3087" w:rsidRPr="001A3087" w:rsidRDefault="001A3087" w:rsidP="001A3087">
      <w:pPr>
        <w:pStyle w:val="tituloprograma"/>
        <w:rPr>
          <w:rFonts w:ascii="Times New Roman" w:hAnsi="Times New Roman" w:cs="Times New Roman"/>
          <w:sz w:val="28"/>
          <w:szCs w:val="28"/>
        </w:rPr>
      </w:pPr>
      <w:r w:rsidRPr="001A3087">
        <w:rPr>
          <w:rFonts w:ascii="Times New Roman" w:hAnsi="Times New Roman" w:cs="Times New Roman"/>
          <w:sz w:val="28"/>
          <w:szCs w:val="28"/>
        </w:rPr>
        <w:t>14 días</w:t>
      </w:r>
    </w:p>
    <w:p w14:paraId="734FC0FB" w14:textId="6BBBD658" w:rsidR="001A3087" w:rsidRPr="001A3087" w:rsidRDefault="001A3087" w:rsidP="001A3087">
      <w:pPr>
        <w:pStyle w:val="dias"/>
        <w:jc w:val="center"/>
        <w:rPr>
          <w:rFonts w:ascii="Times New Roman" w:hAnsi="Times New Roman" w:cs="Times New Roman"/>
          <w:caps w:val="0"/>
          <w:sz w:val="22"/>
          <w:szCs w:val="22"/>
        </w:rPr>
      </w:pPr>
      <w:r w:rsidRPr="001A3087">
        <w:rPr>
          <w:rFonts w:ascii="Times New Roman" w:hAnsi="Times New Roman" w:cs="Times New Roman"/>
          <w:caps w:val="0"/>
          <w:sz w:val="22"/>
          <w:szCs w:val="22"/>
        </w:rPr>
        <w:t>Visitando: Estambul, Ankara, Capadocia, Pamukkale, Kusadasi, Éfeso, Bursa, Dubái</w:t>
      </w:r>
    </w:p>
    <w:p w14:paraId="6C053A32" w14:textId="541AA4C3" w:rsidR="00DD4267" w:rsidRPr="001A3087" w:rsidRDefault="00DD4267" w:rsidP="00DD4267">
      <w:pPr>
        <w:pStyle w:val="dias"/>
        <w:jc w:val="center"/>
        <w:rPr>
          <w:rFonts w:ascii="Times New Roman" w:hAnsi="Times New Roman" w:cs="Times New Roman"/>
          <w:caps w:val="0"/>
          <w:u w:val="single"/>
        </w:rPr>
      </w:pPr>
      <w:r w:rsidRPr="001A3087">
        <w:rPr>
          <w:rFonts w:ascii="Times New Roman" w:hAnsi="Times New Roman" w:cs="Times New Roman"/>
          <w:caps w:val="0"/>
          <w:u w:val="single"/>
        </w:rPr>
        <w:t>Precio por persona en acomodación Doble o Triple</w:t>
      </w:r>
    </w:p>
    <w:p w14:paraId="3F8DB9CD" w14:textId="77777777" w:rsidR="001A3087" w:rsidRPr="001A3087" w:rsidRDefault="001A3087" w:rsidP="001A3087">
      <w:pPr>
        <w:pStyle w:val="tituloprograma"/>
        <w:rPr>
          <w:rFonts w:ascii="Times New Roman" w:hAnsi="Times New Roman" w:cs="Times New Roman"/>
          <w:sz w:val="24"/>
          <w:szCs w:val="24"/>
          <w:u w:val="single"/>
        </w:rPr>
      </w:pPr>
      <w:r w:rsidRPr="001A3087">
        <w:rPr>
          <w:rFonts w:ascii="Times New Roman" w:hAnsi="Times New Roman" w:cs="Times New Roman"/>
          <w:sz w:val="24"/>
          <w:szCs w:val="24"/>
          <w:u w:val="single"/>
        </w:rPr>
        <w:t>$ 9.000.000</w:t>
      </w:r>
    </w:p>
    <w:p w14:paraId="464402D6" w14:textId="77777777" w:rsidR="001A3087" w:rsidRDefault="001A3087" w:rsidP="001A3087">
      <w:pPr>
        <w:pStyle w:val="tituloprograma"/>
        <w:jc w:val="left"/>
        <w:rPr>
          <w:rFonts w:ascii="Times New Roman" w:hAnsi="Times New Roman" w:cs="Times New Roman"/>
          <w:sz w:val="24"/>
          <w:szCs w:val="24"/>
        </w:rPr>
      </w:pPr>
    </w:p>
    <w:p w14:paraId="1D2FAA94" w14:textId="63D82757" w:rsidR="001A3087" w:rsidRPr="001A3087" w:rsidRDefault="001A3087" w:rsidP="001A3087">
      <w:pPr>
        <w:pStyle w:val="tituloprograma"/>
        <w:jc w:val="left"/>
        <w:rPr>
          <w:rFonts w:ascii="Times New Roman" w:hAnsi="Times New Roman" w:cs="Times New Roman"/>
          <w:sz w:val="22"/>
          <w:szCs w:val="22"/>
        </w:rPr>
      </w:pPr>
      <w:r>
        <w:rPr>
          <w:rFonts w:ascii="Times New Roman" w:hAnsi="Times New Roman" w:cs="Times New Roman"/>
          <w:sz w:val="24"/>
          <w:szCs w:val="24"/>
        </w:rPr>
        <w:t>Fecha de salida</w:t>
      </w:r>
      <w:r w:rsidRPr="001A3087">
        <w:rPr>
          <w:rFonts w:ascii="Times New Roman" w:hAnsi="Times New Roman" w:cs="Times New Roman"/>
          <w:sz w:val="22"/>
          <w:szCs w:val="22"/>
        </w:rPr>
        <w:t xml:space="preserve">: </w:t>
      </w:r>
      <w:r>
        <w:rPr>
          <w:rFonts w:ascii="Times New Roman" w:hAnsi="Times New Roman" w:cs="Times New Roman"/>
          <w:sz w:val="22"/>
          <w:szCs w:val="22"/>
        </w:rPr>
        <w:t>06 s</w:t>
      </w:r>
      <w:r w:rsidRPr="001A3087">
        <w:rPr>
          <w:rFonts w:ascii="Times New Roman" w:hAnsi="Times New Roman" w:cs="Times New Roman"/>
          <w:sz w:val="22"/>
          <w:szCs w:val="22"/>
        </w:rPr>
        <w:t>eptiembre</w:t>
      </w:r>
      <w:r>
        <w:rPr>
          <w:rFonts w:ascii="Times New Roman" w:hAnsi="Times New Roman" w:cs="Times New Roman"/>
          <w:sz w:val="22"/>
          <w:szCs w:val="22"/>
        </w:rPr>
        <w:t xml:space="preserve"> 2021</w:t>
      </w:r>
    </w:p>
    <w:p w14:paraId="1F968E45" w14:textId="77777777" w:rsidR="00DD4267" w:rsidRPr="00DD4267" w:rsidRDefault="00DD4267" w:rsidP="00DD4267">
      <w:pPr>
        <w:pStyle w:val="dias"/>
        <w:rPr>
          <w:rFonts w:ascii="Times New Roman" w:hAnsi="Times New Roman" w:cs="Times New Roman"/>
        </w:rPr>
      </w:pPr>
    </w:p>
    <w:p w14:paraId="6DDCBB84" w14:textId="1C89B696" w:rsidR="00DD4267" w:rsidRPr="001A3087" w:rsidRDefault="00DD4267" w:rsidP="00DD4267">
      <w:pPr>
        <w:pStyle w:val="tituloprograma"/>
        <w:rPr>
          <w:rFonts w:ascii="Times New Roman" w:hAnsi="Times New Roman" w:cs="Times New Roman"/>
          <w:sz w:val="22"/>
          <w:szCs w:val="22"/>
        </w:rPr>
      </w:pPr>
      <w:r w:rsidRPr="001A3087">
        <w:rPr>
          <w:rFonts w:ascii="Times New Roman" w:hAnsi="Times New Roman" w:cs="Times New Roman"/>
          <w:sz w:val="22"/>
          <w:szCs w:val="22"/>
        </w:rPr>
        <w:t>Incluye: Tiquetes aéreos con todos los impuestos – alojamiento – visitas – alimentación de acuerdo itinerario –prueba PCR para entrar a los Emiratos Árabes – tarjeta de asistencia médica con beneficio de cancelación y seguro Covid</w:t>
      </w:r>
      <w:r w:rsidR="001A3087">
        <w:rPr>
          <w:rFonts w:ascii="Times New Roman" w:hAnsi="Times New Roman" w:cs="Times New Roman"/>
          <w:sz w:val="22"/>
          <w:szCs w:val="22"/>
        </w:rPr>
        <w:t>-</w:t>
      </w:r>
      <w:r w:rsidRPr="001A3087">
        <w:rPr>
          <w:rFonts w:ascii="Times New Roman" w:hAnsi="Times New Roman" w:cs="Times New Roman"/>
          <w:sz w:val="22"/>
          <w:szCs w:val="22"/>
        </w:rPr>
        <w:t>19</w:t>
      </w:r>
    </w:p>
    <w:p w14:paraId="6F620441" w14:textId="110F9E57" w:rsidR="00DD4267" w:rsidRDefault="00DD4267" w:rsidP="00EA47D1">
      <w:pPr>
        <w:jc w:val="center"/>
        <w:rPr>
          <w:b/>
          <w:bCs/>
          <w:sz w:val="28"/>
          <w:szCs w:val="28"/>
        </w:rPr>
      </w:pPr>
    </w:p>
    <w:p w14:paraId="1F3A27A7" w14:textId="1510066A" w:rsidR="001A3087" w:rsidRDefault="001A3087" w:rsidP="00EA47D1">
      <w:pPr>
        <w:jc w:val="center"/>
        <w:rPr>
          <w:b/>
          <w:bCs/>
          <w:sz w:val="28"/>
          <w:szCs w:val="28"/>
        </w:rPr>
      </w:pPr>
    </w:p>
    <w:p w14:paraId="582F963C" w14:textId="21919E71" w:rsidR="00DD4267" w:rsidRPr="001A3087" w:rsidRDefault="001A3087" w:rsidP="001A3087">
      <w:pPr>
        <w:jc w:val="center"/>
        <w:rPr>
          <w:b/>
          <w:bCs/>
          <w:sz w:val="22"/>
          <w:szCs w:val="22"/>
        </w:rPr>
      </w:pPr>
      <w:r w:rsidRPr="001A3087">
        <w:rPr>
          <w:b/>
          <w:bCs/>
          <w:sz w:val="22"/>
          <w:szCs w:val="22"/>
        </w:rPr>
        <w:t>ITINERARIO</w:t>
      </w:r>
    </w:p>
    <w:p w14:paraId="11878B6A" w14:textId="0952DE5D" w:rsidR="00DE7ECA" w:rsidRPr="001A3087" w:rsidRDefault="009D7445" w:rsidP="002C7E87">
      <w:pPr>
        <w:jc w:val="both"/>
        <w:rPr>
          <w:b/>
          <w:bCs/>
          <w:sz w:val="22"/>
          <w:szCs w:val="22"/>
          <w:lang w:val="es-ES_tradnl"/>
        </w:rPr>
      </w:pPr>
      <w:r w:rsidRPr="001A3087">
        <w:rPr>
          <w:b/>
          <w:bCs/>
          <w:sz w:val="22"/>
          <w:szCs w:val="22"/>
          <w:lang w:val="es-ES_tradnl"/>
        </w:rPr>
        <w:tab/>
      </w:r>
      <w:r w:rsidRPr="001A3087">
        <w:rPr>
          <w:b/>
          <w:bCs/>
          <w:sz w:val="22"/>
          <w:szCs w:val="22"/>
          <w:lang w:val="es-ES_tradnl"/>
        </w:rPr>
        <w:tab/>
      </w:r>
      <w:r w:rsidR="00D97B29" w:rsidRPr="001A3087">
        <w:rPr>
          <w:b/>
          <w:bCs/>
          <w:sz w:val="22"/>
          <w:szCs w:val="22"/>
          <w:lang w:val="es-ES_tradnl"/>
        </w:rPr>
        <w:tab/>
      </w:r>
      <w:r w:rsidR="00D97B29" w:rsidRPr="001A3087">
        <w:rPr>
          <w:b/>
          <w:bCs/>
          <w:sz w:val="22"/>
          <w:szCs w:val="22"/>
          <w:lang w:val="es-ES_tradnl"/>
        </w:rPr>
        <w:tab/>
      </w:r>
      <w:r w:rsidR="000E6AF9" w:rsidRPr="001A3087">
        <w:rPr>
          <w:b/>
          <w:bCs/>
          <w:sz w:val="22"/>
          <w:szCs w:val="22"/>
          <w:lang w:val="es-ES_tradnl"/>
        </w:rPr>
        <w:tab/>
      </w:r>
    </w:p>
    <w:p w14:paraId="7E0C9851" w14:textId="672C5A56" w:rsidR="008F53EA" w:rsidRPr="001A3087" w:rsidRDefault="005B6002" w:rsidP="008F53EA">
      <w:pPr>
        <w:pStyle w:val="dias"/>
        <w:rPr>
          <w:rFonts w:ascii="Times New Roman" w:hAnsi="Times New Roman" w:cs="Times New Roman"/>
          <w:sz w:val="22"/>
          <w:szCs w:val="22"/>
        </w:rPr>
      </w:pPr>
      <w:r w:rsidRPr="001A3087">
        <w:rPr>
          <w:rFonts w:ascii="Times New Roman" w:hAnsi="Times New Roman" w:cs="Times New Roman"/>
          <w:sz w:val="22"/>
          <w:szCs w:val="22"/>
        </w:rPr>
        <w:t>SEP 06</w:t>
      </w:r>
      <w:r w:rsidR="008F53EA" w:rsidRPr="001A3087">
        <w:rPr>
          <w:rFonts w:ascii="Times New Roman" w:hAnsi="Times New Roman" w:cs="Times New Roman"/>
          <w:sz w:val="22"/>
          <w:szCs w:val="22"/>
        </w:rPr>
        <w:tab/>
      </w:r>
      <w:r w:rsidR="008F53EA" w:rsidRPr="001A3087">
        <w:rPr>
          <w:rFonts w:ascii="Times New Roman" w:hAnsi="Times New Roman" w:cs="Times New Roman"/>
          <w:sz w:val="22"/>
          <w:szCs w:val="22"/>
        </w:rPr>
        <w:tab/>
        <w:t>BOGOTÁ – PANAMÁ – ESTAMBUL</w:t>
      </w:r>
    </w:p>
    <w:p w14:paraId="443C61EC" w14:textId="77777777" w:rsidR="008F53EA" w:rsidRPr="001A3087" w:rsidRDefault="008F53EA" w:rsidP="008F53EA">
      <w:pPr>
        <w:pStyle w:val="itinerario"/>
        <w:rPr>
          <w:rFonts w:ascii="Times New Roman" w:hAnsi="Times New Roman" w:cs="Times New Roman"/>
        </w:rPr>
      </w:pPr>
      <w:r w:rsidRPr="001A3087">
        <w:rPr>
          <w:rFonts w:ascii="Times New Roman" w:hAnsi="Times New Roman" w:cs="Times New Roman"/>
        </w:rPr>
        <w:t>Presentación en el Aeropuerto Internacional El Dorado para tomar el vuelo de TURKISH AIRLINES con destino a Estambul, escala técnica en Panamá. Noche a bordo.</w:t>
      </w:r>
    </w:p>
    <w:p w14:paraId="5B85765F" w14:textId="359C600C" w:rsidR="008F53EA" w:rsidRPr="001A3087" w:rsidRDefault="005B6002" w:rsidP="008F53EA">
      <w:pPr>
        <w:pStyle w:val="dias"/>
        <w:rPr>
          <w:rFonts w:ascii="Times New Roman" w:hAnsi="Times New Roman" w:cs="Times New Roman"/>
          <w:sz w:val="22"/>
          <w:szCs w:val="22"/>
        </w:rPr>
      </w:pPr>
      <w:r w:rsidRPr="001A3087">
        <w:rPr>
          <w:rFonts w:ascii="Times New Roman" w:hAnsi="Times New Roman" w:cs="Times New Roman"/>
          <w:sz w:val="22"/>
          <w:szCs w:val="22"/>
        </w:rPr>
        <w:t>SEP 07</w:t>
      </w:r>
      <w:r w:rsidRPr="001A3087">
        <w:rPr>
          <w:rFonts w:ascii="Times New Roman" w:hAnsi="Times New Roman" w:cs="Times New Roman"/>
          <w:sz w:val="22"/>
          <w:szCs w:val="22"/>
        </w:rPr>
        <w:tab/>
      </w:r>
      <w:r w:rsidRPr="001A3087">
        <w:rPr>
          <w:rFonts w:ascii="Times New Roman" w:hAnsi="Times New Roman" w:cs="Times New Roman"/>
          <w:sz w:val="22"/>
          <w:szCs w:val="22"/>
        </w:rPr>
        <w:tab/>
      </w:r>
      <w:r w:rsidR="008F53EA" w:rsidRPr="001A3087">
        <w:rPr>
          <w:rFonts w:ascii="Times New Roman" w:hAnsi="Times New Roman" w:cs="Times New Roman"/>
          <w:sz w:val="22"/>
          <w:szCs w:val="22"/>
        </w:rPr>
        <w:t xml:space="preserve">ESTAMBUL </w:t>
      </w:r>
    </w:p>
    <w:p w14:paraId="2A1AF9F9" w14:textId="77777777" w:rsidR="008F53EA" w:rsidRPr="001A3087" w:rsidRDefault="008F53EA" w:rsidP="008F53EA">
      <w:pPr>
        <w:pStyle w:val="itinerario"/>
        <w:rPr>
          <w:rFonts w:ascii="Times New Roman" w:hAnsi="Times New Roman" w:cs="Times New Roman"/>
        </w:rPr>
      </w:pPr>
      <w:r w:rsidRPr="001A3087">
        <w:rPr>
          <w:rFonts w:ascii="Times New Roman" w:hAnsi="Times New Roman" w:cs="Times New Roman"/>
        </w:rPr>
        <w:t>Llegada al aeropuerto, recibimiento y traslado al hotel para el registro. Alojamiento.</w:t>
      </w:r>
    </w:p>
    <w:p w14:paraId="67F488AA" w14:textId="705FBC9A" w:rsidR="008F53EA" w:rsidRPr="001A3087" w:rsidRDefault="005B6002" w:rsidP="008F53EA">
      <w:pPr>
        <w:pStyle w:val="dias"/>
        <w:rPr>
          <w:rFonts w:ascii="Times New Roman" w:hAnsi="Times New Roman" w:cs="Times New Roman"/>
          <w:sz w:val="22"/>
          <w:szCs w:val="22"/>
        </w:rPr>
      </w:pPr>
      <w:r w:rsidRPr="001A3087">
        <w:rPr>
          <w:rFonts w:ascii="Times New Roman" w:hAnsi="Times New Roman" w:cs="Times New Roman"/>
          <w:sz w:val="22"/>
          <w:szCs w:val="22"/>
        </w:rPr>
        <w:t>SEP 08</w:t>
      </w:r>
      <w:r w:rsidR="008F53EA" w:rsidRPr="001A3087">
        <w:rPr>
          <w:rFonts w:ascii="Times New Roman" w:hAnsi="Times New Roman" w:cs="Times New Roman"/>
          <w:sz w:val="22"/>
          <w:szCs w:val="22"/>
        </w:rPr>
        <w:tab/>
      </w:r>
      <w:r w:rsidR="008F53EA" w:rsidRPr="001A3087">
        <w:rPr>
          <w:rFonts w:ascii="Times New Roman" w:hAnsi="Times New Roman" w:cs="Times New Roman"/>
          <w:sz w:val="22"/>
          <w:szCs w:val="22"/>
        </w:rPr>
        <w:tab/>
        <w:t xml:space="preserve">ESTAMBUL – ANKARA – CAPADoCIA   </w:t>
      </w:r>
    </w:p>
    <w:p w14:paraId="2B2BDF57" w14:textId="77777777" w:rsidR="008F53EA" w:rsidRPr="001A3087" w:rsidRDefault="008F53EA" w:rsidP="008F53EA">
      <w:pPr>
        <w:pStyle w:val="itinerario"/>
        <w:rPr>
          <w:rFonts w:ascii="Times New Roman" w:hAnsi="Times New Roman" w:cs="Times New Roman"/>
        </w:rPr>
      </w:pPr>
      <w:r w:rsidRPr="001A3087">
        <w:rPr>
          <w:rFonts w:ascii="Times New Roman" w:hAnsi="Times New Roman" w:cs="Times New Roman"/>
          <w:b/>
        </w:rPr>
        <w:t>Desayuno</w:t>
      </w:r>
      <w:r w:rsidRPr="001A3087">
        <w:rPr>
          <w:rFonts w:ascii="Times New Roman" w:hAnsi="Times New Roman" w:cs="Times New Roman"/>
        </w:rPr>
        <w:t xml:space="preserve"> en el hotel. Salida por carretera hacia Ankara, un recorrido de 5 horas aproximadamente (435 kilómetros) hacia la capital de la República Turca. Llegada y visita del espectacular Mausoleo de Ataturk, el fundador de la Turquía moderna. </w:t>
      </w:r>
      <w:r w:rsidRPr="001A3087">
        <w:rPr>
          <w:rFonts w:ascii="Times New Roman" w:hAnsi="Times New Roman" w:cs="Times New Roman"/>
          <w:b/>
        </w:rPr>
        <w:t xml:space="preserve">Almuerzo </w:t>
      </w:r>
      <w:r w:rsidRPr="001A3087">
        <w:rPr>
          <w:rFonts w:ascii="Times New Roman" w:hAnsi="Times New Roman" w:cs="Times New Roman"/>
        </w:rPr>
        <w:t xml:space="preserve">y salida hacia Capadocia pasando por el encantador Lago Salado. Llegada, </w:t>
      </w:r>
      <w:r w:rsidRPr="001A3087">
        <w:rPr>
          <w:rFonts w:ascii="Times New Roman" w:hAnsi="Times New Roman" w:cs="Times New Roman"/>
          <w:b/>
        </w:rPr>
        <w:t>cena y</w:t>
      </w:r>
      <w:r w:rsidRPr="001A3087">
        <w:rPr>
          <w:rFonts w:ascii="Times New Roman" w:hAnsi="Times New Roman" w:cs="Times New Roman"/>
        </w:rPr>
        <w:t xml:space="preserve"> alojamiento en el hotel. En las horas de la noche, salida para realizar una excursión </w:t>
      </w:r>
      <w:r w:rsidRPr="001A3087">
        <w:rPr>
          <w:rFonts w:ascii="Times New Roman" w:hAnsi="Times New Roman" w:cs="Times New Roman"/>
          <w:b/>
        </w:rPr>
        <w:t xml:space="preserve">OPCIONAL </w:t>
      </w:r>
      <w:r w:rsidRPr="001A3087">
        <w:rPr>
          <w:rFonts w:ascii="Times New Roman" w:hAnsi="Times New Roman" w:cs="Times New Roman"/>
        </w:rPr>
        <w:t>para presenciar el show Noche Turca.</w:t>
      </w:r>
    </w:p>
    <w:p w14:paraId="4D23D091" w14:textId="58FC0121" w:rsidR="008F53EA" w:rsidRPr="001A3087" w:rsidRDefault="005B6002" w:rsidP="008F53EA">
      <w:pPr>
        <w:pStyle w:val="dias"/>
        <w:rPr>
          <w:rFonts w:ascii="Times New Roman" w:hAnsi="Times New Roman" w:cs="Times New Roman"/>
          <w:sz w:val="22"/>
          <w:szCs w:val="22"/>
        </w:rPr>
      </w:pPr>
      <w:r w:rsidRPr="001A3087">
        <w:rPr>
          <w:rFonts w:ascii="Times New Roman" w:hAnsi="Times New Roman" w:cs="Times New Roman"/>
          <w:sz w:val="22"/>
          <w:szCs w:val="22"/>
        </w:rPr>
        <w:t>SEP 09</w:t>
      </w:r>
      <w:r w:rsidR="008F53EA" w:rsidRPr="001A3087">
        <w:rPr>
          <w:rFonts w:ascii="Times New Roman" w:hAnsi="Times New Roman" w:cs="Times New Roman"/>
          <w:sz w:val="22"/>
          <w:szCs w:val="22"/>
        </w:rPr>
        <w:tab/>
      </w:r>
      <w:r w:rsidR="008F53EA" w:rsidRPr="001A3087">
        <w:rPr>
          <w:rFonts w:ascii="Times New Roman" w:hAnsi="Times New Roman" w:cs="Times New Roman"/>
          <w:sz w:val="22"/>
          <w:szCs w:val="22"/>
        </w:rPr>
        <w:tab/>
        <w:t xml:space="preserve"> CAPADoCIA </w:t>
      </w:r>
    </w:p>
    <w:p w14:paraId="72051AD9" w14:textId="77777777" w:rsidR="008F53EA" w:rsidRPr="001A3087" w:rsidRDefault="008F53EA" w:rsidP="008F53EA">
      <w:pPr>
        <w:pStyle w:val="itinerario"/>
        <w:rPr>
          <w:rFonts w:ascii="Times New Roman" w:hAnsi="Times New Roman" w:cs="Times New Roman"/>
        </w:rPr>
      </w:pPr>
      <w:r w:rsidRPr="001A3087">
        <w:rPr>
          <w:rFonts w:ascii="Times New Roman" w:hAnsi="Times New Roman" w:cs="Times New Roman"/>
        </w:rPr>
        <w:t xml:space="preserve">De madrugada, se podrá realizar un paseo </w:t>
      </w:r>
      <w:r w:rsidRPr="001A3087">
        <w:rPr>
          <w:rFonts w:ascii="Times New Roman" w:hAnsi="Times New Roman" w:cs="Times New Roman"/>
          <w:b/>
        </w:rPr>
        <w:t>OPCIONAL</w:t>
      </w:r>
      <w:r w:rsidRPr="001A3087">
        <w:rPr>
          <w:rFonts w:ascii="Times New Roman" w:hAnsi="Times New Roman" w:cs="Times New Roman"/>
        </w:rPr>
        <w:t xml:space="preserve"> en Globo, sujeto a disponibilidad y/o condiciones meteorológicas. Regreso al hotel a tiempo para desayunar.</w:t>
      </w:r>
    </w:p>
    <w:p w14:paraId="48E3DE4F" w14:textId="77777777" w:rsidR="008F53EA" w:rsidRPr="001A3087" w:rsidRDefault="008F53EA" w:rsidP="008F53EA">
      <w:pPr>
        <w:pStyle w:val="itinerario"/>
        <w:rPr>
          <w:rFonts w:ascii="Times New Roman" w:hAnsi="Times New Roman" w:cs="Times New Roman"/>
        </w:rPr>
      </w:pPr>
    </w:p>
    <w:p w14:paraId="68D450B1" w14:textId="77777777" w:rsidR="008F53EA" w:rsidRPr="001A3087" w:rsidRDefault="008F53EA" w:rsidP="008F53EA">
      <w:pPr>
        <w:pStyle w:val="itinerario"/>
        <w:rPr>
          <w:rFonts w:ascii="Times New Roman" w:hAnsi="Times New Roman" w:cs="Times New Roman"/>
        </w:rPr>
      </w:pPr>
      <w:r w:rsidRPr="001A3087">
        <w:rPr>
          <w:rFonts w:ascii="Times New Roman" w:hAnsi="Times New Roman" w:cs="Times New Roman"/>
          <w:b/>
        </w:rPr>
        <w:t>Desayuno</w:t>
      </w:r>
      <w:r w:rsidRPr="001A3087">
        <w:rPr>
          <w:rFonts w:ascii="Times New Roman" w:hAnsi="Times New Roman" w:cs="Times New Roman"/>
        </w:rPr>
        <w:t xml:space="preserve"> en el hotel. Excursión de día completo por el fascinante mundo de Capadocia con sus iglesias excavadas en el valle de Göreme, sus pueblecitos trogloditas, la fortaleza de Uçhisar y los valles de Avcilar y Çavuşin con las chimeneas de las hadas encantadas en un paisaje surrealista y extraordinario. Paradas en los valles de Avcilar y Güvercinlik donde se disfruta de un increíble paisaje lunar. Visita de un taller de alfombras y de joyerías. </w:t>
      </w:r>
      <w:r w:rsidRPr="001A3087">
        <w:rPr>
          <w:rFonts w:ascii="Times New Roman" w:hAnsi="Times New Roman" w:cs="Times New Roman"/>
          <w:b/>
        </w:rPr>
        <w:t>Almuerzo. Cena</w:t>
      </w:r>
      <w:r w:rsidRPr="001A3087">
        <w:rPr>
          <w:rFonts w:ascii="Times New Roman" w:hAnsi="Times New Roman" w:cs="Times New Roman"/>
        </w:rPr>
        <w:t xml:space="preserve"> y alojamiento en el hotel. </w:t>
      </w:r>
    </w:p>
    <w:p w14:paraId="342887E5" w14:textId="207F716B" w:rsidR="008F53EA" w:rsidRPr="001A3087" w:rsidRDefault="005B6002" w:rsidP="008F53EA">
      <w:pPr>
        <w:pStyle w:val="dias"/>
        <w:rPr>
          <w:rFonts w:ascii="Times New Roman" w:hAnsi="Times New Roman" w:cs="Times New Roman"/>
          <w:sz w:val="22"/>
          <w:szCs w:val="22"/>
        </w:rPr>
      </w:pPr>
      <w:r w:rsidRPr="001A3087">
        <w:rPr>
          <w:rFonts w:ascii="Times New Roman" w:hAnsi="Times New Roman" w:cs="Times New Roman"/>
          <w:sz w:val="22"/>
          <w:szCs w:val="22"/>
        </w:rPr>
        <w:t>SEP 10</w:t>
      </w:r>
      <w:r w:rsidR="008F53EA" w:rsidRPr="001A3087">
        <w:rPr>
          <w:rFonts w:ascii="Times New Roman" w:hAnsi="Times New Roman" w:cs="Times New Roman"/>
          <w:sz w:val="22"/>
          <w:szCs w:val="22"/>
        </w:rPr>
        <w:t xml:space="preserve"> </w:t>
      </w:r>
      <w:r w:rsidR="008F53EA" w:rsidRPr="001A3087">
        <w:rPr>
          <w:rFonts w:ascii="Times New Roman" w:hAnsi="Times New Roman" w:cs="Times New Roman"/>
          <w:sz w:val="22"/>
          <w:szCs w:val="22"/>
        </w:rPr>
        <w:tab/>
        <w:t xml:space="preserve">CAPADOCIA – KONYA – PAMUKKALE  </w:t>
      </w:r>
    </w:p>
    <w:p w14:paraId="11F21DC2" w14:textId="77777777" w:rsidR="008F53EA" w:rsidRPr="001A3087" w:rsidRDefault="008F53EA" w:rsidP="008F53EA">
      <w:pPr>
        <w:pStyle w:val="itinerario"/>
        <w:rPr>
          <w:rFonts w:ascii="Times New Roman" w:hAnsi="Times New Roman" w:cs="Times New Roman"/>
        </w:rPr>
      </w:pPr>
      <w:r w:rsidRPr="001A3087">
        <w:rPr>
          <w:rFonts w:ascii="Times New Roman" w:hAnsi="Times New Roman" w:cs="Times New Roman"/>
        </w:rPr>
        <w:t xml:space="preserve">De madrugada, habría la posibilidad de realizar el paseo </w:t>
      </w:r>
      <w:r w:rsidRPr="001A3087">
        <w:rPr>
          <w:rFonts w:ascii="Times New Roman" w:hAnsi="Times New Roman" w:cs="Times New Roman"/>
          <w:b/>
        </w:rPr>
        <w:t>OPCIONAL</w:t>
      </w:r>
      <w:r w:rsidRPr="001A3087">
        <w:rPr>
          <w:rFonts w:ascii="Times New Roman" w:hAnsi="Times New Roman" w:cs="Times New Roman"/>
        </w:rPr>
        <w:t xml:space="preserve"> en Globo – sujeto a disponibilidad y/o condiciones meteorológicas (si no se realizó el día anterior por las condiciones mencionadas). Regreso al hotel a tiempo para desayunar.</w:t>
      </w:r>
    </w:p>
    <w:p w14:paraId="106C4C7C" w14:textId="77777777" w:rsidR="008F53EA" w:rsidRPr="001A3087" w:rsidRDefault="008F53EA" w:rsidP="008F53EA">
      <w:pPr>
        <w:pStyle w:val="itinerario"/>
        <w:rPr>
          <w:rFonts w:ascii="Times New Roman" w:hAnsi="Times New Roman" w:cs="Times New Roman"/>
        </w:rPr>
      </w:pPr>
    </w:p>
    <w:p w14:paraId="25BEDC95" w14:textId="77777777" w:rsidR="008F53EA" w:rsidRPr="001A3087" w:rsidRDefault="008F53EA" w:rsidP="008F53EA">
      <w:pPr>
        <w:pStyle w:val="itinerario"/>
        <w:rPr>
          <w:rFonts w:ascii="Times New Roman" w:hAnsi="Times New Roman" w:cs="Times New Roman"/>
        </w:rPr>
      </w:pPr>
      <w:r w:rsidRPr="001A3087">
        <w:rPr>
          <w:rFonts w:ascii="Times New Roman" w:hAnsi="Times New Roman" w:cs="Times New Roman"/>
          <w:b/>
        </w:rPr>
        <w:t xml:space="preserve">Desayuno </w:t>
      </w:r>
      <w:r w:rsidRPr="001A3087">
        <w:rPr>
          <w:rFonts w:ascii="Times New Roman" w:hAnsi="Times New Roman" w:cs="Times New Roman"/>
        </w:rPr>
        <w:t xml:space="preserve">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w:t>
      </w:r>
      <w:r w:rsidRPr="001A3087">
        <w:rPr>
          <w:rFonts w:ascii="Times New Roman" w:hAnsi="Times New Roman" w:cs="Times New Roman"/>
        </w:rPr>
        <w:lastRenderedPageBreak/>
        <w:t xml:space="preserve">“el Castillo de Algodón”, maravilla natural de cascadas formadas a lo largo de los siglos por fuentes de aguas templadas cargadas de sales calcáreas. </w:t>
      </w:r>
      <w:r w:rsidRPr="001A3087">
        <w:rPr>
          <w:rFonts w:ascii="Times New Roman" w:hAnsi="Times New Roman" w:cs="Times New Roman"/>
          <w:b/>
        </w:rPr>
        <w:t>Almuerzo</w:t>
      </w:r>
      <w:r w:rsidRPr="001A3087">
        <w:rPr>
          <w:rFonts w:ascii="Times New Roman" w:hAnsi="Times New Roman" w:cs="Times New Roman"/>
        </w:rPr>
        <w:t xml:space="preserve"> en ruta. </w:t>
      </w:r>
      <w:r w:rsidRPr="001A3087">
        <w:rPr>
          <w:rFonts w:ascii="Times New Roman" w:hAnsi="Times New Roman" w:cs="Times New Roman"/>
          <w:b/>
        </w:rPr>
        <w:t xml:space="preserve">Cena </w:t>
      </w:r>
      <w:r w:rsidRPr="001A3087">
        <w:rPr>
          <w:rFonts w:ascii="Times New Roman" w:hAnsi="Times New Roman" w:cs="Times New Roman"/>
        </w:rPr>
        <w:t>y alojamiento en el hotel.</w:t>
      </w:r>
    </w:p>
    <w:p w14:paraId="26210810" w14:textId="542EEC90" w:rsidR="008F53EA" w:rsidRPr="001A3087" w:rsidRDefault="005B6002" w:rsidP="008F53EA">
      <w:pPr>
        <w:pStyle w:val="dias"/>
        <w:rPr>
          <w:rFonts w:ascii="Times New Roman" w:hAnsi="Times New Roman" w:cs="Times New Roman"/>
          <w:sz w:val="22"/>
          <w:szCs w:val="22"/>
        </w:rPr>
      </w:pPr>
      <w:r w:rsidRPr="001A3087">
        <w:rPr>
          <w:rFonts w:ascii="Times New Roman" w:hAnsi="Times New Roman" w:cs="Times New Roman"/>
          <w:sz w:val="22"/>
          <w:szCs w:val="22"/>
        </w:rPr>
        <w:t>SEP 11</w:t>
      </w:r>
      <w:r w:rsidR="008F53EA" w:rsidRPr="001A3087">
        <w:rPr>
          <w:rFonts w:ascii="Times New Roman" w:hAnsi="Times New Roman" w:cs="Times New Roman"/>
          <w:sz w:val="22"/>
          <w:szCs w:val="22"/>
        </w:rPr>
        <w:t xml:space="preserve"> </w:t>
      </w:r>
      <w:r w:rsidR="008F53EA" w:rsidRPr="001A3087">
        <w:rPr>
          <w:rFonts w:ascii="Times New Roman" w:hAnsi="Times New Roman" w:cs="Times New Roman"/>
          <w:sz w:val="22"/>
          <w:szCs w:val="22"/>
        </w:rPr>
        <w:tab/>
        <w:t>PAMUKKALE – KUSADASI O IZMIR</w:t>
      </w:r>
    </w:p>
    <w:p w14:paraId="5C3F0FAC" w14:textId="77777777" w:rsidR="008F53EA" w:rsidRPr="001A3087" w:rsidRDefault="008F53EA" w:rsidP="008F53EA">
      <w:pPr>
        <w:pStyle w:val="itinerario"/>
        <w:rPr>
          <w:rFonts w:ascii="Times New Roman" w:hAnsi="Times New Roman" w:cs="Times New Roman"/>
        </w:rPr>
      </w:pPr>
      <w:r w:rsidRPr="001A3087">
        <w:rPr>
          <w:rFonts w:ascii="Times New Roman" w:hAnsi="Times New Roman" w:cs="Times New Roman"/>
        </w:rPr>
        <w:t xml:space="preserve">De madrugada, se podrá realizar un paseo </w:t>
      </w:r>
      <w:r w:rsidRPr="001A3087">
        <w:rPr>
          <w:rFonts w:ascii="Times New Roman" w:hAnsi="Times New Roman" w:cs="Times New Roman"/>
          <w:b/>
        </w:rPr>
        <w:t>OPCIONAL</w:t>
      </w:r>
      <w:r w:rsidRPr="001A3087">
        <w:rPr>
          <w:rFonts w:ascii="Times New Roman" w:hAnsi="Times New Roman" w:cs="Times New Roman"/>
        </w:rPr>
        <w:t xml:space="preserve"> en Globo, sujeto a disponibilidad y/o condiciones meteorológicas. Regreso al hotel a tiempo para desayunar.</w:t>
      </w:r>
    </w:p>
    <w:p w14:paraId="7A492CB9" w14:textId="77777777" w:rsidR="008F53EA" w:rsidRPr="001A3087" w:rsidRDefault="008F53EA" w:rsidP="008F53EA">
      <w:pPr>
        <w:pStyle w:val="itinerario"/>
        <w:rPr>
          <w:rFonts w:ascii="Times New Roman" w:hAnsi="Times New Roman" w:cs="Times New Roman"/>
        </w:rPr>
      </w:pPr>
    </w:p>
    <w:p w14:paraId="64459CFB" w14:textId="77777777" w:rsidR="008F53EA" w:rsidRPr="001A3087" w:rsidRDefault="008F53EA" w:rsidP="008F53EA">
      <w:pPr>
        <w:pStyle w:val="itinerario"/>
        <w:rPr>
          <w:rFonts w:ascii="Times New Roman" w:hAnsi="Times New Roman" w:cs="Times New Roman"/>
        </w:rPr>
      </w:pPr>
      <w:r w:rsidRPr="001A3087">
        <w:rPr>
          <w:rFonts w:ascii="Times New Roman" w:hAnsi="Times New Roman" w:cs="Times New Roman"/>
          <w:b/>
        </w:rPr>
        <w:t>Desayuno</w:t>
      </w:r>
      <w:r w:rsidRPr="001A3087">
        <w:rPr>
          <w:rFonts w:ascii="Times New Roman" w:hAnsi="Times New Roman" w:cs="Times New Roman"/>
        </w:rPr>
        <w:t xml:space="preserve"> en el hotel. Visita de la ciudad antigua de Hierápolis, con su inmensa necrópolis, una de las más interesantes y ricas del Asia Menor. Salida hacia Kusadasi. Llegada y </w:t>
      </w:r>
      <w:r w:rsidRPr="001A3087">
        <w:rPr>
          <w:rFonts w:ascii="Times New Roman" w:hAnsi="Times New Roman" w:cs="Times New Roman"/>
          <w:b/>
        </w:rPr>
        <w:t>almuerzo.</w:t>
      </w:r>
      <w:r w:rsidRPr="001A3087">
        <w:rPr>
          <w:rFonts w:ascii="Times New Roman" w:hAnsi="Times New Roman" w:cs="Times New Roman"/>
        </w:rPr>
        <w:t xml:space="preserve">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w:t>
      </w:r>
      <w:r w:rsidRPr="001A3087">
        <w:rPr>
          <w:rFonts w:ascii="Times New Roman" w:hAnsi="Times New Roman" w:cs="Times New Roman"/>
          <w:b/>
        </w:rPr>
        <w:t xml:space="preserve">Cena </w:t>
      </w:r>
      <w:r w:rsidRPr="001A3087">
        <w:rPr>
          <w:rFonts w:ascii="Times New Roman" w:hAnsi="Times New Roman" w:cs="Times New Roman"/>
        </w:rPr>
        <w:t>y alojamiento en el hotel.</w:t>
      </w:r>
    </w:p>
    <w:p w14:paraId="5DA4390D" w14:textId="409DC7DA" w:rsidR="008F53EA" w:rsidRPr="001A3087" w:rsidRDefault="005B6002" w:rsidP="008F53EA">
      <w:pPr>
        <w:pStyle w:val="dias"/>
        <w:rPr>
          <w:rFonts w:ascii="Times New Roman" w:hAnsi="Times New Roman" w:cs="Times New Roman"/>
          <w:sz w:val="22"/>
          <w:szCs w:val="22"/>
        </w:rPr>
      </w:pPr>
      <w:r w:rsidRPr="001A3087">
        <w:rPr>
          <w:rFonts w:ascii="Times New Roman" w:hAnsi="Times New Roman" w:cs="Times New Roman"/>
          <w:sz w:val="22"/>
          <w:szCs w:val="22"/>
        </w:rPr>
        <w:t>SEP 12</w:t>
      </w:r>
      <w:r w:rsidR="008F53EA" w:rsidRPr="001A3087">
        <w:rPr>
          <w:rFonts w:ascii="Times New Roman" w:hAnsi="Times New Roman" w:cs="Times New Roman"/>
          <w:sz w:val="22"/>
          <w:szCs w:val="22"/>
        </w:rPr>
        <w:tab/>
      </w:r>
      <w:r w:rsidR="008F53EA" w:rsidRPr="001A3087">
        <w:rPr>
          <w:rFonts w:ascii="Times New Roman" w:hAnsi="Times New Roman" w:cs="Times New Roman"/>
          <w:sz w:val="22"/>
          <w:szCs w:val="22"/>
        </w:rPr>
        <w:tab/>
        <w:t xml:space="preserve">KUSADASI O IZMIR – BURSA – ESTAMBUL  </w:t>
      </w:r>
    </w:p>
    <w:p w14:paraId="002D88D5" w14:textId="77777777" w:rsidR="008F53EA" w:rsidRPr="001A3087" w:rsidRDefault="008F53EA" w:rsidP="008F53EA">
      <w:pPr>
        <w:pStyle w:val="itinerario"/>
        <w:rPr>
          <w:rFonts w:ascii="Times New Roman" w:hAnsi="Times New Roman" w:cs="Times New Roman"/>
        </w:rPr>
      </w:pPr>
      <w:r w:rsidRPr="001A3087">
        <w:rPr>
          <w:rFonts w:ascii="Times New Roman" w:hAnsi="Times New Roman" w:cs="Times New Roman"/>
          <w:b/>
        </w:rPr>
        <w:t>Desayuno</w:t>
      </w:r>
      <w:r w:rsidRPr="001A3087">
        <w:rPr>
          <w:rFonts w:ascii="Times New Roman" w:hAnsi="Times New Roman" w:cs="Times New Roman"/>
        </w:rPr>
        <w:t xml:space="preserve"> en el hotel. Salida hacia Bursa, la primera capital del Imperio Otomano. Después del </w:t>
      </w:r>
      <w:r w:rsidRPr="001A3087">
        <w:rPr>
          <w:rFonts w:ascii="Times New Roman" w:hAnsi="Times New Roman" w:cs="Times New Roman"/>
          <w:b/>
        </w:rPr>
        <w:t>almuerzo</w:t>
      </w:r>
      <w:r w:rsidRPr="001A3087">
        <w:rPr>
          <w:rFonts w:ascii="Times New Roman" w:hAnsi="Times New Roman" w:cs="Times New Roman"/>
        </w:rPr>
        <w:t xml:space="preserve">, visita de la Mezquita Verde, el Mausoleo Verde y el Bazar de Seda. Continuación hacia Estambul cruzando la bahía de Izmit por ferry o por el nuevo puente que comunica las orillas del Mar Mármara. Llegada y traslado al hotel. Alojamiento. </w:t>
      </w:r>
    </w:p>
    <w:p w14:paraId="6DE71670" w14:textId="402C5890" w:rsidR="008F53EA" w:rsidRPr="001A3087" w:rsidRDefault="005B6002" w:rsidP="008F53EA">
      <w:pPr>
        <w:pStyle w:val="dias"/>
        <w:rPr>
          <w:rFonts w:ascii="Times New Roman" w:hAnsi="Times New Roman" w:cs="Times New Roman"/>
          <w:sz w:val="22"/>
          <w:szCs w:val="22"/>
        </w:rPr>
      </w:pPr>
      <w:r w:rsidRPr="001A3087">
        <w:rPr>
          <w:rFonts w:ascii="Times New Roman" w:hAnsi="Times New Roman" w:cs="Times New Roman"/>
          <w:sz w:val="22"/>
          <w:szCs w:val="22"/>
        </w:rPr>
        <w:t>SEP 13</w:t>
      </w:r>
      <w:r w:rsidR="008F53EA" w:rsidRPr="001A3087">
        <w:rPr>
          <w:rFonts w:ascii="Times New Roman" w:hAnsi="Times New Roman" w:cs="Times New Roman"/>
          <w:sz w:val="22"/>
          <w:szCs w:val="22"/>
        </w:rPr>
        <w:tab/>
      </w:r>
      <w:r w:rsidR="008F53EA" w:rsidRPr="001A3087">
        <w:rPr>
          <w:rFonts w:ascii="Times New Roman" w:hAnsi="Times New Roman" w:cs="Times New Roman"/>
          <w:sz w:val="22"/>
          <w:szCs w:val="22"/>
        </w:rPr>
        <w:tab/>
        <w:t xml:space="preserve">ESTAMBUL </w:t>
      </w:r>
      <w:r w:rsidR="005C7C59" w:rsidRPr="001A3087">
        <w:rPr>
          <w:rFonts w:ascii="Times New Roman" w:hAnsi="Times New Roman" w:cs="Times New Roman"/>
          <w:sz w:val="22"/>
          <w:szCs w:val="22"/>
        </w:rPr>
        <w:t>- DUBAI</w:t>
      </w:r>
    </w:p>
    <w:p w14:paraId="5554B655" w14:textId="77777777" w:rsidR="008F53EA" w:rsidRPr="001A3087" w:rsidRDefault="008F53EA" w:rsidP="008F53EA">
      <w:pPr>
        <w:pStyle w:val="itinerario"/>
        <w:rPr>
          <w:rFonts w:ascii="Times New Roman" w:hAnsi="Times New Roman" w:cs="Times New Roman"/>
        </w:rPr>
      </w:pPr>
      <w:r w:rsidRPr="001A3087">
        <w:rPr>
          <w:rFonts w:ascii="Times New Roman" w:hAnsi="Times New Roman" w:cs="Times New Roman"/>
          <w:b/>
        </w:rPr>
        <w:t xml:space="preserve">Desayuno </w:t>
      </w:r>
      <w:r w:rsidRPr="001A3087">
        <w:rPr>
          <w:rFonts w:ascii="Times New Roman" w:hAnsi="Times New Roman" w:cs="Times New Roman"/>
        </w:rPr>
        <w:t xml:space="preserve">en el hotel. A primera hora de la mañana encuentro en el hotel para manejar la prueba PCR (la prueba se podrá realizar en el hotel o en el laboratorio según la disponibilidad). Esta prueba es exigida para el ingreso a Emiratos Árabes (los resultados estarán entregados a los correos electrónicos personales de los pasajeros). </w:t>
      </w:r>
    </w:p>
    <w:p w14:paraId="2DE3B578" w14:textId="77777777" w:rsidR="008F53EA" w:rsidRPr="001A3087" w:rsidRDefault="008F53EA" w:rsidP="008F53EA">
      <w:pPr>
        <w:pStyle w:val="itinerario"/>
        <w:rPr>
          <w:rFonts w:ascii="Times New Roman" w:hAnsi="Times New Roman" w:cs="Times New Roman"/>
        </w:rPr>
      </w:pPr>
    </w:p>
    <w:p w14:paraId="13B5873A" w14:textId="22F926EA" w:rsidR="008F53EA" w:rsidRPr="001A3087" w:rsidRDefault="008F53EA" w:rsidP="008F53EA">
      <w:pPr>
        <w:pStyle w:val="itinerario"/>
        <w:rPr>
          <w:rFonts w:ascii="Times New Roman" w:hAnsi="Times New Roman" w:cs="Times New Roman"/>
        </w:rPr>
      </w:pPr>
      <w:r w:rsidRPr="001A3087">
        <w:rPr>
          <w:rStyle w:val="diasCar"/>
          <w:rFonts w:ascii="Times New Roman" w:hAnsi="Times New Roman" w:cs="Times New Roman"/>
          <w:sz w:val="22"/>
          <w:szCs w:val="22"/>
        </w:rPr>
        <w:t>Nota:</w:t>
      </w:r>
      <w:r w:rsidRPr="001A3087">
        <w:rPr>
          <w:rFonts w:ascii="Times New Roman" w:hAnsi="Times New Roman" w:cs="Times New Roman"/>
        </w:rPr>
        <w:t xml:space="preserve"> </w:t>
      </w:r>
      <w:r w:rsidR="00840C93">
        <w:rPr>
          <w:rFonts w:ascii="Times New Roman" w:hAnsi="Times New Roman" w:cs="Times New Roman"/>
        </w:rPr>
        <w:t>L</w:t>
      </w:r>
      <w:r w:rsidRPr="001A3087">
        <w:rPr>
          <w:rFonts w:ascii="Times New Roman" w:hAnsi="Times New Roman" w:cs="Times New Roman"/>
        </w:rPr>
        <w:t xml:space="preserve">a prueba </w:t>
      </w:r>
      <w:r w:rsidR="00840C93">
        <w:rPr>
          <w:rFonts w:ascii="Times New Roman" w:hAnsi="Times New Roman" w:cs="Times New Roman"/>
        </w:rPr>
        <w:t xml:space="preserve">PCR </w:t>
      </w:r>
      <w:r w:rsidRPr="001A3087">
        <w:rPr>
          <w:rFonts w:ascii="Times New Roman" w:hAnsi="Times New Roman" w:cs="Times New Roman"/>
        </w:rPr>
        <w:t>se encuentra incluida.</w:t>
      </w:r>
    </w:p>
    <w:p w14:paraId="36116C40" w14:textId="77777777" w:rsidR="008F53EA" w:rsidRPr="001A3087" w:rsidRDefault="008F53EA" w:rsidP="008F53EA">
      <w:pPr>
        <w:pStyle w:val="itinerario"/>
        <w:rPr>
          <w:rFonts w:ascii="Times New Roman" w:hAnsi="Times New Roman" w:cs="Times New Roman"/>
        </w:rPr>
      </w:pPr>
    </w:p>
    <w:p w14:paraId="53FB0C71" w14:textId="13CE8206" w:rsidR="008F53EA" w:rsidRPr="001A3087" w:rsidRDefault="008F53EA" w:rsidP="008F53EA">
      <w:pPr>
        <w:pStyle w:val="itinerario"/>
        <w:rPr>
          <w:rFonts w:ascii="Times New Roman" w:hAnsi="Times New Roman" w:cs="Times New Roman"/>
        </w:rPr>
      </w:pPr>
      <w:r w:rsidRPr="001A3087">
        <w:rPr>
          <w:rFonts w:ascii="Times New Roman" w:hAnsi="Times New Roman" w:cs="Times New Roman"/>
        </w:rPr>
        <w:t xml:space="preserve">Desayuno en el hotel. Registro de salida del hotel antes de las 12:00 horas. Salida para realizar la excursión </w:t>
      </w:r>
      <w:r w:rsidRPr="001A3087">
        <w:rPr>
          <w:rFonts w:ascii="Times New Roman" w:hAnsi="Times New Roman" w:cs="Times New Roman"/>
          <w:b/>
        </w:rPr>
        <w:t xml:space="preserve">INCLUIDA </w:t>
      </w:r>
      <w:r w:rsidRPr="001A3087">
        <w:rPr>
          <w:rFonts w:ascii="Times New Roman" w:hAnsi="Times New Roman" w:cs="Times New Roman"/>
        </w:rPr>
        <w:t xml:space="preserve">paseo por El Bósforo con </w:t>
      </w:r>
      <w:r w:rsidRPr="001A3087">
        <w:rPr>
          <w:rFonts w:ascii="Times New Roman" w:hAnsi="Times New Roman" w:cs="Times New Roman"/>
          <w:b/>
        </w:rPr>
        <w:t>almuerzo</w:t>
      </w:r>
      <w:r w:rsidRPr="001A3087">
        <w:rPr>
          <w:rFonts w:ascii="Times New Roman" w:hAnsi="Times New Roman" w:cs="Times New Roman"/>
        </w:rPr>
        <w:t xml:space="preserve">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comenzando con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En la tarde noche traslado al aeropuerto para tomar vuelo de salida. </w:t>
      </w:r>
    </w:p>
    <w:p w14:paraId="61191FDE" w14:textId="109A0A79" w:rsidR="008F53EA" w:rsidRPr="001A3087" w:rsidRDefault="00550872" w:rsidP="008F53EA">
      <w:pPr>
        <w:pStyle w:val="dias"/>
        <w:rPr>
          <w:rFonts w:ascii="Times New Roman" w:hAnsi="Times New Roman" w:cs="Times New Roman"/>
          <w:sz w:val="22"/>
          <w:szCs w:val="22"/>
        </w:rPr>
      </w:pPr>
      <w:r w:rsidRPr="001A3087">
        <w:rPr>
          <w:rFonts w:ascii="Times New Roman" w:hAnsi="Times New Roman" w:cs="Times New Roman"/>
          <w:sz w:val="22"/>
          <w:szCs w:val="22"/>
        </w:rPr>
        <w:t>SEP</w:t>
      </w:r>
      <w:r w:rsidR="008F53EA" w:rsidRPr="001A3087">
        <w:rPr>
          <w:rFonts w:ascii="Times New Roman" w:hAnsi="Times New Roman" w:cs="Times New Roman"/>
          <w:sz w:val="22"/>
          <w:szCs w:val="22"/>
        </w:rPr>
        <w:t xml:space="preserve"> </w:t>
      </w:r>
      <w:r w:rsidRPr="001A3087">
        <w:rPr>
          <w:rFonts w:ascii="Times New Roman" w:hAnsi="Times New Roman" w:cs="Times New Roman"/>
          <w:sz w:val="22"/>
          <w:szCs w:val="22"/>
        </w:rPr>
        <w:t>14</w:t>
      </w:r>
      <w:r w:rsidR="008F53EA" w:rsidRPr="001A3087">
        <w:rPr>
          <w:rFonts w:ascii="Times New Roman" w:hAnsi="Times New Roman" w:cs="Times New Roman"/>
          <w:sz w:val="22"/>
          <w:szCs w:val="22"/>
        </w:rPr>
        <w:tab/>
      </w:r>
      <w:r w:rsidR="008F53EA" w:rsidRPr="001A3087">
        <w:rPr>
          <w:rFonts w:ascii="Times New Roman" w:hAnsi="Times New Roman" w:cs="Times New Roman"/>
          <w:sz w:val="22"/>
          <w:szCs w:val="22"/>
        </w:rPr>
        <w:tab/>
      </w:r>
      <w:r w:rsidR="00694D56" w:rsidRPr="001A3087">
        <w:rPr>
          <w:rFonts w:ascii="Times New Roman" w:hAnsi="Times New Roman" w:cs="Times New Roman"/>
          <w:sz w:val="22"/>
          <w:szCs w:val="22"/>
        </w:rPr>
        <w:t xml:space="preserve">DUBÁI </w:t>
      </w:r>
      <w:r w:rsidR="008F53EA" w:rsidRPr="001A3087">
        <w:rPr>
          <w:rFonts w:ascii="Times New Roman" w:hAnsi="Times New Roman" w:cs="Times New Roman"/>
          <w:sz w:val="22"/>
          <w:szCs w:val="22"/>
        </w:rPr>
        <w:t xml:space="preserve">   </w:t>
      </w:r>
    </w:p>
    <w:p w14:paraId="407D2137" w14:textId="5AD57CA8" w:rsidR="008F53EA" w:rsidRPr="001A3087" w:rsidRDefault="008F53EA" w:rsidP="008F53EA">
      <w:pPr>
        <w:pStyle w:val="itinerario"/>
        <w:rPr>
          <w:rFonts w:ascii="Times New Roman" w:hAnsi="Times New Roman" w:cs="Times New Roman"/>
        </w:rPr>
      </w:pPr>
      <w:r w:rsidRPr="001A3087">
        <w:rPr>
          <w:rFonts w:ascii="Times New Roman" w:hAnsi="Times New Roman" w:cs="Times New Roman"/>
        </w:rPr>
        <w:t>Llegada a las 05</w:t>
      </w:r>
      <w:r w:rsidR="005C7C59" w:rsidRPr="001A3087">
        <w:rPr>
          <w:rFonts w:ascii="Times New Roman" w:hAnsi="Times New Roman" w:cs="Times New Roman"/>
        </w:rPr>
        <w:t xml:space="preserve">:50 horas y traslado al hotel. </w:t>
      </w:r>
      <w:r w:rsidRPr="001A3087">
        <w:rPr>
          <w:rFonts w:ascii="Times New Roman" w:hAnsi="Times New Roman" w:cs="Times New Roman"/>
        </w:rPr>
        <w:t>Mañana libre. Entrega de las habitaciones 13:00 hrs.  Alojamiento en el hotel.</w:t>
      </w:r>
    </w:p>
    <w:p w14:paraId="1B701678" w14:textId="647BE9BC" w:rsidR="008F53EA" w:rsidRPr="001A3087" w:rsidRDefault="00550872" w:rsidP="008F53EA">
      <w:pPr>
        <w:pStyle w:val="dias"/>
        <w:rPr>
          <w:rFonts w:ascii="Times New Roman" w:hAnsi="Times New Roman" w:cs="Times New Roman"/>
          <w:sz w:val="22"/>
          <w:szCs w:val="22"/>
        </w:rPr>
      </w:pPr>
      <w:r w:rsidRPr="001A3087">
        <w:rPr>
          <w:rFonts w:ascii="Times New Roman" w:hAnsi="Times New Roman" w:cs="Times New Roman"/>
          <w:sz w:val="22"/>
          <w:szCs w:val="22"/>
        </w:rPr>
        <w:t>SEP 15</w:t>
      </w:r>
      <w:r w:rsidR="008F53EA" w:rsidRPr="001A3087">
        <w:rPr>
          <w:rFonts w:ascii="Times New Roman" w:hAnsi="Times New Roman" w:cs="Times New Roman"/>
          <w:sz w:val="22"/>
          <w:szCs w:val="22"/>
        </w:rPr>
        <w:tab/>
      </w:r>
      <w:r w:rsidR="008F53EA" w:rsidRPr="001A3087">
        <w:rPr>
          <w:rFonts w:ascii="Times New Roman" w:hAnsi="Times New Roman" w:cs="Times New Roman"/>
          <w:sz w:val="22"/>
          <w:szCs w:val="22"/>
        </w:rPr>
        <w:tab/>
        <w:t>DUBÁI</w:t>
      </w:r>
      <w:r w:rsidR="008F53EA" w:rsidRPr="001A3087">
        <w:rPr>
          <w:rFonts w:ascii="Times New Roman" w:hAnsi="Times New Roman" w:cs="Times New Roman"/>
          <w:sz w:val="22"/>
          <w:szCs w:val="22"/>
        </w:rPr>
        <w:tab/>
      </w:r>
    </w:p>
    <w:p w14:paraId="361ACB1E" w14:textId="4B569D1F" w:rsidR="008F53EA" w:rsidRPr="001A3087" w:rsidRDefault="008F53EA" w:rsidP="008F53EA">
      <w:pPr>
        <w:pStyle w:val="itinerario"/>
        <w:rPr>
          <w:rFonts w:ascii="Times New Roman" w:hAnsi="Times New Roman" w:cs="Times New Roman"/>
        </w:rPr>
      </w:pPr>
      <w:r w:rsidRPr="001A3087">
        <w:rPr>
          <w:rFonts w:ascii="Times New Roman" w:hAnsi="Times New Roman" w:cs="Times New Roman"/>
          <w:b/>
        </w:rPr>
        <w:t>Desayuno</w:t>
      </w:r>
      <w:r w:rsidRPr="001A3087">
        <w:rPr>
          <w:rFonts w:ascii="Times New Roman" w:hAnsi="Times New Roman" w:cs="Times New Roman"/>
        </w:rPr>
        <w:t xml:space="preserve"> en el hotel. Registro de salida del hotel. Por la mañana, salida para realizar una visita de día completo a los Emiratos de Sharjah &amp; Ajmán. Alojamiento en el hotel.</w:t>
      </w:r>
    </w:p>
    <w:p w14:paraId="3CEF095A" w14:textId="6E9A26C4" w:rsidR="008F53EA" w:rsidRPr="001A3087" w:rsidRDefault="00550872" w:rsidP="008F53EA">
      <w:pPr>
        <w:pStyle w:val="dias"/>
        <w:rPr>
          <w:rFonts w:ascii="Times New Roman" w:hAnsi="Times New Roman" w:cs="Times New Roman"/>
          <w:sz w:val="22"/>
          <w:szCs w:val="22"/>
        </w:rPr>
      </w:pPr>
      <w:r w:rsidRPr="001A3087">
        <w:rPr>
          <w:rFonts w:ascii="Times New Roman" w:hAnsi="Times New Roman" w:cs="Times New Roman"/>
          <w:sz w:val="22"/>
          <w:szCs w:val="22"/>
        </w:rPr>
        <w:t>SEP 16</w:t>
      </w:r>
      <w:r w:rsidR="008F53EA" w:rsidRPr="001A3087">
        <w:rPr>
          <w:rFonts w:ascii="Times New Roman" w:hAnsi="Times New Roman" w:cs="Times New Roman"/>
          <w:sz w:val="22"/>
          <w:szCs w:val="22"/>
        </w:rPr>
        <w:tab/>
      </w:r>
      <w:r w:rsidRPr="001A3087">
        <w:rPr>
          <w:rFonts w:ascii="Times New Roman" w:hAnsi="Times New Roman" w:cs="Times New Roman"/>
          <w:sz w:val="22"/>
          <w:szCs w:val="22"/>
        </w:rPr>
        <w:tab/>
      </w:r>
      <w:r w:rsidR="008F53EA" w:rsidRPr="001A3087">
        <w:rPr>
          <w:rFonts w:ascii="Times New Roman" w:hAnsi="Times New Roman" w:cs="Times New Roman"/>
          <w:sz w:val="22"/>
          <w:szCs w:val="22"/>
        </w:rPr>
        <w:t xml:space="preserve">DUBÁI </w:t>
      </w:r>
    </w:p>
    <w:p w14:paraId="27923427" w14:textId="3E63E3C7" w:rsidR="008F53EA" w:rsidRPr="001A3087" w:rsidRDefault="008F53EA" w:rsidP="008F53EA">
      <w:pPr>
        <w:pStyle w:val="itinerario"/>
        <w:rPr>
          <w:rFonts w:ascii="Times New Roman" w:hAnsi="Times New Roman" w:cs="Times New Roman"/>
        </w:rPr>
      </w:pPr>
      <w:r w:rsidRPr="001A3087">
        <w:rPr>
          <w:rFonts w:ascii="Times New Roman" w:hAnsi="Times New Roman" w:cs="Times New Roman"/>
          <w:b/>
        </w:rPr>
        <w:t xml:space="preserve">Desayuno </w:t>
      </w:r>
      <w:r w:rsidRPr="001A3087">
        <w:rPr>
          <w:rFonts w:ascii="Times New Roman" w:hAnsi="Times New Roman" w:cs="Times New Roman"/>
        </w:rPr>
        <w:t xml:space="preserve">en el hotel. </w:t>
      </w:r>
      <w:r w:rsidR="00B97F76">
        <w:rPr>
          <w:rFonts w:ascii="Times New Roman" w:hAnsi="Times New Roman" w:cs="Times New Roman"/>
        </w:rPr>
        <w:t>R</w:t>
      </w:r>
      <w:r w:rsidRPr="001A3087">
        <w:rPr>
          <w:rFonts w:ascii="Times New Roman" w:hAnsi="Times New Roman" w:cs="Times New Roman"/>
        </w:rPr>
        <w:t xml:space="preserve">ealizaremos un recorrido por el Dubái clásico: Este recorrido le llevará hasta las magníficas vistas de la ensenada de Dubái Creek,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Arab, el único hotel 7 estrellas en el mundo. Pasaremos por el Burj Khalifa, el edificio más alto del mundo, el World Trade Center y el Centro Internacional Financiero. Regreso al Hotel. Tarde libre para actividades personales. Se podrá realizar una visita </w:t>
      </w:r>
      <w:r w:rsidRPr="001A3087">
        <w:rPr>
          <w:rFonts w:ascii="Times New Roman" w:hAnsi="Times New Roman" w:cs="Times New Roman"/>
          <w:b/>
        </w:rPr>
        <w:t>OPCIONAL</w:t>
      </w:r>
      <w:r w:rsidRPr="001A3087">
        <w:rPr>
          <w:rFonts w:ascii="Times New Roman" w:hAnsi="Times New Roman" w:cs="Times New Roman"/>
        </w:rPr>
        <w:t xml:space="preserve"> del Dubái Moderno: Visita por la ciudad </w:t>
      </w:r>
      <w:r w:rsidRPr="001A3087">
        <w:rPr>
          <w:rFonts w:ascii="Times New Roman" w:hAnsi="Times New Roman" w:cs="Times New Roman"/>
        </w:rPr>
        <w:lastRenderedPageBreak/>
        <w:t>moderna a Marina donde podemos contemplar las viviendas más altas del mundo donde está el edificio espiral, luego continuáramos a la palmera de Jumeirah y parada enfrente del hotel Atlantis the Palm para sacar magnificas fotos. Luego, visita al Zoco de la cuidad de Jumeirah que es un mercado con forma tradicional. Traslado y parada fotográfica enfrente del hotel Burj Al Arab, el único hotel 7 estrellas en el mundo, no se permite entrar sin reservación, luego visita a Emirates Mall donde está la pista del Ski, y terminamos nuestro recorrido con entrada al Dubái Mall para ver y sacar fotos enfrente de Burj Khalifa, el edificio más alto del mundo. Regreso al Hotel. Alojamiento.</w:t>
      </w:r>
    </w:p>
    <w:p w14:paraId="7474B239" w14:textId="77777777" w:rsidR="005B6002" w:rsidRPr="001A3087" w:rsidRDefault="005B6002" w:rsidP="005C7C59">
      <w:pPr>
        <w:pStyle w:val="dias"/>
        <w:spacing w:before="0"/>
        <w:jc w:val="both"/>
        <w:rPr>
          <w:rFonts w:ascii="Times New Roman" w:hAnsi="Times New Roman" w:cs="Times New Roman"/>
          <w:sz w:val="22"/>
          <w:szCs w:val="22"/>
        </w:rPr>
      </w:pPr>
    </w:p>
    <w:p w14:paraId="2EE78CF1" w14:textId="49FA3EF9" w:rsidR="008F53EA" w:rsidRPr="001A3087" w:rsidRDefault="00550872" w:rsidP="005C7C59">
      <w:pPr>
        <w:pStyle w:val="dias"/>
        <w:spacing w:before="0"/>
        <w:jc w:val="both"/>
        <w:rPr>
          <w:rFonts w:ascii="Times New Roman" w:hAnsi="Times New Roman" w:cs="Times New Roman"/>
          <w:sz w:val="22"/>
          <w:szCs w:val="22"/>
        </w:rPr>
      </w:pPr>
      <w:r w:rsidRPr="001A3087">
        <w:rPr>
          <w:rFonts w:ascii="Times New Roman" w:hAnsi="Times New Roman" w:cs="Times New Roman"/>
          <w:sz w:val="22"/>
          <w:szCs w:val="22"/>
        </w:rPr>
        <w:t>SEP 17</w:t>
      </w:r>
      <w:r w:rsidRPr="001A3087">
        <w:rPr>
          <w:rFonts w:ascii="Times New Roman" w:hAnsi="Times New Roman" w:cs="Times New Roman"/>
          <w:sz w:val="22"/>
          <w:szCs w:val="22"/>
        </w:rPr>
        <w:tab/>
      </w:r>
      <w:r w:rsidRPr="001A3087">
        <w:rPr>
          <w:rFonts w:ascii="Times New Roman" w:hAnsi="Times New Roman" w:cs="Times New Roman"/>
          <w:sz w:val="22"/>
          <w:szCs w:val="22"/>
        </w:rPr>
        <w:tab/>
      </w:r>
      <w:r w:rsidR="008F53EA" w:rsidRPr="001A3087">
        <w:rPr>
          <w:rFonts w:ascii="Times New Roman" w:hAnsi="Times New Roman" w:cs="Times New Roman"/>
          <w:sz w:val="22"/>
          <w:szCs w:val="22"/>
        </w:rPr>
        <w:t xml:space="preserve">dubai. </w:t>
      </w:r>
    </w:p>
    <w:p w14:paraId="6AA2E489" w14:textId="6B4588E6" w:rsidR="00B97F76" w:rsidRDefault="00B97F76" w:rsidP="00B97F76">
      <w:pPr>
        <w:pStyle w:val="itinerario"/>
        <w:rPr>
          <w:rFonts w:ascii="Times New Roman" w:hAnsi="Times New Roman" w:cs="Times New Roman"/>
        </w:rPr>
      </w:pPr>
      <w:r>
        <w:rPr>
          <w:rFonts w:ascii="Times New Roman" w:hAnsi="Times New Roman" w:cs="Times New Roman"/>
          <w:caps/>
        </w:rPr>
        <w:t>D</w:t>
      </w:r>
      <w:r w:rsidR="008F53EA" w:rsidRPr="001A3087">
        <w:rPr>
          <w:rFonts w:ascii="Times New Roman" w:hAnsi="Times New Roman" w:cs="Times New Roman"/>
        </w:rPr>
        <w:t xml:space="preserve">esayuno en el hotel. </w:t>
      </w:r>
      <w:r w:rsidRPr="001A3087">
        <w:rPr>
          <w:rFonts w:ascii="Times New Roman" w:hAnsi="Times New Roman" w:cs="Times New Roman"/>
        </w:rPr>
        <w:t>A primera hora de la mañana encuentro en el hotel para manejar la prueba PCR (la prueba se podrá realizar en el hotel o en el laboratorio según la disponibilidad). Esta prueba es exigida por el gobierno colombiano para el ingreso al país (los resultados estarán entregados a los correos electrónicos personales de los pasajeros).</w:t>
      </w:r>
    </w:p>
    <w:p w14:paraId="65A1CF92" w14:textId="77777777" w:rsidR="00B97F76" w:rsidRPr="001A3087" w:rsidRDefault="00B97F76" w:rsidP="00B97F76">
      <w:pPr>
        <w:pStyle w:val="itinerario"/>
        <w:rPr>
          <w:rFonts w:ascii="Times New Roman" w:hAnsi="Times New Roman" w:cs="Times New Roman"/>
        </w:rPr>
      </w:pPr>
    </w:p>
    <w:p w14:paraId="062641E7" w14:textId="55618762" w:rsidR="00B97F76" w:rsidRPr="001A3087" w:rsidRDefault="00B97F76" w:rsidP="00B97F76">
      <w:pPr>
        <w:pStyle w:val="itinerario"/>
        <w:rPr>
          <w:rFonts w:ascii="Times New Roman" w:hAnsi="Times New Roman" w:cs="Times New Roman"/>
        </w:rPr>
      </w:pPr>
      <w:r w:rsidRPr="001A3087">
        <w:rPr>
          <w:rStyle w:val="diasCar"/>
          <w:rFonts w:ascii="Times New Roman" w:hAnsi="Times New Roman" w:cs="Times New Roman"/>
          <w:sz w:val="22"/>
          <w:szCs w:val="22"/>
        </w:rPr>
        <w:t>Nota:</w:t>
      </w:r>
      <w:r w:rsidRPr="001A3087">
        <w:rPr>
          <w:rFonts w:ascii="Times New Roman" w:hAnsi="Times New Roman" w:cs="Times New Roman"/>
        </w:rPr>
        <w:t xml:space="preserve"> </w:t>
      </w:r>
      <w:r>
        <w:rPr>
          <w:rFonts w:ascii="Times New Roman" w:hAnsi="Times New Roman" w:cs="Times New Roman"/>
        </w:rPr>
        <w:t>La prueba NO</w:t>
      </w:r>
      <w:r w:rsidRPr="001A3087">
        <w:rPr>
          <w:rFonts w:ascii="Times New Roman" w:hAnsi="Times New Roman" w:cs="Times New Roman"/>
        </w:rPr>
        <w:t xml:space="preserve"> se encuentra incluida</w:t>
      </w:r>
      <w:r>
        <w:rPr>
          <w:rFonts w:ascii="Times New Roman" w:hAnsi="Times New Roman" w:cs="Times New Roman"/>
        </w:rPr>
        <w:t xml:space="preserve">, se debe pagar en destino. </w:t>
      </w:r>
    </w:p>
    <w:p w14:paraId="4DFFD533" w14:textId="04BADE23" w:rsidR="00B97F76" w:rsidRDefault="00B97F76" w:rsidP="005C7C59">
      <w:pPr>
        <w:pStyle w:val="dias"/>
        <w:spacing w:before="0"/>
        <w:jc w:val="both"/>
        <w:rPr>
          <w:rFonts w:ascii="Times New Roman" w:hAnsi="Times New Roman" w:cs="Times New Roman"/>
          <w:b w:val="0"/>
          <w:caps w:val="0"/>
          <w:sz w:val="22"/>
          <w:szCs w:val="22"/>
        </w:rPr>
      </w:pPr>
    </w:p>
    <w:p w14:paraId="0416CC0D" w14:textId="388E8136" w:rsidR="008F53EA" w:rsidRPr="001A3087" w:rsidRDefault="008F53EA" w:rsidP="005C7C59">
      <w:pPr>
        <w:pStyle w:val="dias"/>
        <w:spacing w:before="0"/>
        <w:jc w:val="both"/>
        <w:rPr>
          <w:rFonts w:ascii="Times New Roman" w:hAnsi="Times New Roman" w:cs="Times New Roman"/>
          <w:sz w:val="22"/>
          <w:szCs w:val="22"/>
        </w:rPr>
      </w:pPr>
      <w:r w:rsidRPr="001A3087">
        <w:rPr>
          <w:rFonts w:ascii="Times New Roman" w:hAnsi="Times New Roman" w:cs="Times New Roman"/>
          <w:b w:val="0"/>
          <w:caps w:val="0"/>
          <w:sz w:val="22"/>
          <w:szCs w:val="22"/>
        </w:rPr>
        <w:t xml:space="preserve">Por la tarde salida en autos 4X4 con capacidad para 6 personas cada uno. Nuestro camino nos dirige hasta el desierto, donde seremos participes de una experiencia interesante en las dunas de arena roja, nuestro chofer nos mostrará sus habilidades al volante, finalmente después de mirar la puesta del sol llegamos al nuestro campamento donde tendremos una noche árabe tradicional, con </w:t>
      </w:r>
      <w:r w:rsidRPr="001A3087">
        <w:rPr>
          <w:rFonts w:ascii="Times New Roman" w:hAnsi="Times New Roman" w:cs="Times New Roman"/>
          <w:caps w:val="0"/>
          <w:sz w:val="22"/>
          <w:szCs w:val="22"/>
        </w:rPr>
        <w:t>buffet oriental</w:t>
      </w:r>
      <w:r w:rsidRPr="001A3087">
        <w:rPr>
          <w:rFonts w:ascii="Times New Roman" w:hAnsi="Times New Roman" w:cs="Times New Roman"/>
          <w:b w:val="0"/>
          <w:caps w:val="0"/>
          <w:sz w:val="22"/>
          <w:szCs w:val="22"/>
        </w:rPr>
        <w:t>, refrescos, camellos para dar un corto paseo, tatuajes de henna, pipas de agua y la danza del vientre. Regreso al hotel.</w:t>
      </w:r>
    </w:p>
    <w:p w14:paraId="799EC1AC" w14:textId="69D7BACD" w:rsidR="008F53EA" w:rsidRPr="001A3087" w:rsidRDefault="00550872" w:rsidP="008F53EA">
      <w:pPr>
        <w:pStyle w:val="dias"/>
        <w:rPr>
          <w:rFonts w:ascii="Times New Roman" w:hAnsi="Times New Roman" w:cs="Times New Roman"/>
          <w:sz w:val="22"/>
          <w:szCs w:val="22"/>
        </w:rPr>
      </w:pPr>
      <w:r w:rsidRPr="001A3087">
        <w:rPr>
          <w:rFonts w:ascii="Times New Roman" w:hAnsi="Times New Roman" w:cs="Times New Roman"/>
          <w:sz w:val="22"/>
          <w:szCs w:val="22"/>
        </w:rPr>
        <w:t>SEP 18</w:t>
      </w:r>
      <w:r w:rsidRPr="001A3087">
        <w:rPr>
          <w:rFonts w:ascii="Times New Roman" w:hAnsi="Times New Roman" w:cs="Times New Roman"/>
          <w:sz w:val="22"/>
          <w:szCs w:val="22"/>
        </w:rPr>
        <w:tab/>
      </w:r>
      <w:r w:rsidR="008F53EA" w:rsidRPr="001A3087">
        <w:rPr>
          <w:rFonts w:ascii="Times New Roman" w:hAnsi="Times New Roman" w:cs="Times New Roman"/>
          <w:sz w:val="22"/>
          <w:szCs w:val="22"/>
        </w:rPr>
        <w:tab/>
        <w:t xml:space="preserve">DUBÁI </w:t>
      </w:r>
    </w:p>
    <w:p w14:paraId="5A78D11A" w14:textId="77777777" w:rsidR="008F53EA" w:rsidRPr="001A3087" w:rsidRDefault="008F53EA" w:rsidP="008F53EA">
      <w:pPr>
        <w:pStyle w:val="itinerario"/>
        <w:rPr>
          <w:rFonts w:ascii="Times New Roman" w:hAnsi="Times New Roman" w:cs="Times New Roman"/>
        </w:rPr>
      </w:pPr>
      <w:r w:rsidRPr="001A3087">
        <w:rPr>
          <w:rFonts w:ascii="Times New Roman" w:hAnsi="Times New Roman" w:cs="Times New Roman"/>
          <w:b/>
        </w:rPr>
        <w:t xml:space="preserve">Desayuno </w:t>
      </w:r>
      <w:r w:rsidRPr="001A3087">
        <w:rPr>
          <w:rFonts w:ascii="Times New Roman" w:hAnsi="Times New Roman" w:cs="Times New Roman"/>
        </w:rPr>
        <w:t xml:space="preserve">en el hotel. A la hora indicada traslado al aeropuerto para tomar el vuelo después de medianoche. </w:t>
      </w:r>
    </w:p>
    <w:p w14:paraId="67FAC8C1" w14:textId="4C092FBF" w:rsidR="008F53EA" w:rsidRDefault="008F53EA" w:rsidP="008F53EA">
      <w:pPr>
        <w:pStyle w:val="itinerario"/>
        <w:rPr>
          <w:rFonts w:ascii="Times New Roman" w:hAnsi="Times New Roman" w:cs="Times New Roman"/>
        </w:rPr>
      </w:pPr>
      <w:r w:rsidRPr="001A3087">
        <w:rPr>
          <w:rFonts w:ascii="Times New Roman" w:hAnsi="Times New Roman" w:cs="Times New Roman"/>
          <w:b/>
        </w:rPr>
        <w:t>Nota:</w:t>
      </w:r>
      <w:r w:rsidRPr="001A3087">
        <w:rPr>
          <w:rFonts w:ascii="Times New Roman" w:hAnsi="Times New Roman" w:cs="Times New Roman"/>
        </w:rPr>
        <w:t xml:space="preserve"> El registro de salida del hotel deberá ser antes de las 12:00 del mediodía.</w:t>
      </w:r>
    </w:p>
    <w:p w14:paraId="177985DC" w14:textId="77777777" w:rsidR="00D651A8" w:rsidRPr="001A3087" w:rsidRDefault="00D651A8" w:rsidP="008F53EA">
      <w:pPr>
        <w:pStyle w:val="itinerario"/>
        <w:rPr>
          <w:rFonts w:ascii="Times New Roman" w:hAnsi="Times New Roman" w:cs="Times New Roman"/>
        </w:rPr>
      </w:pPr>
    </w:p>
    <w:p w14:paraId="35715156" w14:textId="2E2688AB" w:rsidR="00D97B29" w:rsidRDefault="00D97B29" w:rsidP="00273358">
      <w:pPr>
        <w:pStyle w:val="itinerario"/>
        <w:rPr>
          <w:rFonts w:ascii="Times New Roman" w:hAnsi="Times New Roman" w:cs="Times New Roman"/>
          <w:b/>
          <w:bCs/>
        </w:rPr>
      </w:pPr>
    </w:p>
    <w:p w14:paraId="1755D034" w14:textId="2C1109BD" w:rsidR="00D651A8" w:rsidRDefault="00D651A8" w:rsidP="00D651A8">
      <w:pPr>
        <w:pStyle w:val="itinerario"/>
        <w:jc w:val="center"/>
        <w:rPr>
          <w:rFonts w:ascii="Times New Roman" w:hAnsi="Times New Roman" w:cs="Times New Roman"/>
          <w:b/>
          <w:bCs/>
        </w:rPr>
      </w:pPr>
      <w:r>
        <w:rPr>
          <w:rFonts w:ascii="Times New Roman" w:hAnsi="Times New Roman" w:cs="Times New Roman"/>
          <w:b/>
          <w:bCs/>
        </w:rPr>
        <w:t>FIN DE NUESTROS SERVICIOS</w:t>
      </w:r>
    </w:p>
    <w:p w14:paraId="24AF4FB5" w14:textId="7491A77F" w:rsidR="00D651A8" w:rsidRDefault="00D651A8" w:rsidP="00D651A8">
      <w:pPr>
        <w:pStyle w:val="itinerario"/>
        <w:jc w:val="center"/>
        <w:rPr>
          <w:rFonts w:ascii="Times New Roman" w:hAnsi="Times New Roman" w:cs="Times New Roman"/>
          <w:b/>
          <w:bCs/>
        </w:rPr>
      </w:pPr>
    </w:p>
    <w:p w14:paraId="12D39DB0" w14:textId="77777777" w:rsidR="00D651A8" w:rsidRPr="001A3087" w:rsidRDefault="00D651A8" w:rsidP="00D651A8">
      <w:pPr>
        <w:pStyle w:val="itinerario"/>
        <w:jc w:val="center"/>
        <w:rPr>
          <w:rFonts w:ascii="Times New Roman" w:hAnsi="Times New Roman" w:cs="Times New Roman"/>
          <w:b/>
          <w:bCs/>
        </w:rPr>
      </w:pPr>
    </w:p>
    <w:p w14:paraId="60227B95" w14:textId="42DCDD67" w:rsidR="002D3243" w:rsidRPr="001A3087" w:rsidRDefault="00D651A8" w:rsidP="002D3243">
      <w:pPr>
        <w:pStyle w:val="dias"/>
        <w:rPr>
          <w:rFonts w:ascii="Times New Roman" w:hAnsi="Times New Roman" w:cs="Times New Roman"/>
          <w:sz w:val="22"/>
          <w:szCs w:val="22"/>
        </w:rPr>
      </w:pPr>
      <w:r>
        <w:rPr>
          <w:rFonts w:ascii="Times New Roman" w:hAnsi="Times New Roman" w:cs="Times New Roman"/>
          <w:sz w:val="22"/>
          <w:szCs w:val="22"/>
        </w:rPr>
        <w:t xml:space="preserve">El precio </w:t>
      </w:r>
      <w:r w:rsidR="002D3243" w:rsidRPr="001A3087">
        <w:rPr>
          <w:rFonts w:ascii="Times New Roman" w:hAnsi="Times New Roman" w:cs="Times New Roman"/>
          <w:sz w:val="22"/>
          <w:szCs w:val="22"/>
        </w:rPr>
        <w:t>INCLUYE</w:t>
      </w:r>
      <w:r>
        <w:rPr>
          <w:rFonts w:ascii="Times New Roman" w:hAnsi="Times New Roman" w:cs="Times New Roman"/>
          <w:sz w:val="22"/>
          <w:szCs w:val="22"/>
        </w:rPr>
        <w:t>:</w:t>
      </w:r>
    </w:p>
    <w:p w14:paraId="25EBF21A" w14:textId="77777777" w:rsidR="002D3243" w:rsidRPr="001A3087" w:rsidRDefault="002D3243" w:rsidP="00D651A8">
      <w:pPr>
        <w:pStyle w:val="vinetas"/>
        <w:numPr>
          <w:ilvl w:val="0"/>
          <w:numId w:val="16"/>
        </w:numPr>
        <w:jc w:val="both"/>
        <w:rPr>
          <w:rFonts w:ascii="Times New Roman" w:hAnsi="Times New Roman" w:cs="Times New Roman"/>
        </w:rPr>
      </w:pPr>
      <w:r w:rsidRPr="001A3087">
        <w:rPr>
          <w:rFonts w:ascii="Times New Roman" w:hAnsi="Times New Roman" w:cs="Times New Roman"/>
        </w:rPr>
        <w:t>Tiquete aéreo en la ruta Bogotá – Estambul – Dubái – Estambul* – Bogotá, vía Turkish Airlines.</w:t>
      </w:r>
    </w:p>
    <w:p w14:paraId="67B3834B" w14:textId="77777777" w:rsidR="002D3243" w:rsidRPr="001A3087" w:rsidRDefault="002D3243" w:rsidP="00D651A8">
      <w:pPr>
        <w:pStyle w:val="vinetas"/>
        <w:numPr>
          <w:ilvl w:val="0"/>
          <w:numId w:val="16"/>
        </w:numPr>
        <w:jc w:val="both"/>
        <w:rPr>
          <w:rFonts w:ascii="Times New Roman" w:hAnsi="Times New Roman" w:cs="Times New Roman"/>
        </w:rPr>
      </w:pPr>
      <w:r w:rsidRPr="001A3087">
        <w:rPr>
          <w:rFonts w:ascii="Times New Roman" w:hAnsi="Times New Roman" w:cs="Times New Roman"/>
        </w:rPr>
        <w:t>Impuestos del tiquete aéreo.</w:t>
      </w:r>
    </w:p>
    <w:p w14:paraId="6CC0C8C2" w14:textId="77777777" w:rsidR="002D3243" w:rsidRPr="001A3087" w:rsidRDefault="002D3243" w:rsidP="00D651A8">
      <w:pPr>
        <w:pStyle w:val="vinetas"/>
        <w:numPr>
          <w:ilvl w:val="0"/>
          <w:numId w:val="16"/>
        </w:numPr>
        <w:jc w:val="both"/>
        <w:rPr>
          <w:rFonts w:ascii="Times New Roman" w:hAnsi="Times New Roman" w:cs="Times New Roman"/>
        </w:rPr>
      </w:pPr>
      <w:r w:rsidRPr="001A3087">
        <w:rPr>
          <w:rFonts w:ascii="Times New Roman" w:hAnsi="Times New Roman" w:cs="Times New Roman"/>
        </w:rPr>
        <w:t>Traslados aeropuerto – hotel – aeropuerto.</w:t>
      </w:r>
    </w:p>
    <w:p w14:paraId="3AE2A5A0"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Transporte terrestre como lo indica el itinerario: Estambul – Ankara – Capadocia – Konya – Pamukkale – Kusadasi – Éfeso – Bursa – Estambul.</w:t>
      </w:r>
    </w:p>
    <w:p w14:paraId="23F8BB60" w14:textId="5796FC9F"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2 noches de alojamiento en Estambul.</w:t>
      </w:r>
    </w:p>
    <w:p w14:paraId="183919F5"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2 noches de alojamiento en Capadocia.</w:t>
      </w:r>
    </w:p>
    <w:p w14:paraId="61A59BCD"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1 noche de alojamiento en Pamukkale.</w:t>
      </w:r>
    </w:p>
    <w:p w14:paraId="2956F279" w14:textId="280BF73F" w:rsidR="002D3243" w:rsidRPr="001A3087" w:rsidRDefault="003A0512" w:rsidP="00D651A8">
      <w:pPr>
        <w:pStyle w:val="vinetas"/>
        <w:numPr>
          <w:ilvl w:val="0"/>
          <w:numId w:val="16"/>
        </w:numPr>
        <w:rPr>
          <w:rFonts w:ascii="Times New Roman" w:hAnsi="Times New Roman" w:cs="Times New Roman"/>
        </w:rPr>
      </w:pPr>
      <w:r w:rsidRPr="001A3087">
        <w:rPr>
          <w:rFonts w:ascii="Times New Roman" w:hAnsi="Times New Roman" w:cs="Times New Roman"/>
        </w:rPr>
        <w:t>1</w:t>
      </w:r>
      <w:r w:rsidR="002D3243" w:rsidRPr="001A3087">
        <w:rPr>
          <w:rFonts w:ascii="Times New Roman" w:hAnsi="Times New Roman" w:cs="Times New Roman"/>
        </w:rPr>
        <w:t xml:space="preserve"> noches de alojamiento en Kusadasi o Izmir.</w:t>
      </w:r>
    </w:p>
    <w:p w14:paraId="07A0CE1F"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4 noches de alojamiento en Dubái.</w:t>
      </w:r>
    </w:p>
    <w:p w14:paraId="3F103DA6"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Desayuno diario.</w:t>
      </w:r>
    </w:p>
    <w:p w14:paraId="6D19E098"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6 almuerzos en Turquía. No incluye bebidas.</w:t>
      </w:r>
    </w:p>
    <w:p w14:paraId="14CA1883" w14:textId="5E72B2FF" w:rsidR="002D3243" w:rsidRPr="001A3087" w:rsidRDefault="00AE2F4F" w:rsidP="00D651A8">
      <w:pPr>
        <w:pStyle w:val="vinetas"/>
        <w:numPr>
          <w:ilvl w:val="0"/>
          <w:numId w:val="16"/>
        </w:numPr>
        <w:rPr>
          <w:rFonts w:ascii="Times New Roman" w:hAnsi="Times New Roman" w:cs="Times New Roman"/>
        </w:rPr>
      </w:pPr>
      <w:r w:rsidRPr="001A3087">
        <w:rPr>
          <w:rFonts w:ascii="Times New Roman" w:hAnsi="Times New Roman" w:cs="Times New Roman"/>
        </w:rPr>
        <w:t>4</w:t>
      </w:r>
      <w:r w:rsidR="002D3243" w:rsidRPr="001A3087">
        <w:rPr>
          <w:rFonts w:ascii="Times New Roman" w:hAnsi="Times New Roman" w:cs="Times New Roman"/>
        </w:rPr>
        <w:t xml:space="preserve"> cenas en Turquía. No incluye bebidas.</w:t>
      </w:r>
    </w:p>
    <w:p w14:paraId="281B25A5"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Visitas y excursiones con guía en español.</w:t>
      </w:r>
    </w:p>
    <w:p w14:paraId="347FEC6E"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Visita del Mausoleo de Ataturk en Ankara.</w:t>
      </w:r>
    </w:p>
    <w:p w14:paraId="2A9E085C"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Visita de la Capadocia (valle de Göreme, fortaleza de Uçhisar y los valles de Avcilar y Çavuşin).</w:t>
      </w:r>
    </w:p>
    <w:p w14:paraId="0BB38771"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 xml:space="preserve">En la ruta de Capadocia a Pamukkale, visita en ruta de un antiguo caravanserai Selyúcida “Sultanhani”. </w:t>
      </w:r>
    </w:p>
    <w:p w14:paraId="015FC19D"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Visita de Hierápolis en Pamukkale.</w:t>
      </w:r>
    </w:p>
    <w:p w14:paraId="5193430E"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Visita de las ruinas de Éfeso y la casa de la Virgen María.</w:t>
      </w:r>
    </w:p>
    <w:p w14:paraId="19805192"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Visita de la Mezquita Verde, Mausoleo Verde y el Bazar de Seda en Bursa.</w:t>
      </w:r>
    </w:p>
    <w:p w14:paraId="6AC6190A"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Visita panorámica de la ciudad antigua de Estambul y el Cuerno de Oro.</w:t>
      </w:r>
    </w:p>
    <w:p w14:paraId="4CBB8E04"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Paseo por el Bósforo.</w:t>
      </w:r>
    </w:p>
    <w:p w14:paraId="5244132F"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Visita al Bazar de las especias.</w:t>
      </w:r>
    </w:p>
    <w:p w14:paraId="18A0C2DA"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Safari 4 X 4 con cena BBQ en Dubái.</w:t>
      </w:r>
    </w:p>
    <w:p w14:paraId="6A5FD153" w14:textId="77777777"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lastRenderedPageBreak/>
        <w:t>Visita de medio día Dubái clásico.</w:t>
      </w:r>
    </w:p>
    <w:p w14:paraId="78EE5CD4" w14:textId="7E86EC4B"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Visita de día completo a los Emiratos de Sharjah &amp; Ajmán.</w:t>
      </w:r>
    </w:p>
    <w:p w14:paraId="6B6C1EA2" w14:textId="0C5D2FE4" w:rsidR="002D3243" w:rsidRPr="001A3087" w:rsidRDefault="002D3243" w:rsidP="00D651A8">
      <w:pPr>
        <w:pStyle w:val="vinetas"/>
        <w:numPr>
          <w:ilvl w:val="0"/>
          <w:numId w:val="16"/>
        </w:numPr>
        <w:rPr>
          <w:rFonts w:ascii="Times New Roman" w:hAnsi="Times New Roman" w:cs="Times New Roman"/>
        </w:rPr>
      </w:pPr>
      <w:r w:rsidRPr="001A3087">
        <w:rPr>
          <w:rFonts w:ascii="Times New Roman" w:hAnsi="Times New Roman" w:cs="Times New Roman"/>
        </w:rPr>
        <w:t xml:space="preserve">Prueba PCR </w:t>
      </w:r>
      <w:r w:rsidR="00D651A8">
        <w:rPr>
          <w:rFonts w:ascii="Times New Roman" w:hAnsi="Times New Roman" w:cs="Times New Roman"/>
        </w:rPr>
        <w:t xml:space="preserve">en Turquía </w:t>
      </w:r>
      <w:r w:rsidRPr="001A3087">
        <w:rPr>
          <w:rFonts w:ascii="Times New Roman" w:hAnsi="Times New Roman" w:cs="Times New Roman"/>
        </w:rPr>
        <w:t xml:space="preserve">para </w:t>
      </w:r>
      <w:r w:rsidR="00D651A8">
        <w:rPr>
          <w:rFonts w:ascii="Times New Roman" w:hAnsi="Times New Roman" w:cs="Times New Roman"/>
        </w:rPr>
        <w:t xml:space="preserve">el ingreso a </w:t>
      </w:r>
      <w:r w:rsidRPr="001A3087">
        <w:rPr>
          <w:rFonts w:ascii="Times New Roman" w:hAnsi="Times New Roman" w:cs="Times New Roman"/>
        </w:rPr>
        <w:t>Emiratos Árabes.</w:t>
      </w:r>
    </w:p>
    <w:p w14:paraId="2DE0232A" w14:textId="0E51A241" w:rsidR="002D3243" w:rsidRPr="001A3087" w:rsidRDefault="002D3243" w:rsidP="00D651A8">
      <w:pPr>
        <w:pStyle w:val="vinetas"/>
        <w:numPr>
          <w:ilvl w:val="0"/>
          <w:numId w:val="16"/>
        </w:numPr>
        <w:jc w:val="both"/>
        <w:rPr>
          <w:rFonts w:ascii="Times New Roman" w:hAnsi="Times New Roman" w:cs="Times New Roman"/>
        </w:rPr>
      </w:pPr>
      <w:r w:rsidRPr="001A3087">
        <w:rPr>
          <w:rFonts w:ascii="Times New Roman" w:hAnsi="Times New Roman" w:cs="Times New Roman"/>
        </w:rPr>
        <w:t xml:space="preserve">Tarjeta de asistencia médica con beneficio de cancelación y seguro Covid 19, hasta 74 años. Condiciones y beneficios de la tarjeta favor consultarlas. </w:t>
      </w:r>
    </w:p>
    <w:p w14:paraId="29538D0B" w14:textId="48F64A46" w:rsidR="00717F59" w:rsidRPr="00D651A8" w:rsidRDefault="002D3243" w:rsidP="00217FD1">
      <w:pPr>
        <w:pStyle w:val="vinetas"/>
        <w:numPr>
          <w:ilvl w:val="0"/>
          <w:numId w:val="16"/>
        </w:numPr>
        <w:jc w:val="both"/>
        <w:rPr>
          <w:rFonts w:ascii="Times New Roman" w:hAnsi="Times New Roman" w:cs="Times New Roman"/>
        </w:rPr>
      </w:pPr>
      <w:r w:rsidRPr="001A3087">
        <w:rPr>
          <w:rFonts w:ascii="Times New Roman" w:hAnsi="Times New Roman" w:cs="Times New Roman"/>
        </w:rPr>
        <w:t>Impuestos hoteleros.</w:t>
      </w:r>
    </w:p>
    <w:p w14:paraId="3AFB5604" w14:textId="77777777" w:rsidR="00D651A8" w:rsidRDefault="00D651A8" w:rsidP="00D651A8">
      <w:pPr>
        <w:pStyle w:val="dias"/>
        <w:spacing w:before="0"/>
        <w:rPr>
          <w:rFonts w:ascii="Times New Roman" w:hAnsi="Times New Roman" w:cs="Times New Roman"/>
          <w:sz w:val="22"/>
          <w:szCs w:val="22"/>
        </w:rPr>
      </w:pPr>
    </w:p>
    <w:p w14:paraId="3188A464" w14:textId="0D512959" w:rsidR="00D651A8" w:rsidRPr="001A3087" w:rsidRDefault="00D651A8" w:rsidP="00D651A8">
      <w:pPr>
        <w:pStyle w:val="dias"/>
        <w:rPr>
          <w:rFonts w:ascii="Times New Roman" w:hAnsi="Times New Roman" w:cs="Times New Roman"/>
          <w:sz w:val="22"/>
          <w:szCs w:val="22"/>
        </w:rPr>
      </w:pPr>
      <w:r>
        <w:rPr>
          <w:rFonts w:ascii="Times New Roman" w:hAnsi="Times New Roman" w:cs="Times New Roman"/>
          <w:sz w:val="22"/>
          <w:szCs w:val="22"/>
        </w:rPr>
        <w:t xml:space="preserve">EL PRECIO NO INCLUYE: </w:t>
      </w:r>
    </w:p>
    <w:p w14:paraId="62175509" w14:textId="77777777" w:rsidR="00D651A8" w:rsidRPr="001A3087" w:rsidRDefault="00D651A8" w:rsidP="00D651A8">
      <w:pPr>
        <w:pStyle w:val="vinetas"/>
        <w:numPr>
          <w:ilvl w:val="0"/>
          <w:numId w:val="19"/>
        </w:numPr>
        <w:jc w:val="both"/>
        <w:rPr>
          <w:rFonts w:ascii="Times New Roman" w:hAnsi="Times New Roman" w:cs="Times New Roman"/>
        </w:rPr>
      </w:pPr>
      <w:r w:rsidRPr="001A3087">
        <w:rPr>
          <w:rFonts w:ascii="Times New Roman" w:hAnsi="Times New Roman" w:cs="Times New Roman"/>
        </w:rPr>
        <w:t xml:space="preserve">Prueba PCR para el ingreso a Turquía. Se tomará en Colombia. Se debe tomar 72 horas antes de la llegada.  </w:t>
      </w:r>
    </w:p>
    <w:p w14:paraId="342629C4" w14:textId="77777777" w:rsidR="00D651A8" w:rsidRPr="001A3087" w:rsidRDefault="00D651A8" w:rsidP="00D651A8">
      <w:pPr>
        <w:pStyle w:val="vinetas"/>
        <w:numPr>
          <w:ilvl w:val="0"/>
          <w:numId w:val="19"/>
        </w:numPr>
        <w:jc w:val="both"/>
        <w:rPr>
          <w:rFonts w:ascii="Times New Roman" w:hAnsi="Times New Roman" w:cs="Times New Roman"/>
        </w:rPr>
      </w:pPr>
      <w:r w:rsidRPr="001A3087">
        <w:rPr>
          <w:rFonts w:ascii="Times New Roman" w:hAnsi="Times New Roman" w:cs="Times New Roman"/>
        </w:rPr>
        <w:t>Prueba PCR para el ingreso a Colombia. Se tomará en Dubái (Emiratos Árabes) 72 horas antes de la llegada. Costo aproximado por persona USD 95.</w:t>
      </w:r>
    </w:p>
    <w:p w14:paraId="371D0278" w14:textId="77777777" w:rsidR="00D651A8" w:rsidRPr="001A3087" w:rsidRDefault="00D651A8" w:rsidP="00D651A8">
      <w:pPr>
        <w:pStyle w:val="vinetas"/>
        <w:numPr>
          <w:ilvl w:val="0"/>
          <w:numId w:val="19"/>
        </w:numPr>
        <w:jc w:val="both"/>
        <w:rPr>
          <w:rFonts w:ascii="Times New Roman" w:hAnsi="Times New Roman" w:cs="Times New Roman"/>
        </w:rPr>
      </w:pPr>
      <w:r w:rsidRPr="001A3087">
        <w:rPr>
          <w:rFonts w:ascii="Times New Roman" w:hAnsi="Times New Roman" w:cs="Times New Roman"/>
        </w:rPr>
        <w:t>Tasa de Turismo en Dubái, 20 dírhams por habitación por noche.</w:t>
      </w:r>
    </w:p>
    <w:p w14:paraId="6EF48D42" w14:textId="77777777" w:rsidR="00D651A8" w:rsidRPr="001A3087" w:rsidRDefault="00D651A8" w:rsidP="00D651A8">
      <w:pPr>
        <w:pStyle w:val="vinetas"/>
        <w:numPr>
          <w:ilvl w:val="0"/>
          <w:numId w:val="19"/>
        </w:numPr>
        <w:jc w:val="both"/>
        <w:rPr>
          <w:rFonts w:ascii="Times New Roman" w:hAnsi="Times New Roman" w:cs="Times New Roman"/>
        </w:rPr>
      </w:pPr>
      <w:r w:rsidRPr="001A3087">
        <w:rPr>
          <w:rFonts w:ascii="Times New Roman" w:hAnsi="Times New Roman" w:cs="Times New Roman"/>
        </w:rPr>
        <w:t>Servicios no descritos en el programa.</w:t>
      </w:r>
    </w:p>
    <w:p w14:paraId="36DC0ABF" w14:textId="77777777" w:rsidR="00D651A8" w:rsidRPr="001A3087" w:rsidRDefault="00D651A8" w:rsidP="00D651A8">
      <w:pPr>
        <w:pStyle w:val="vinetas"/>
        <w:numPr>
          <w:ilvl w:val="0"/>
          <w:numId w:val="19"/>
        </w:numPr>
        <w:jc w:val="both"/>
        <w:rPr>
          <w:rFonts w:ascii="Times New Roman" w:hAnsi="Times New Roman" w:cs="Times New Roman"/>
        </w:rPr>
      </w:pPr>
      <w:r w:rsidRPr="001A3087">
        <w:rPr>
          <w:rFonts w:ascii="Times New Roman" w:hAnsi="Times New Roman" w:cs="Times New Roman"/>
        </w:rPr>
        <w:t>Bebidas con las comidas.</w:t>
      </w:r>
    </w:p>
    <w:p w14:paraId="32951F46" w14:textId="77777777" w:rsidR="00D651A8" w:rsidRPr="001A3087" w:rsidRDefault="00D651A8" w:rsidP="00D651A8">
      <w:pPr>
        <w:pStyle w:val="vinetas"/>
        <w:numPr>
          <w:ilvl w:val="0"/>
          <w:numId w:val="19"/>
        </w:numPr>
        <w:jc w:val="both"/>
        <w:rPr>
          <w:rFonts w:ascii="Times New Roman" w:hAnsi="Times New Roman" w:cs="Times New Roman"/>
        </w:rPr>
      </w:pPr>
      <w:r w:rsidRPr="001A3087">
        <w:rPr>
          <w:rFonts w:ascii="Times New Roman" w:hAnsi="Times New Roman" w:cs="Times New Roman"/>
        </w:rPr>
        <w:t xml:space="preserve">Tiquetes aéreos desde otras ciudades de Colombia. </w:t>
      </w:r>
    </w:p>
    <w:p w14:paraId="1DDD8AC3" w14:textId="77777777" w:rsidR="00D651A8" w:rsidRPr="001A3087" w:rsidRDefault="00D651A8" w:rsidP="00D651A8">
      <w:pPr>
        <w:pStyle w:val="vinetas"/>
        <w:numPr>
          <w:ilvl w:val="0"/>
          <w:numId w:val="19"/>
        </w:numPr>
        <w:jc w:val="both"/>
        <w:rPr>
          <w:rFonts w:ascii="Times New Roman" w:hAnsi="Times New Roman" w:cs="Times New Roman"/>
        </w:rPr>
      </w:pPr>
      <w:r w:rsidRPr="001A3087">
        <w:rPr>
          <w:rFonts w:ascii="Times New Roman" w:hAnsi="Times New Roman" w:cs="Times New Roman"/>
        </w:rPr>
        <w:t>Excursiones opcionales.</w:t>
      </w:r>
    </w:p>
    <w:p w14:paraId="57211582" w14:textId="77777777" w:rsidR="00D651A8" w:rsidRPr="001A3087" w:rsidRDefault="00D651A8" w:rsidP="00D651A8">
      <w:pPr>
        <w:pStyle w:val="vinetas"/>
        <w:numPr>
          <w:ilvl w:val="0"/>
          <w:numId w:val="19"/>
        </w:numPr>
        <w:jc w:val="both"/>
        <w:rPr>
          <w:rFonts w:ascii="Times New Roman" w:hAnsi="Times New Roman" w:cs="Times New Roman"/>
        </w:rPr>
      </w:pPr>
      <w:r w:rsidRPr="001A3087">
        <w:rPr>
          <w:rFonts w:ascii="Times New Roman" w:hAnsi="Times New Roman" w:cs="Times New Roman"/>
        </w:rPr>
        <w:t>Alimentación no estipulada en los itinerarios.</w:t>
      </w:r>
    </w:p>
    <w:p w14:paraId="2B42FEAF" w14:textId="77777777" w:rsidR="00D651A8" w:rsidRPr="001A3087" w:rsidRDefault="00D651A8" w:rsidP="00D651A8">
      <w:pPr>
        <w:pStyle w:val="vinetas"/>
        <w:numPr>
          <w:ilvl w:val="0"/>
          <w:numId w:val="19"/>
        </w:numPr>
        <w:jc w:val="both"/>
        <w:rPr>
          <w:rFonts w:ascii="Times New Roman" w:hAnsi="Times New Roman" w:cs="Times New Roman"/>
        </w:rPr>
      </w:pPr>
      <w:r w:rsidRPr="001A3087">
        <w:rPr>
          <w:rFonts w:ascii="Times New Roman" w:hAnsi="Times New Roman" w:cs="Times New Roman"/>
        </w:rPr>
        <w:t>Traslados donde no esté contemplado.</w:t>
      </w:r>
    </w:p>
    <w:p w14:paraId="44314CFA" w14:textId="77777777" w:rsidR="00D651A8" w:rsidRPr="001A3087" w:rsidRDefault="00D651A8" w:rsidP="00D651A8">
      <w:pPr>
        <w:pStyle w:val="vinetas"/>
        <w:numPr>
          <w:ilvl w:val="0"/>
          <w:numId w:val="19"/>
        </w:numPr>
        <w:jc w:val="both"/>
        <w:rPr>
          <w:rFonts w:ascii="Times New Roman" w:hAnsi="Times New Roman" w:cs="Times New Roman"/>
        </w:rPr>
      </w:pPr>
      <w:r w:rsidRPr="001A3087">
        <w:rPr>
          <w:rFonts w:ascii="Times New Roman" w:hAnsi="Times New Roman" w:cs="Times New Roman"/>
        </w:rPr>
        <w:t>Extras de ningún tipo en los hoteles.</w:t>
      </w:r>
    </w:p>
    <w:p w14:paraId="3262DEA6" w14:textId="77777777" w:rsidR="00D651A8" w:rsidRPr="001A3087" w:rsidRDefault="00D651A8" w:rsidP="00D651A8">
      <w:pPr>
        <w:pStyle w:val="vinetas"/>
        <w:numPr>
          <w:ilvl w:val="0"/>
          <w:numId w:val="19"/>
        </w:numPr>
        <w:jc w:val="both"/>
        <w:rPr>
          <w:rFonts w:ascii="Times New Roman" w:hAnsi="Times New Roman" w:cs="Times New Roman"/>
        </w:rPr>
      </w:pPr>
      <w:r w:rsidRPr="001A3087">
        <w:rPr>
          <w:rFonts w:ascii="Times New Roman" w:hAnsi="Times New Roman" w:cs="Times New Roman"/>
        </w:rPr>
        <w:t>Excesos de equipaje.</w:t>
      </w:r>
    </w:p>
    <w:p w14:paraId="16045941" w14:textId="77777777" w:rsidR="00D651A8" w:rsidRPr="001A3087" w:rsidRDefault="00D651A8" w:rsidP="00D651A8">
      <w:pPr>
        <w:pStyle w:val="vinetas"/>
        <w:numPr>
          <w:ilvl w:val="0"/>
          <w:numId w:val="19"/>
        </w:numPr>
        <w:jc w:val="both"/>
        <w:rPr>
          <w:rFonts w:ascii="Times New Roman" w:hAnsi="Times New Roman" w:cs="Times New Roman"/>
        </w:rPr>
      </w:pPr>
      <w:r w:rsidRPr="001A3087">
        <w:rPr>
          <w:rFonts w:ascii="Times New Roman" w:hAnsi="Times New Roman" w:cs="Times New Roman"/>
        </w:rPr>
        <w:t xml:space="preserve">Gastos de índole personal. </w:t>
      </w:r>
    </w:p>
    <w:p w14:paraId="3FE0C903" w14:textId="77777777" w:rsidR="00D651A8" w:rsidRPr="001A3087" w:rsidRDefault="00D651A8" w:rsidP="00D651A8">
      <w:pPr>
        <w:pStyle w:val="vinetas"/>
        <w:numPr>
          <w:ilvl w:val="0"/>
          <w:numId w:val="19"/>
        </w:numPr>
        <w:jc w:val="both"/>
        <w:rPr>
          <w:rFonts w:ascii="Times New Roman" w:hAnsi="Times New Roman" w:cs="Times New Roman"/>
        </w:rPr>
      </w:pPr>
      <w:r w:rsidRPr="001A3087">
        <w:rPr>
          <w:rFonts w:ascii="Times New Roman" w:hAnsi="Times New Roman" w:cs="Times New Roman"/>
        </w:rPr>
        <w:t>Propinas en hoteles, aeropuertos, guías, conductores, restaurantes.</w:t>
      </w:r>
    </w:p>
    <w:p w14:paraId="771D8DB0" w14:textId="77777777" w:rsidR="00D651A8" w:rsidRDefault="00D651A8" w:rsidP="00D651A8">
      <w:pPr>
        <w:pStyle w:val="dias"/>
        <w:spacing w:before="0"/>
        <w:rPr>
          <w:rFonts w:ascii="Times New Roman" w:hAnsi="Times New Roman" w:cs="Times New Roman"/>
          <w:sz w:val="22"/>
          <w:szCs w:val="22"/>
        </w:rPr>
      </w:pPr>
    </w:p>
    <w:p w14:paraId="5BE9C071" w14:textId="77777777" w:rsidR="00D651A8" w:rsidRDefault="00D651A8" w:rsidP="00D651A8">
      <w:pPr>
        <w:pStyle w:val="dias"/>
        <w:spacing w:before="0"/>
        <w:rPr>
          <w:rFonts w:ascii="Times New Roman" w:hAnsi="Times New Roman" w:cs="Times New Roman"/>
          <w:sz w:val="22"/>
          <w:szCs w:val="22"/>
        </w:rPr>
      </w:pPr>
    </w:p>
    <w:p w14:paraId="3048E054" w14:textId="43D19FBC" w:rsidR="00357098" w:rsidRDefault="00357098" w:rsidP="00D651A8">
      <w:pPr>
        <w:pStyle w:val="dias"/>
        <w:spacing w:before="0"/>
        <w:rPr>
          <w:rFonts w:ascii="Times New Roman" w:hAnsi="Times New Roman" w:cs="Times New Roman"/>
          <w:sz w:val="22"/>
          <w:szCs w:val="22"/>
        </w:rPr>
      </w:pPr>
      <w:r w:rsidRPr="001A3087">
        <w:rPr>
          <w:rFonts w:ascii="Times New Roman" w:hAnsi="Times New Roman" w:cs="Times New Roman"/>
          <w:sz w:val="22"/>
          <w:szCs w:val="22"/>
        </w:rPr>
        <w:t>PRECIOS POR PERSONA EN PESOS COLOMBIANOS</w:t>
      </w:r>
    </w:p>
    <w:p w14:paraId="52BDB861" w14:textId="77777777" w:rsidR="00D651A8" w:rsidRPr="001A3087" w:rsidRDefault="00D651A8" w:rsidP="00D651A8">
      <w:pPr>
        <w:pStyle w:val="dias"/>
        <w:spacing w:before="0"/>
        <w:rPr>
          <w:rFonts w:ascii="Times New Roman" w:hAnsi="Times New Roman" w:cs="Times New Roman"/>
          <w:sz w:val="22"/>
          <w:szCs w:val="22"/>
        </w:rPr>
      </w:pPr>
    </w:p>
    <w:tbl>
      <w:tblPr>
        <w:tblStyle w:val="Tablaconcuadrcula"/>
        <w:tblW w:w="0" w:type="auto"/>
        <w:tblLook w:val="04A0" w:firstRow="1" w:lastRow="0" w:firstColumn="1" w:lastColumn="0" w:noHBand="0" w:noVBand="1"/>
      </w:tblPr>
      <w:tblGrid>
        <w:gridCol w:w="3206"/>
        <w:gridCol w:w="3206"/>
        <w:gridCol w:w="3216"/>
      </w:tblGrid>
      <w:tr w:rsidR="00357098" w:rsidRPr="001A3087" w14:paraId="69536672" w14:textId="77777777" w:rsidTr="00975976">
        <w:tc>
          <w:tcPr>
            <w:tcW w:w="3353" w:type="dxa"/>
            <w:vAlign w:val="center"/>
          </w:tcPr>
          <w:p w14:paraId="76D2CAE2" w14:textId="77777777" w:rsidR="00357098" w:rsidRPr="001A3087" w:rsidRDefault="00357098" w:rsidP="00975976">
            <w:pPr>
              <w:jc w:val="center"/>
              <w:rPr>
                <w:b/>
                <w:sz w:val="22"/>
                <w:szCs w:val="22"/>
              </w:rPr>
            </w:pPr>
            <w:r w:rsidRPr="001A3087">
              <w:rPr>
                <w:b/>
                <w:sz w:val="22"/>
                <w:szCs w:val="22"/>
              </w:rPr>
              <w:t>Doble</w:t>
            </w:r>
          </w:p>
        </w:tc>
        <w:tc>
          <w:tcPr>
            <w:tcW w:w="3353" w:type="dxa"/>
            <w:vAlign w:val="center"/>
          </w:tcPr>
          <w:p w14:paraId="0FBE2E2D" w14:textId="77777777" w:rsidR="00357098" w:rsidRPr="001A3087" w:rsidRDefault="00357098" w:rsidP="00975976">
            <w:pPr>
              <w:jc w:val="center"/>
              <w:rPr>
                <w:b/>
                <w:sz w:val="22"/>
                <w:szCs w:val="22"/>
              </w:rPr>
            </w:pPr>
            <w:r w:rsidRPr="001A3087">
              <w:rPr>
                <w:b/>
                <w:sz w:val="22"/>
                <w:szCs w:val="22"/>
              </w:rPr>
              <w:t>Triple</w:t>
            </w:r>
          </w:p>
        </w:tc>
        <w:tc>
          <w:tcPr>
            <w:tcW w:w="3354" w:type="dxa"/>
            <w:vAlign w:val="center"/>
          </w:tcPr>
          <w:p w14:paraId="0DFE2162" w14:textId="68C8E71C" w:rsidR="00357098" w:rsidRPr="001A3087" w:rsidRDefault="00305F8E" w:rsidP="00975976">
            <w:pPr>
              <w:jc w:val="center"/>
              <w:rPr>
                <w:b/>
                <w:sz w:val="22"/>
                <w:szCs w:val="22"/>
              </w:rPr>
            </w:pPr>
            <w:r w:rsidRPr="001A3087">
              <w:rPr>
                <w:b/>
                <w:sz w:val="22"/>
                <w:szCs w:val="22"/>
              </w:rPr>
              <w:t>Suplemento individual</w:t>
            </w:r>
          </w:p>
        </w:tc>
      </w:tr>
      <w:tr w:rsidR="00357098" w:rsidRPr="001A3087" w14:paraId="48F54D64" w14:textId="77777777" w:rsidTr="00975976">
        <w:tc>
          <w:tcPr>
            <w:tcW w:w="3353" w:type="dxa"/>
            <w:vAlign w:val="center"/>
          </w:tcPr>
          <w:p w14:paraId="3F8E05F2" w14:textId="1051E17C" w:rsidR="00357098" w:rsidRPr="001A3087" w:rsidRDefault="00305F8E" w:rsidP="00975976">
            <w:pPr>
              <w:jc w:val="center"/>
              <w:rPr>
                <w:sz w:val="22"/>
                <w:szCs w:val="22"/>
              </w:rPr>
            </w:pPr>
            <w:r w:rsidRPr="001A3087">
              <w:rPr>
                <w:sz w:val="22"/>
                <w:szCs w:val="22"/>
              </w:rPr>
              <w:t>$9.000.000</w:t>
            </w:r>
          </w:p>
        </w:tc>
        <w:tc>
          <w:tcPr>
            <w:tcW w:w="3353" w:type="dxa"/>
            <w:vAlign w:val="center"/>
          </w:tcPr>
          <w:p w14:paraId="4686E949" w14:textId="30441E2D" w:rsidR="00357098" w:rsidRPr="001A3087" w:rsidRDefault="00305F8E" w:rsidP="00975976">
            <w:pPr>
              <w:jc w:val="center"/>
              <w:rPr>
                <w:sz w:val="22"/>
                <w:szCs w:val="22"/>
              </w:rPr>
            </w:pPr>
            <w:r w:rsidRPr="001A3087">
              <w:rPr>
                <w:sz w:val="22"/>
                <w:szCs w:val="22"/>
              </w:rPr>
              <w:t>$9.000.000</w:t>
            </w:r>
          </w:p>
        </w:tc>
        <w:tc>
          <w:tcPr>
            <w:tcW w:w="3354" w:type="dxa"/>
            <w:vAlign w:val="center"/>
          </w:tcPr>
          <w:p w14:paraId="40B05D3A" w14:textId="7E5719ED" w:rsidR="00357098" w:rsidRPr="001A3087" w:rsidRDefault="00305F8E" w:rsidP="00975976">
            <w:pPr>
              <w:jc w:val="center"/>
              <w:rPr>
                <w:sz w:val="22"/>
                <w:szCs w:val="22"/>
              </w:rPr>
            </w:pPr>
            <w:r w:rsidRPr="001A3087">
              <w:rPr>
                <w:sz w:val="22"/>
                <w:szCs w:val="22"/>
              </w:rPr>
              <w:t>$1.900.000</w:t>
            </w:r>
          </w:p>
        </w:tc>
      </w:tr>
    </w:tbl>
    <w:p w14:paraId="05A6CE92" w14:textId="2B8C3B85" w:rsidR="00357098" w:rsidRPr="001A3087" w:rsidRDefault="00D651A8" w:rsidP="00D651A8">
      <w:pPr>
        <w:pStyle w:val="vinetas"/>
        <w:numPr>
          <w:ilvl w:val="0"/>
          <w:numId w:val="0"/>
        </w:numPr>
        <w:jc w:val="both"/>
        <w:rPr>
          <w:rFonts w:ascii="Times New Roman" w:hAnsi="Times New Roman" w:cs="Times New Roman"/>
        </w:rPr>
      </w:pPr>
      <w:r>
        <w:rPr>
          <w:rFonts w:ascii="Times New Roman" w:hAnsi="Times New Roman" w:cs="Times New Roman"/>
        </w:rPr>
        <w:t>*</w:t>
      </w:r>
      <w:r w:rsidR="00357098" w:rsidRPr="001A3087">
        <w:rPr>
          <w:rFonts w:ascii="Times New Roman" w:hAnsi="Times New Roman" w:cs="Times New Roman"/>
        </w:rPr>
        <w:t xml:space="preserve">Aplican gastos de cancelación según condiciones generales sin excepción. </w:t>
      </w:r>
    </w:p>
    <w:p w14:paraId="6B4F7753" w14:textId="10E95648" w:rsidR="00357098" w:rsidRDefault="00357098" w:rsidP="00357098">
      <w:pPr>
        <w:pStyle w:val="itinerario"/>
        <w:rPr>
          <w:rFonts w:ascii="Times New Roman" w:hAnsi="Times New Roman" w:cs="Times New Roman"/>
        </w:rPr>
      </w:pPr>
    </w:p>
    <w:p w14:paraId="28FBF62F" w14:textId="77777777" w:rsidR="00D651A8" w:rsidRDefault="00D651A8" w:rsidP="00D651A8">
      <w:pPr>
        <w:pStyle w:val="dias"/>
        <w:spacing w:before="0"/>
        <w:jc w:val="both"/>
        <w:rPr>
          <w:rFonts w:ascii="Times New Roman" w:hAnsi="Times New Roman" w:cs="Times New Roman"/>
          <w:sz w:val="22"/>
          <w:szCs w:val="22"/>
        </w:rPr>
      </w:pPr>
    </w:p>
    <w:p w14:paraId="5C22FA66" w14:textId="6CAFA28D" w:rsidR="00D651A8" w:rsidRDefault="00D651A8" w:rsidP="00D651A8">
      <w:pPr>
        <w:pStyle w:val="dias"/>
        <w:spacing w:before="0"/>
        <w:jc w:val="both"/>
        <w:rPr>
          <w:rFonts w:ascii="Times New Roman" w:hAnsi="Times New Roman" w:cs="Times New Roman"/>
          <w:sz w:val="22"/>
          <w:szCs w:val="22"/>
        </w:rPr>
      </w:pPr>
      <w:r>
        <w:rPr>
          <w:rFonts w:ascii="Times New Roman" w:hAnsi="Times New Roman" w:cs="Times New Roman"/>
          <w:sz w:val="22"/>
          <w:szCs w:val="22"/>
        </w:rPr>
        <w:t>R</w:t>
      </w:r>
      <w:r w:rsidR="00357098" w:rsidRPr="001A3087">
        <w:rPr>
          <w:rFonts w:ascii="Times New Roman" w:hAnsi="Times New Roman" w:cs="Times New Roman"/>
          <w:sz w:val="22"/>
          <w:szCs w:val="22"/>
        </w:rPr>
        <w:t>EAJUSTE DE PRECIOS POR CAMBIO EN LA trm</w:t>
      </w:r>
    </w:p>
    <w:p w14:paraId="3CF669BF" w14:textId="77777777" w:rsidR="00D651A8" w:rsidRPr="001A3087" w:rsidRDefault="00D651A8" w:rsidP="00D651A8">
      <w:pPr>
        <w:pStyle w:val="dias"/>
        <w:spacing w:before="0"/>
        <w:jc w:val="both"/>
        <w:rPr>
          <w:rFonts w:ascii="Times New Roman" w:hAnsi="Times New Roman" w:cs="Times New Roman"/>
          <w:sz w:val="22"/>
          <w:szCs w:val="22"/>
        </w:rPr>
      </w:pPr>
    </w:p>
    <w:p w14:paraId="6E575DE4" w14:textId="77777777"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 xml:space="preserve">La agencia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28B9E2B9" w14:textId="77777777" w:rsidR="00357098" w:rsidRPr="001A3087" w:rsidRDefault="00357098" w:rsidP="00357098">
      <w:pPr>
        <w:pStyle w:val="itinerario"/>
        <w:rPr>
          <w:rFonts w:ascii="Times New Roman" w:hAnsi="Times New Roman" w:cs="Times New Roman"/>
        </w:rPr>
      </w:pPr>
    </w:p>
    <w:tbl>
      <w:tblPr>
        <w:tblStyle w:val="Tablaconcuadrcula"/>
        <w:tblW w:w="0" w:type="auto"/>
        <w:tblLook w:val="04A0" w:firstRow="1" w:lastRow="0" w:firstColumn="1" w:lastColumn="0" w:noHBand="0" w:noVBand="1"/>
      </w:tblPr>
      <w:tblGrid>
        <w:gridCol w:w="4802"/>
        <w:gridCol w:w="4826"/>
      </w:tblGrid>
      <w:tr w:rsidR="00357098" w:rsidRPr="001A3087" w14:paraId="7130E111" w14:textId="77777777" w:rsidTr="00851691">
        <w:tc>
          <w:tcPr>
            <w:tcW w:w="4921" w:type="dxa"/>
            <w:vAlign w:val="center"/>
          </w:tcPr>
          <w:p w14:paraId="7E3BA673" w14:textId="77777777" w:rsidR="00357098" w:rsidRPr="001A3087" w:rsidRDefault="00357098" w:rsidP="00975976">
            <w:pPr>
              <w:jc w:val="center"/>
              <w:rPr>
                <w:b/>
                <w:sz w:val="22"/>
                <w:szCs w:val="22"/>
              </w:rPr>
            </w:pPr>
            <w:r w:rsidRPr="001A3087">
              <w:rPr>
                <w:b/>
                <w:sz w:val="22"/>
                <w:szCs w:val="22"/>
              </w:rPr>
              <w:t>Rango de tasa de cambio (TRM)</w:t>
            </w:r>
          </w:p>
        </w:tc>
        <w:tc>
          <w:tcPr>
            <w:tcW w:w="4933" w:type="dxa"/>
            <w:vAlign w:val="center"/>
          </w:tcPr>
          <w:p w14:paraId="516D8269" w14:textId="77777777" w:rsidR="00357098" w:rsidRPr="001A3087" w:rsidRDefault="00357098" w:rsidP="00975976">
            <w:pPr>
              <w:jc w:val="center"/>
              <w:rPr>
                <w:b/>
                <w:sz w:val="22"/>
                <w:szCs w:val="22"/>
              </w:rPr>
            </w:pPr>
            <w:r w:rsidRPr="001A3087">
              <w:rPr>
                <w:b/>
                <w:sz w:val="22"/>
                <w:szCs w:val="22"/>
              </w:rPr>
              <w:t>Suplemento</w:t>
            </w:r>
          </w:p>
        </w:tc>
      </w:tr>
      <w:tr w:rsidR="00357098" w:rsidRPr="001A3087" w14:paraId="5B4F5991" w14:textId="77777777" w:rsidTr="00851691">
        <w:tc>
          <w:tcPr>
            <w:tcW w:w="4921" w:type="dxa"/>
            <w:vAlign w:val="center"/>
          </w:tcPr>
          <w:p w14:paraId="7B372ABB" w14:textId="77777777" w:rsidR="00357098" w:rsidRPr="001A3087" w:rsidRDefault="00357098" w:rsidP="00975976">
            <w:pPr>
              <w:jc w:val="center"/>
              <w:rPr>
                <w:sz w:val="22"/>
                <w:szCs w:val="22"/>
              </w:rPr>
            </w:pPr>
            <w:r w:rsidRPr="001A3087">
              <w:rPr>
                <w:sz w:val="22"/>
                <w:szCs w:val="22"/>
              </w:rPr>
              <w:t>De 3.550 a 3.600</w:t>
            </w:r>
          </w:p>
        </w:tc>
        <w:tc>
          <w:tcPr>
            <w:tcW w:w="4933" w:type="dxa"/>
          </w:tcPr>
          <w:p w14:paraId="0E6F34F5" w14:textId="5D626D84" w:rsidR="00357098" w:rsidRPr="001A3087" w:rsidRDefault="00851691" w:rsidP="00975976">
            <w:pPr>
              <w:jc w:val="center"/>
              <w:rPr>
                <w:sz w:val="22"/>
                <w:szCs w:val="22"/>
              </w:rPr>
            </w:pPr>
            <w:r w:rsidRPr="001A3087">
              <w:rPr>
                <w:sz w:val="22"/>
                <w:szCs w:val="22"/>
              </w:rPr>
              <w:t>$150.000</w:t>
            </w:r>
          </w:p>
        </w:tc>
      </w:tr>
      <w:tr w:rsidR="00357098" w:rsidRPr="001A3087" w14:paraId="6F893A02" w14:textId="77777777" w:rsidTr="00851691">
        <w:tc>
          <w:tcPr>
            <w:tcW w:w="4921" w:type="dxa"/>
            <w:vAlign w:val="center"/>
          </w:tcPr>
          <w:p w14:paraId="0E2C0338" w14:textId="77777777" w:rsidR="00357098" w:rsidRPr="001A3087" w:rsidRDefault="00357098" w:rsidP="00975976">
            <w:pPr>
              <w:jc w:val="center"/>
              <w:rPr>
                <w:sz w:val="22"/>
                <w:szCs w:val="22"/>
              </w:rPr>
            </w:pPr>
            <w:r w:rsidRPr="001A3087">
              <w:rPr>
                <w:sz w:val="22"/>
                <w:szCs w:val="22"/>
              </w:rPr>
              <w:t>De 3.601 a 3.700</w:t>
            </w:r>
          </w:p>
        </w:tc>
        <w:tc>
          <w:tcPr>
            <w:tcW w:w="4933" w:type="dxa"/>
          </w:tcPr>
          <w:p w14:paraId="49843244" w14:textId="71EF35F2" w:rsidR="00357098" w:rsidRPr="001A3087" w:rsidRDefault="00851691" w:rsidP="00975976">
            <w:pPr>
              <w:jc w:val="center"/>
              <w:rPr>
                <w:sz w:val="22"/>
                <w:szCs w:val="22"/>
              </w:rPr>
            </w:pPr>
            <w:r w:rsidRPr="001A3087">
              <w:rPr>
                <w:sz w:val="22"/>
                <w:szCs w:val="22"/>
              </w:rPr>
              <w:t>$450.000</w:t>
            </w:r>
          </w:p>
        </w:tc>
      </w:tr>
      <w:tr w:rsidR="00357098" w:rsidRPr="001A3087" w14:paraId="783E990F" w14:textId="77777777" w:rsidTr="00851691">
        <w:tc>
          <w:tcPr>
            <w:tcW w:w="4921" w:type="dxa"/>
            <w:vAlign w:val="center"/>
          </w:tcPr>
          <w:p w14:paraId="7E8360B9" w14:textId="77777777" w:rsidR="00357098" w:rsidRPr="001A3087" w:rsidRDefault="00357098" w:rsidP="00975976">
            <w:pPr>
              <w:jc w:val="center"/>
              <w:rPr>
                <w:sz w:val="22"/>
                <w:szCs w:val="22"/>
              </w:rPr>
            </w:pPr>
            <w:r w:rsidRPr="001A3087">
              <w:rPr>
                <w:sz w:val="22"/>
                <w:szCs w:val="22"/>
              </w:rPr>
              <w:t>De 3.701 a 3.800</w:t>
            </w:r>
          </w:p>
        </w:tc>
        <w:tc>
          <w:tcPr>
            <w:tcW w:w="4933" w:type="dxa"/>
          </w:tcPr>
          <w:p w14:paraId="11229F1B" w14:textId="114E485F" w:rsidR="00357098" w:rsidRPr="001A3087" w:rsidRDefault="00851691" w:rsidP="00975976">
            <w:pPr>
              <w:jc w:val="center"/>
              <w:rPr>
                <w:sz w:val="22"/>
                <w:szCs w:val="22"/>
              </w:rPr>
            </w:pPr>
            <w:r w:rsidRPr="001A3087">
              <w:rPr>
                <w:sz w:val="22"/>
                <w:szCs w:val="22"/>
              </w:rPr>
              <w:t>$650.000</w:t>
            </w:r>
          </w:p>
        </w:tc>
      </w:tr>
      <w:tr w:rsidR="00357098" w:rsidRPr="001A3087" w14:paraId="3DFECC69" w14:textId="77777777" w:rsidTr="00851691">
        <w:tc>
          <w:tcPr>
            <w:tcW w:w="4921" w:type="dxa"/>
            <w:vAlign w:val="center"/>
          </w:tcPr>
          <w:p w14:paraId="1482D4E1" w14:textId="77777777" w:rsidR="00357098" w:rsidRPr="001A3087" w:rsidRDefault="00357098" w:rsidP="00975976">
            <w:pPr>
              <w:jc w:val="center"/>
              <w:rPr>
                <w:sz w:val="22"/>
                <w:szCs w:val="22"/>
              </w:rPr>
            </w:pPr>
            <w:r w:rsidRPr="001A3087">
              <w:rPr>
                <w:sz w:val="22"/>
                <w:szCs w:val="22"/>
              </w:rPr>
              <w:t>De 3.801 a 3.900</w:t>
            </w:r>
          </w:p>
        </w:tc>
        <w:tc>
          <w:tcPr>
            <w:tcW w:w="4933" w:type="dxa"/>
          </w:tcPr>
          <w:p w14:paraId="7A2D7C19" w14:textId="21DF5F0D" w:rsidR="00357098" w:rsidRPr="001A3087" w:rsidRDefault="00851691" w:rsidP="00975976">
            <w:pPr>
              <w:jc w:val="center"/>
              <w:rPr>
                <w:sz w:val="22"/>
                <w:szCs w:val="22"/>
              </w:rPr>
            </w:pPr>
            <w:r w:rsidRPr="001A3087">
              <w:rPr>
                <w:sz w:val="22"/>
                <w:szCs w:val="22"/>
              </w:rPr>
              <w:t>$1.000.000</w:t>
            </w:r>
          </w:p>
        </w:tc>
      </w:tr>
    </w:tbl>
    <w:p w14:paraId="110F3ECF" w14:textId="77777777" w:rsidR="00D651A8" w:rsidRPr="001A3087" w:rsidRDefault="00D651A8" w:rsidP="00357098">
      <w:pPr>
        <w:pStyle w:val="itinerario"/>
        <w:rPr>
          <w:rFonts w:ascii="Times New Roman" w:hAnsi="Times New Roman" w:cs="Times New Roman"/>
        </w:rPr>
      </w:pPr>
    </w:p>
    <w:p w14:paraId="7E8C8BF5"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ITINERARIO AÉREO</w:t>
      </w:r>
    </w:p>
    <w:p w14:paraId="70E2365A" w14:textId="77777777" w:rsidR="00357098" w:rsidRPr="001A3087" w:rsidRDefault="00357098" w:rsidP="00357098">
      <w:pPr>
        <w:pStyle w:val="itinerario"/>
        <w:rPr>
          <w:rFonts w:ascii="Times New Roman" w:hAnsi="Times New Roman" w:cs="Times New Roman"/>
        </w:rPr>
      </w:pPr>
    </w:p>
    <w:tbl>
      <w:tblPr>
        <w:tblStyle w:val="Tablaconcuadrcula"/>
        <w:tblW w:w="0" w:type="auto"/>
        <w:tblLook w:val="04A0" w:firstRow="1" w:lastRow="0" w:firstColumn="1" w:lastColumn="0" w:noHBand="0" w:noVBand="1"/>
      </w:tblPr>
      <w:tblGrid>
        <w:gridCol w:w="1918"/>
        <w:gridCol w:w="1944"/>
        <w:gridCol w:w="1916"/>
        <w:gridCol w:w="1916"/>
        <w:gridCol w:w="1934"/>
      </w:tblGrid>
      <w:tr w:rsidR="00357098" w:rsidRPr="001A3087" w14:paraId="28AEFE02" w14:textId="77777777" w:rsidTr="00975976">
        <w:tc>
          <w:tcPr>
            <w:tcW w:w="2012" w:type="dxa"/>
            <w:vAlign w:val="center"/>
          </w:tcPr>
          <w:p w14:paraId="314C20BE" w14:textId="77777777" w:rsidR="00357098" w:rsidRPr="001A3087" w:rsidRDefault="00357098" w:rsidP="00975976">
            <w:pPr>
              <w:jc w:val="center"/>
              <w:rPr>
                <w:b/>
                <w:sz w:val="22"/>
                <w:szCs w:val="22"/>
              </w:rPr>
            </w:pPr>
            <w:r w:rsidRPr="001A3087">
              <w:rPr>
                <w:b/>
                <w:sz w:val="22"/>
                <w:szCs w:val="22"/>
              </w:rPr>
              <w:t>Fecha</w:t>
            </w:r>
          </w:p>
        </w:tc>
        <w:tc>
          <w:tcPr>
            <w:tcW w:w="2018" w:type="dxa"/>
            <w:vAlign w:val="center"/>
          </w:tcPr>
          <w:p w14:paraId="5090F137" w14:textId="77777777" w:rsidR="00357098" w:rsidRPr="001A3087" w:rsidRDefault="00357098" w:rsidP="00975976">
            <w:pPr>
              <w:jc w:val="center"/>
              <w:rPr>
                <w:b/>
                <w:sz w:val="22"/>
                <w:szCs w:val="22"/>
              </w:rPr>
            </w:pPr>
            <w:r w:rsidRPr="001A3087">
              <w:rPr>
                <w:b/>
                <w:sz w:val="22"/>
                <w:szCs w:val="22"/>
              </w:rPr>
              <w:t>Ruta</w:t>
            </w:r>
          </w:p>
        </w:tc>
        <w:tc>
          <w:tcPr>
            <w:tcW w:w="2012" w:type="dxa"/>
            <w:vAlign w:val="center"/>
          </w:tcPr>
          <w:p w14:paraId="63829CCD" w14:textId="77777777" w:rsidR="00357098" w:rsidRPr="001A3087" w:rsidRDefault="00357098" w:rsidP="00975976">
            <w:pPr>
              <w:jc w:val="center"/>
              <w:rPr>
                <w:b/>
                <w:sz w:val="22"/>
                <w:szCs w:val="22"/>
              </w:rPr>
            </w:pPr>
            <w:r w:rsidRPr="001A3087">
              <w:rPr>
                <w:b/>
                <w:sz w:val="22"/>
                <w:szCs w:val="22"/>
              </w:rPr>
              <w:t>Vuelo</w:t>
            </w:r>
          </w:p>
        </w:tc>
        <w:tc>
          <w:tcPr>
            <w:tcW w:w="2012" w:type="dxa"/>
            <w:vAlign w:val="center"/>
          </w:tcPr>
          <w:p w14:paraId="24C64BCD" w14:textId="77777777" w:rsidR="00357098" w:rsidRPr="001A3087" w:rsidRDefault="00357098" w:rsidP="00975976">
            <w:pPr>
              <w:jc w:val="center"/>
              <w:rPr>
                <w:b/>
                <w:sz w:val="22"/>
                <w:szCs w:val="22"/>
              </w:rPr>
            </w:pPr>
            <w:r w:rsidRPr="001A3087">
              <w:rPr>
                <w:b/>
                <w:sz w:val="22"/>
                <w:szCs w:val="22"/>
              </w:rPr>
              <w:t>Hora salida</w:t>
            </w:r>
          </w:p>
        </w:tc>
        <w:tc>
          <w:tcPr>
            <w:tcW w:w="2016" w:type="dxa"/>
            <w:vAlign w:val="center"/>
          </w:tcPr>
          <w:p w14:paraId="6656BD74" w14:textId="77777777" w:rsidR="00357098" w:rsidRPr="001A3087" w:rsidRDefault="00357098" w:rsidP="00975976">
            <w:pPr>
              <w:jc w:val="center"/>
              <w:rPr>
                <w:b/>
                <w:sz w:val="22"/>
                <w:szCs w:val="22"/>
              </w:rPr>
            </w:pPr>
            <w:r w:rsidRPr="001A3087">
              <w:rPr>
                <w:b/>
                <w:sz w:val="22"/>
                <w:szCs w:val="22"/>
              </w:rPr>
              <w:t>Hora llegada</w:t>
            </w:r>
          </w:p>
        </w:tc>
      </w:tr>
      <w:tr w:rsidR="00357098" w:rsidRPr="001A3087" w14:paraId="4E6D0858" w14:textId="77777777" w:rsidTr="00975976">
        <w:tc>
          <w:tcPr>
            <w:tcW w:w="2012" w:type="dxa"/>
            <w:vAlign w:val="center"/>
          </w:tcPr>
          <w:p w14:paraId="5C5357A9" w14:textId="53F907F7" w:rsidR="00357098" w:rsidRPr="001A3087" w:rsidRDefault="00357098" w:rsidP="00975976">
            <w:pPr>
              <w:jc w:val="center"/>
              <w:rPr>
                <w:sz w:val="22"/>
                <w:szCs w:val="22"/>
              </w:rPr>
            </w:pPr>
            <w:r w:rsidRPr="001A3087">
              <w:rPr>
                <w:sz w:val="22"/>
                <w:szCs w:val="22"/>
              </w:rPr>
              <w:t>SEP 06</w:t>
            </w:r>
          </w:p>
        </w:tc>
        <w:tc>
          <w:tcPr>
            <w:tcW w:w="2018" w:type="dxa"/>
            <w:vAlign w:val="center"/>
          </w:tcPr>
          <w:p w14:paraId="0456CC6F" w14:textId="77777777" w:rsidR="00357098" w:rsidRPr="001A3087" w:rsidRDefault="00357098" w:rsidP="00975976">
            <w:pPr>
              <w:jc w:val="center"/>
              <w:rPr>
                <w:sz w:val="22"/>
                <w:szCs w:val="22"/>
              </w:rPr>
            </w:pPr>
            <w:r w:rsidRPr="001A3087">
              <w:rPr>
                <w:sz w:val="22"/>
                <w:szCs w:val="22"/>
              </w:rPr>
              <w:t>Bogotá – Estambul</w:t>
            </w:r>
          </w:p>
        </w:tc>
        <w:tc>
          <w:tcPr>
            <w:tcW w:w="2012" w:type="dxa"/>
            <w:vAlign w:val="center"/>
          </w:tcPr>
          <w:p w14:paraId="10ED703B" w14:textId="0C7848B2" w:rsidR="00357098" w:rsidRPr="001A3087" w:rsidRDefault="00357098" w:rsidP="00975976">
            <w:pPr>
              <w:jc w:val="center"/>
              <w:rPr>
                <w:sz w:val="22"/>
                <w:szCs w:val="22"/>
              </w:rPr>
            </w:pPr>
            <w:r w:rsidRPr="001A3087">
              <w:rPr>
                <w:sz w:val="22"/>
                <w:szCs w:val="22"/>
              </w:rPr>
              <w:t>TK 801</w:t>
            </w:r>
          </w:p>
        </w:tc>
        <w:tc>
          <w:tcPr>
            <w:tcW w:w="2012" w:type="dxa"/>
          </w:tcPr>
          <w:p w14:paraId="7FF739DB" w14:textId="77777777" w:rsidR="00357098" w:rsidRPr="001A3087" w:rsidRDefault="00357098" w:rsidP="00975976">
            <w:pPr>
              <w:jc w:val="center"/>
              <w:rPr>
                <w:sz w:val="22"/>
                <w:szCs w:val="22"/>
              </w:rPr>
            </w:pPr>
            <w:r w:rsidRPr="001A3087">
              <w:rPr>
                <w:sz w:val="22"/>
                <w:szCs w:val="22"/>
              </w:rPr>
              <w:t>17:00</w:t>
            </w:r>
          </w:p>
        </w:tc>
        <w:tc>
          <w:tcPr>
            <w:tcW w:w="2016" w:type="dxa"/>
          </w:tcPr>
          <w:p w14:paraId="4A739020" w14:textId="77777777" w:rsidR="00357098" w:rsidRPr="001A3087" w:rsidRDefault="00357098" w:rsidP="00975976">
            <w:pPr>
              <w:jc w:val="center"/>
              <w:rPr>
                <w:sz w:val="22"/>
                <w:szCs w:val="22"/>
              </w:rPr>
            </w:pPr>
            <w:r w:rsidRPr="001A3087">
              <w:rPr>
                <w:sz w:val="22"/>
                <w:szCs w:val="22"/>
              </w:rPr>
              <w:t>16:55+1</w:t>
            </w:r>
          </w:p>
        </w:tc>
      </w:tr>
      <w:tr w:rsidR="00357098" w:rsidRPr="001A3087" w14:paraId="5F27D7CA" w14:textId="77777777" w:rsidTr="00975976">
        <w:tc>
          <w:tcPr>
            <w:tcW w:w="2012" w:type="dxa"/>
            <w:vAlign w:val="center"/>
          </w:tcPr>
          <w:p w14:paraId="47E60750" w14:textId="05394DB8" w:rsidR="00357098" w:rsidRPr="001A3087" w:rsidRDefault="00357098" w:rsidP="00975976">
            <w:pPr>
              <w:jc w:val="center"/>
              <w:rPr>
                <w:sz w:val="22"/>
                <w:szCs w:val="22"/>
              </w:rPr>
            </w:pPr>
            <w:r w:rsidRPr="001A3087">
              <w:rPr>
                <w:sz w:val="22"/>
                <w:szCs w:val="22"/>
              </w:rPr>
              <w:t>SEP 14</w:t>
            </w:r>
          </w:p>
        </w:tc>
        <w:tc>
          <w:tcPr>
            <w:tcW w:w="2018" w:type="dxa"/>
            <w:vAlign w:val="center"/>
          </w:tcPr>
          <w:p w14:paraId="5EB35EC1" w14:textId="77777777" w:rsidR="00357098" w:rsidRPr="001A3087" w:rsidRDefault="00357098" w:rsidP="00975976">
            <w:pPr>
              <w:jc w:val="center"/>
              <w:rPr>
                <w:sz w:val="22"/>
                <w:szCs w:val="22"/>
              </w:rPr>
            </w:pPr>
            <w:r w:rsidRPr="001A3087">
              <w:rPr>
                <w:sz w:val="22"/>
                <w:szCs w:val="22"/>
              </w:rPr>
              <w:t>Estambul – Dubái</w:t>
            </w:r>
          </w:p>
        </w:tc>
        <w:tc>
          <w:tcPr>
            <w:tcW w:w="2012" w:type="dxa"/>
            <w:vAlign w:val="center"/>
          </w:tcPr>
          <w:p w14:paraId="2246F206" w14:textId="4C4B919A" w:rsidR="00357098" w:rsidRPr="001A3087" w:rsidRDefault="00357098" w:rsidP="00357098">
            <w:pPr>
              <w:jc w:val="center"/>
              <w:rPr>
                <w:sz w:val="22"/>
                <w:szCs w:val="22"/>
              </w:rPr>
            </w:pPr>
            <w:r w:rsidRPr="001A3087">
              <w:rPr>
                <w:sz w:val="22"/>
                <w:szCs w:val="22"/>
              </w:rPr>
              <w:t>TK 762</w:t>
            </w:r>
          </w:p>
        </w:tc>
        <w:tc>
          <w:tcPr>
            <w:tcW w:w="2012" w:type="dxa"/>
          </w:tcPr>
          <w:p w14:paraId="16BF96D7" w14:textId="7EF728C5" w:rsidR="00357098" w:rsidRPr="001A3087" w:rsidRDefault="00357098" w:rsidP="00975976">
            <w:pPr>
              <w:jc w:val="center"/>
              <w:rPr>
                <w:sz w:val="22"/>
                <w:szCs w:val="22"/>
              </w:rPr>
            </w:pPr>
            <w:r w:rsidRPr="001A3087">
              <w:rPr>
                <w:sz w:val="22"/>
                <w:szCs w:val="22"/>
              </w:rPr>
              <w:t>00:25</w:t>
            </w:r>
          </w:p>
        </w:tc>
        <w:tc>
          <w:tcPr>
            <w:tcW w:w="2016" w:type="dxa"/>
          </w:tcPr>
          <w:p w14:paraId="4F0A7498" w14:textId="3E6A1E29" w:rsidR="00357098" w:rsidRPr="001A3087" w:rsidRDefault="00357098" w:rsidP="00357098">
            <w:pPr>
              <w:jc w:val="center"/>
              <w:rPr>
                <w:sz w:val="22"/>
                <w:szCs w:val="22"/>
              </w:rPr>
            </w:pPr>
            <w:r w:rsidRPr="001A3087">
              <w:rPr>
                <w:sz w:val="22"/>
                <w:szCs w:val="22"/>
              </w:rPr>
              <w:t>05:50</w:t>
            </w:r>
          </w:p>
        </w:tc>
      </w:tr>
      <w:tr w:rsidR="00357098" w:rsidRPr="001A3087" w14:paraId="4DE01D53" w14:textId="77777777" w:rsidTr="00975976">
        <w:tc>
          <w:tcPr>
            <w:tcW w:w="2012" w:type="dxa"/>
            <w:vAlign w:val="center"/>
          </w:tcPr>
          <w:p w14:paraId="168E41CB" w14:textId="1F0A8DBE" w:rsidR="00357098" w:rsidRPr="001A3087" w:rsidRDefault="00357098" w:rsidP="00975976">
            <w:pPr>
              <w:jc w:val="center"/>
              <w:rPr>
                <w:sz w:val="22"/>
                <w:szCs w:val="22"/>
              </w:rPr>
            </w:pPr>
            <w:r w:rsidRPr="001A3087">
              <w:rPr>
                <w:sz w:val="22"/>
                <w:szCs w:val="22"/>
              </w:rPr>
              <w:t>SEP 19</w:t>
            </w:r>
          </w:p>
        </w:tc>
        <w:tc>
          <w:tcPr>
            <w:tcW w:w="2018" w:type="dxa"/>
            <w:vAlign w:val="center"/>
          </w:tcPr>
          <w:p w14:paraId="6A7EC151" w14:textId="77777777" w:rsidR="00357098" w:rsidRPr="001A3087" w:rsidRDefault="00357098" w:rsidP="00975976">
            <w:pPr>
              <w:jc w:val="center"/>
              <w:rPr>
                <w:sz w:val="22"/>
                <w:szCs w:val="22"/>
              </w:rPr>
            </w:pPr>
            <w:r w:rsidRPr="001A3087">
              <w:rPr>
                <w:sz w:val="22"/>
                <w:szCs w:val="22"/>
              </w:rPr>
              <w:t>Dubái – Estambul</w:t>
            </w:r>
          </w:p>
        </w:tc>
        <w:tc>
          <w:tcPr>
            <w:tcW w:w="2012" w:type="dxa"/>
            <w:vAlign w:val="center"/>
          </w:tcPr>
          <w:p w14:paraId="1BCB1F96" w14:textId="77777777" w:rsidR="00357098" w:rsidRPr="001A3087" w:rsidRDefault="00357098" w:rsidP="00975976">
            <w:pPr>
              <w:jc w:val="center"/>
              <w:rPr>
                <w:sz w:val="22"/>
                <w:szCs w:val="22"/>
              </w:rPr>
            </w:pPr>
            <w:r w:rsidRPr="001A3087">
              <w:rPr>
                <w:sz w:val="22"/>
                <w:szCs w:val="22"/>
              </w:rPr>
              <w:t>TK 761</w:t>
            </w:r>
          </w:p>
        </w:tc>
        <w:tc>
          <w:tcPr>
            <w:tcW w:w="2012" w:type="dxa"/>
          </w:tcPr>
          <w:p w14:paraId="5A878B31" w14:textId="652DDD8E" w:rsidR="00357098" w:rsidRPr="001A3087" w:rsidRDefault="00357098" w:rsidP="00975976">
            <w:pPr>
              <w:jc w:val="center"/>
              <w:rPr>
                <w:sz w:val="22"/>
                <w:szCs w:val="22"/>
              </w:rPr>
            </w:pPr>
            <w:r w:rsidRPr="001A3087">
              <w:rPr>
                <w:sz w:val="22"/>
                <w:szCs w:val="22"/>
              </w:rPr>
              <w:t>02:00</w:t>
            </w:r>
          </w:p>
        </w:tc>
        <w:tc>
          <w:tcPr>
            <w:tcW w:w="2016" w:type="dxa"/>
          </w:tcPr>
          <w:p w14:paraId="1CF3BE81" w14:textId="2B997092" w:rsidR="00357098" w:rsidRPr="001A3087" w:rsidRDefault="00357098" w:rsidP="00975976">
            <w:pPr>
              <w:jc w:val="center"/>
              <w:rPr>
                <w:sz w:val="22"/>
                <w:szCs w:val="22"/>
              </w:rPr>
            </w:pPr>
            <w:r w:rsidRPr="001A3087">
              <w:rPr>
                <w:sz w:val="22"/>
                <w:szCs w:val="22"/>
              </w:rPr>
              <w:t>05:35</w:t>
            </w:r>
          </w:p>
        </w:tc>
      </w:tr>
      <w:tr w:rsidR="00357098" w:rsidRPr="001A3087" w14:paraId="41C43DA2" w14:textId="77777777" w:rsidTr="00975976">
        <w:tc>
          <w:tcPr>
            <w:tcW w:w="2012" w:type="dxa"/>
            <w:vAlign w:val="center"/>
          </w:tcPr>
          <w:p w14:paraId="29D1D76A" w14:textId="46EF4B70" w:rsidR="00357098" w:rsidRPr="001A3087" w:rsidRDefault="00357098" w:rsidP="00975976">
            <w:pPr>
              <w:jc w:val="center"/>
              <w:rPr>
                <w:sz w:val="22"/>
                <w:szCs w:val="22"/>
              </w:rPr>
            </w:pPr>
            <w:r w:rsidRPr="001A3087">
              <w:rPr>
                <w:sz w:val="22"/>
                <w:szCs w:val="22"/>
              </w:rPr>
              <w:t>SEP 19</w:t>
            </w:r>
          </w:p>
        </w:tc>
        <w:tc>
          <w:tcPr>
            <w:tcW w:w="2018" w:type="dxa"/>
            <w:vAlign w:val="center"/>
          </w:tcPr>
          <w:p w14:paraId="7241C450" w14:textId="77777777" w:rsidR="00357098" w:rsidRPr="001A3087" w:rsidRDefault="00357098" w:rsidP="00975976">
            <w:pPr>
              <w:jc w:val="center"/>
              <w:rPr>
                <w:sz w:val="22"/>
                <w:szCs w:val="22"/>
              </w:rPr>
            </w:pPr>
            <w:r w:rsidRPr="001A3087">
              <w:rPr>
                <w:sz w:val="22"/>
                <w:szCs w:val="22"/>
              </w:rPr>
              <w:t>Estambul – Bogotá</w:t>
            </w:r>
          </w:p>
        </w:tc>
        <w:tc>
          <w:tcPr>
            <w:tcW w:w="2012" w:type="dxa"/>
            <w:vAlign w:val="center"/>
          </w:tcPr>
          <w:p w14:paraId="601523DA" w14:textId="77777777" w:rsidR="00357098" w:rsidRPr="001A3087" w:rsidRDefault="00357098" w:rsidP="00975976">
            <w:pPr>
              <w:jc w:val="center"/>
              <w:rPr>
                <w:sz w:val="22"/>
                <w:szCs w:val="22"/>
              </w:rPr>
            </w:pPr>
            <w:r w:rsidRPr="001A3087">
              <w:rPr>
                <w:sz w:val="22"/>
                <w:szCs w:val="22"/>
              </w:rPr>
              <w:t>TK 800</w:t>
            </w:r>
          </w:p>
        </w:tc>
        <w:tc>
          <w:tcPr>
            <w:tcW w:w="2012" w:type="dxa"/>
          </w:tcPr>
          <w:p w14:paraId="260D4687" w14:textId="77777777" w:rsidR="00357098" w:rsidRPr="001A3087" w:rsidRDefault="00357098" w:rsidP="00975976">
            <w:pPr>
              <w:jc w:val="center"/>
              <w:rPr>
                <w:sz w:val="22"/>
                <w:szCs w:val="22"/>
              </w:rPr>
            </w:pPr>
            <w:r w:rsidRPr="001A3087">
              <w:rPr>
                <w:sz w:val="22"/>
                <w:szCs w:val="22"/>
              </w:rPr>
              <w:t>10:05</w:t>
            </w:r>
          </w:p>
        </w:tc>
        <w:tc>
          <w:tcPr>
            <w:tcW w:w="2016" w:type="dxa"/>
          </w:tcPr>
          <w:p w14:paraId="665764D5" w14:textId="77777777" w:rsidR="00357098" w:rsidRPr="001A3087" w:rsidRDefault="00357098" w:rsidP="00975976">
            <w:pPr>
              <w:jc w:val="center"/>
              <w:rPr>
                <w:sz w:val="22"/>
                <w:szCs w:val="22"/>
              </w:rPr>
            </w:pPr>
            <w:r w:rsidRPr="001A3087">
              <w:rPr>
                <w:sz w:val="22"/>
                <w:szCs w:val="22"/>
              </w:rPr>
              <w:t>15:30</w:t>
            </w:r>
          </w:p>
        </w:tc>
      </w:tr>
    </w:tbl>
    <w:p w14:paraId="2086FD7C" w14:textId="6BBC5AB1" w:rsidR="00D651A8" w:rsidRDefault="00D651A8" w:rsidP="00D651A8">
      <w:pPr>
        <w:pStyle w:val="vinetas"/>
        <w:numPr>
          <w:ilvl w:val="0"/>
          <w:numId w:val="0"/>
        </w:numPr>
        <w:jc w:val="both"/>
        <w:rPr>
          <w:rFonts w:ascii="Times New Roman" w:hAnsi="Times New Roman" w:cs="Times New Roman"/>
        </w:rPr>
      </w:pPr>
      <w:r>
        <w:rPr>
          <w:rFonts w:ascii="Times New Roman" w:hAnsi="Times New Roman" w:cs="Times New Roman"/>
        </w:rPr>
        <w:lastRenderedPageBreak/>
        <w:t>*</w:t>
      </w:r>
      <w:r w:rsidR="00357098" w:rsidRPr="001A3087">
        <w:rPr>
          <w:rFonts w:ascii="Times New Roman" w:hAnsi="Times New Roman" w:cs="Times New Roman"/>
        </w:rPr>
        <w:t>Estos itinerarios se publican con los vuelos informados por las aerolíneas, pueden variar si ella así lo determina.</w:t>
      </w:r>
    </w:p>
    <w:p w14:paraId="33F027CC" w14:textId="77777777" w:rsidR="00D651A8" w:rsidRDefault="00D651A8" w:rsidP="00D651A8">
      <w:pPr>
        <w:pStyle w:val="vinetas"/>
        <w:numPr>
          <w:ilvl w:val="0"/>
          <w:numId w:val="0"/>
        </w:numPr>
        <w:jc w:val="both"/>
        <w:rPr>
          <w:rFonts w:ascii="Times New Roman" w:hAnsi="Times New Roman" w:cs="Times New Roman"/>
        </w:rPr>
      </w:pPr>
    </w:p>
    <w:p w14:paraId="50B2BBBA" w14:textId="1C6159FC" w:rsidR="00D651A8" w:rsidRDefault="00D651A8" w:rsidP="00D651A8">
      <w:pPr>
        <w:pStyle w:val="dias"/>
        <w:spacing w:before="0"/>
        <w:rPr>
          <w:rFonts w:ascii="Times New Roman" w:hAnsi="Times New Roman" w:cs="Times New Roman"/>
          <w:sz w:val="22"/>
          <w:szCs w:val="22"/>
        </w:rPr>
      </w:pPr>
      <w:r>
        <w:rPr>
          <w:rFonts w:ascii="Times New Roman" w:hAnsi="Times New Roman" w:cs="Times New Roman"/>
          <w:sz w:val="22"/>
          <w:szCs w:val="22"/>
        </w:rPr>
        <w:t>H</w:t>
      </w:r>
      <w:r w:rsidR="00357098" w:rsidRPr="001A3087">
        <w:rPr>
          <w:rFonts w:ascii="Times New Roman" w:hAnsi="Times New Roman" w:cs="Times New Roman"/>
          <w:sz w:val="22"/>
          <w:szCs w:val="22"/>
        </w:rPr>
        <w:t>oteles previstos o similares</w:t>
      </w:r>
    </w:p>
    <w:p w14:paraId="5DC5C86D" w14:textId="77777777" w:rsidR="00D651A8" w:rsidRPr="001A3087" w:rsidRDefault="00D651A8" w:rsidP="00D651A8">
      <w:pPr>
        <w:pStyle w:val="dias"/>
        <w:spacing w:before="0"/>
        <w:rPr>
          <w:rFonts w:ascii="Times New Roman" w:hAnsi="Times New Roman" w:cs="Times New Roman"/>
          <w:sz w:val="22"/>
          <w:szCs w:val="22"/>
        </w:rPr>
      </w:pPr>
    </w:p>
    <w:tbl>
      <w:tblPr>
        <w:tblStyle w:val="Tablaconcuadrcula"/>
        <w:tblW w:w="0" w:type="auto"/>
        <w:tblLook w:val="04A0" w:firstRow="1" w:lastRow="0" w:firstColumn="1" w:lastColumn="0" w:noHBand="0" w:noVBand="1"/>
      </w:tblPr>
      <w:tblGrid>
        <w:gridCol w:w="2531"/>
        <w:gridCol w:w="3888"/>
        <w:gridCol w:w="3209"/>
      </w:tblGrid>
      <w:tr w:rsidR="00357098" w:rsidRPr="001A3087" w14:paraId="6A997402" w14:textId="77777777" w:rsidTr="00975976">
        <w:tc>
          <w:tcPr>
            <w:tcW w:w="2627" w:type="dxa"/>
            <w:vAlign w:val="center"/>
          </w:tcPr>
          <w:p w14:paraId="37685A5A" w14:textId="77777777" w:rsidR="00357098" w:rsidRPr="001A3087" w:rsidRDefault="00357098" w:rsidP="00975976">
            <w:pPr>
              <w:jc w:val="center"/>
              <w:rPr>
                <w:b/>
                <w:sz w:val="22"/>
                <w:szCs w:val="22"/>
              </w:rPr>
            </w:pPr>
            <w:r w:rsidRPr="001A3087">
              <w:rPr>
                <w:b/>
                <w:sz w:val="22"/>
                <w:szCs w:val="22"/>
              </w:rPr>
              <w:t>Ciudad</w:t>
            </w:r>
          </w:p>
        </w:tc>
        <w:tc>
          <w:tcPr>
            <w:tcW w:w="4086" w:type="dxa"/>
            <w:vAlign w:val="center"/>
          </w:tcPr>
          <w:p w14:paraId="395F0012" w14:textId="77777777" w:rsidR="00357098" w:rsidRPr="001A3087" w:rsidRDefault="00357098" w:rsidP="00975976">
            <w:pPr>
              <w:jc w:val="center"/>
              <w:rPr>
                <w:b/>
                <w:sz w:val="22"/>
                <w:szCs w:val="22"/>
              </w:rPr>
            </w:pPr>
            <w:r w:rsidRPr="001A3087">
              <w:rPr>
                <w:b/>
                <w:sz w:val="22"/>
                <w:szCs w:val="22"/>
              </w:rPr>
              <w:t>Hoteles previstos</w:t>
            </w:r>
          </w:p>
        </w:tc>
        <w:tc>
          <w:tcPr>
            <w:tcW w:w="3357" w:type="dxa"/>
            <w:vAlign w:val="center"/>
          </w:tcPr>
          <w:p w14:paraId="0C927B86" w14:textId="77777777" w:rsidR="00357098" w:rsidRPr="001A3087" w:rsidRDefault="00357098" w:rsidP="00975976">
            <w:pPr>
              <w:jc w:val="center"/>
              <w:rPr>
                <w:b/>
                <w:sz w:val="22"/>
                <w:szCs w:val="22"/>
              </w:rPr>
            </w:pPr>
            <w:r w:rsidRPr="001A3087">
              <w:rPr>
                <w:b/>
                <w:sz w:val="22"/>
                <w:szCs w:val="22"/>
              </w:rPr>
              <w:t>Categoría</w:t>
            </w:r>
          </w:p>
        </w:tc>
      </w:tr>
      <w:tr w:rsidR="00357098" w:rsidRPr="001A3087" w14:paraId="48046FCF" w14:textId="77777777" w:rsidTr="00975976">
        <w:tc>
          <w:tcPr>
            <w:tcW w:w="2627" w:type="dxa"/>
            <w:vAlign w:val="center"/>
          </w:tcPr>
          <w:p w14:paraId="1C0450A3" w14:textId="77777777" w:rsidR="00357098" w:rsidRPr="001A3087" w:rsidRDefault="00357098" w:rsidP="00975976">
            <w:pPr>
              <w:jc w:val="center"/>
              <w:rPr>
                <w:caps/>
                <w:sz w:val="22"/>
                <w:szCs w:val="22"/>
              </w:rPr>
            </w:pPr>
            <w:r w:rsidRPr="001A3087">
              <w:rPr>
                <w:sz w:val="22"/>
                <w:szCs w:val="22"/>
              </w:rPr>
              <w:t>Estambul</w:t>
            </w:r>
          </w:p>
        </w:tc>
        <w:tc>
          <w:tcPr>
            <w:tcW w:w="4086" w:type="dxa"/>
            <w:vAlign w:val="center"/>
          </w:tcPr>
          <w:p w14:paraId="6C9643DF" w14:textId="77777777" w:rsidR="00357098" w:rsidRPr="001A3087" w:rsidRDefault="00357098" w:rsidP="00975976">
            <w:pPr>
              <w:jc w:val="center"/>
              <w:rPr>
                <w:sz w:val="22"/>
                <w:szCs w:val="22"/>
                <w:lang w:val="en-US"/>
              </w:rPr>
            </w:pPr>
            <w:r w:rsidRPr="001A3087">
              <w:rPr>
                <w:sz w:val="22"/>
                <w:szCs w:val="22"/>
                <w:lang w:val="en-US"/>
              </w:rPr>
              <w:t>Clarion Golden Horn</w:t>
            </w:r>
          </w:p>
          <w:p w14:paraId="5BB6A6DD" w14:textId="77777777" w:rsidR="00357098" w:rsidRPr="001A3087" w:rsidRDefault="00357098" w:rsidP="00975976">
            <w:pPr>
              <w:jc w:val="center"/>
              <w:rPr>
                <w:sz w:val="22"/>
                <w:szCs w:val="22"/>
                <w:lang w:val="en-US"/>
              </w:rPr>
            </w:pPr>
            <w:r w:rsidRPr="001A3087">
              <w:rPr>
                <w:sz w:val="22"/>
                <w:szCs w:val="22"/>
                <w:lang w:val="en-US"/>
              </w:rPr>
              <w:t>o</w:t>
            </w:r>
          </w:p>
          <w:p w14:paraId="092C5903" w14:textId="77777777" w:rsidR="00357098" w:rsidRPr="001A3087" w:rsidRDefault="00357098" w:rsidP="00975976">
            <w:pPr>
              <w:jc w:val="center"/>
              <w:rPr>
                <w:sz w:val="22"/>
                <w:szCs w:val="22"/>
                <w:lang w:val="en-US"/>
              </w:rPr>
            </w:pPr>
            <w:r w:rsidRPr="001A3087">
              <w:rPr>
                <w:sz w:val="22"/>
                <w:szCs w:val="22"/>
                <w:lang w:val="en-US"/>
              </w:rPr>
              <w:t>Double Tree Hilton Topkapi</w:t>
            </w:r>
          </w:p>
          <w:p w14:paraId="055F6AB6" w14:textId="77777777" w:rsidR="00357098" w:rsidRPr="001A3087" w:rsidRDefault="00357098" w:rsidP="00975976">
            <w:pPr>
              <w:jc w:val="center"/>
              <w:rPr>
                <w:sz w:val="22"/>
                <w:szCs w:val="22"/>
                <w:lang w:val="en-US"/>
              </w:rPr>
            </w:pPr>
            <w:r w:rsidRPr="001A3087">
              <w:rPr>
                <w:sz w:val="22"/>
                <w:szCs w:val="22"/>
                <w:lang w:val="en-US"/>
              </w:rPr>
              <w:t>o</w:t>
            </w:r>
          </w:p>
          <w:p w14:paraId="388D7872" w14:textId="77777777" w:rsidR="00357098" w:rsidRPr="001A3087" w:rsidRDefault="00357098" w:rsidP="00975976">
            <w:pPr>
              <w:jc w:val="center"/>
              <w:rPr>
                <w:sz w:val="22"/>
                <w:szCs w:val="22"/>
                <w:lang w:val="en-US"/>
              </w:rPr>
            </w:pPr>
            <w:r w:rsidRPr="001A3087">
              <w:rPr>
                <w:sz w:val="22"/>
                <w:szCs w:val="22"/>
                <w:lang w:val="en-US"/>
              </w:rPr>
              <w:t>Hilton Garden Inn Golden Horn</w:t>
            </w:r>
          </w:p>
        </w:tc>
        <w:tc>
          <w:tcPr>
            <w:tcW w:w="3357" w:type="dxa"/>
            <w:vAlign w:val="center"/>
          </w:tcPr>
          <w:p w14:paraId="26528D53" w14:textId="77777777" w:rsidR="00357098" w:rsidRPr="001A3087" w:rsidRDefault="00357098" w:rsidP="00975976">
            <w:pPr>
              <w:jc w:val="center"/>
              <w:rPr>
                <w:sz w:val="22"/>
                <w:szCs w:val="22"/>
              </w:rPr>
            </w:pPr>
            <w:r w:rsidRPr="001A3087">
              <w:rPr>
                <w:sz w:val="22"/>
                <w:szCs w:val="22"/>
              </w:rPr>
              <w:t>Primera Superior</w:t>
            </w:r>
          </w:p>
        </w:tc>
      </w:tr>
      <w:tr w:rsidR="00357098" w:rsidRPr="001A3087" w14:paraId="43345BB6" w14:textId="77777777" w:rsidTr="00975976">
        <w:tc>
          <w:tcPr>
            <w:tcW w:w="2627" w:type="dxa"/>
            <w:vAlign w:val="center"/>
          </w:tcPr>
          <w:p w14:paraId="6D423D0D" w14:textId="77777777" w:rsidR="00357098" w:rsidRPr="001A3087" w:rsidRDefault="00357098" w:rsidP="00975976">
            <w:pPr>
              <w:jc w:val="center"/>
              <w:rPr>
                <w:caps/>
                <w:sz w:val="22"/>
                <w:szCs w:val="22"/>
              </w:rPr>
            </w:pPr>
            <w:r w:rsidRPr="001A3087">
              <w:rPr>
                <w:sz w:val="22"/>
                <w:szCs w:val="22"/>
              </w:rPr>
              <w:t>Capadocia</w:t>
            </w:r>
          </w:p>
        </w:tc>
        <w:tc>
          <w:tcPr>
            <w:tcW w:w="4086" w:type="dxa"/>
            <w:vAlign w:val="center"/>
          </w:tcPr>
          <w:p w14:paraId="212D084C" w14:textId="77777777" w:rsidR="00357098" w:rsidRPr="001A3087" w:rsidRDefault="00357098" w:rsidP="00975976">
            <w:pPr>
              <w:jc w:val="center"/>
              <w:rPr>
                <w:sz w:val="22"/>
                <w:szCs w:val="22"/>
                <w:lang w:val="en-US"/>
              </w:rPr>
            </w:pPr>
            <w:r w:rsidRPr="001A3087">
              <w:rPr>
                <w:sz w:val="22"/>
                <w:szCs w:val="22"/>
                <w:lang w:val="en-US"/>
              </w:rPr>
              <w:t>Dinler Urgup</w:t>
            </w:r>
          </w:p>
          <w:p w14:paraId="57A406BA" w14:textId="77777777" w:rsidR="00357098" w:rsidRPr="001A3087" w:rsidRDefault="00357098" w:rsidP="00975976">
            <w:pPr>
              <w:jc w:val="center"/>
              <w:rPr>
                <w:sz w:val="22"/>
                <w:szCs w:val="22"/>
                <w:lang w:val="en-US"/>
              </w:rPr>
            </w:pPr>
            <w:r w:rsidRPr="001A3087">
              <w:rPr>
                <w:sz w:val="22"/>
                <w:szCs w:val="22"/>
                <w:lang w:val="en-US"/>
              </w:rPr>
              <w:t>o</w:t>
            </w:r>
          </w:p>
          <w:p w14:paraId="4AA2F379" w14:textId="77777777" w:rsidR="00357098" w:rsidRPr="001A3087" w:rsidRDefault="00357098" w:rsidP="00975976">
            <w:pPr>
              <w:jc w:val="center"/>
              <w:rPr>
                <w:sz w:val="22"/>
                <w:szCs w:val="22"/>
                <w:lang w:val="en-US"/>
              </w:rPr>
            </w:pPr>
            <w:r w:rsidRPr="001A3087">
              <w:rPr>
                <w:sz w:val="22"/>
                <w:szCs w:val="22"/>
                <w:lang w:val="en-US"/>
              </w:rPr>
              <w:t>Perissia</w:t>
            </w:r>
          </w:p>
        </w:tc>
        <w:tc>
          <w:tcPr>
            <w:tcW w:w="3357" w:type="dxa"/>
            <w:vAlign w:val="center"/>
          </w:tcPr>
          <w:p w14:paraId="686343FE" w14:textId="77777777" w:rsidR="00357098" w:rsidRPr="001A3087" w:rsidRDefault="00357098" w:rsidP="00975976">
            <w:pPr>
              <w:jc w:val="center"/>
              <w:rPr>
                <w:sz w:val="22"/>
                <w:szCs w:val="22"/>
              </w:rPr>
            </w:pPr>
            <w:r w:rsidRPr="001A3087">
              <w:rPr>
                <w:sz w:val="22"/>
                <w:szCs w:val="22"/>
              </w:rPr>
              <w:t>Primera</w:t>
            </w:r>
          </w:p>
        </w:tc>
      </w:tr>
      <w:tr w:rsidR="00357098" w:rsidRPr="001A3087" w14:paraId="37BFD9E5" w14:textId="77777777" w:rsidTr="00975976">
        <w:tc>
          <w:tcPr>
            <w:tcW w:w="2627" w:type="dxa"/>
            <w:vAlign w:val="center"/>
          </w:tcPr>
          <w:p w14:paraId="4AAF394C" w14:textId="77777777" w:rsidR="00357098" w:rsidRPr="001A3087" w:rsidRDefault="00357098" w:rsidP="00975976">
            <w:pPr>
              <w:jc w:val="center"/>
              <w:rPr>
                <w:sz w:val="22"/>
                <w:szCs w:val="22"/>
              </w:rPr>
            </w:pPr>
            <w:r w:rsidRPr="001A3087">
              <w:rPr>
                <w:sz w:val="22"/>
                <w:szCs w:val="22"/>
              </w:rPr>
              <w:t>Pamukkale</w:t>
            </w:r>
          </w:p>
        </w:tc>
        <w:tc>
          <w:tcPr>
            <w:tcW w:w="4086" w:type="dxa"/>
            <w:vAlign w:val="center"/>
          </w:tcPr>
          <w:p w14:paraId="3F35ECD4" w14:textId="77777777" w:rsidR="00357098" w:rsidRPr="001A3087" w:rsidRDefault="00357098" w:rsidP="00975976">
            <w:pPr>
              <w:jc w:val="center"/>
              <w:rPr>
                <w:sz w:val="22"/>
                <w:szCs w:val="22"/>
              </w:rPr>
            </w:pPr>
            <w:r w:rsidRPr="001A3087">
              <w:rPr>
                <w:sz w:val="22"/>
                <w:szCs w:val="22"/>
              </w:rPr>
              <w:t xml:space="preserve">Richmond Thermal </w:t>
            </w:r>
          </w:p>
          <w:p w14:paraId="12CB6127" w14:textId="77777777" w:rsidR="00357098" w:rsidRPr="001A3087" w:rsidRDefault="00357098" w:rsidP="00975976">
            <w:pPr>
              <w:jc w:val="center"/>
              <w:rPr>
                <w:sz w:val="22"/>
                <w:szCs w:val="22"/>
              </w:rPr>
            </w:pPr>
            <w:r w:rsidRPr="001A3087">
              <w:rPr>
                <w:sz w:val="22"/>
                <w:szCs w:val="22"/>
              </w:rPr>
              <w:t>o</w:t>
            </w:r>
          </w:p>
          <w:p w14:paraId="1F5ACA5F" w14:textId="77777777" w:rsidR="00357098" w:rsidRPr="001A3087" w:rsidRDefault="00357098" w:rsidP="00975976">
            <w:pPr>
              <w:jc w:val="center"/>
              <w:rPr>
                <w:sz w:val="22"/>
                <w:szCs w:val="22"/>
              </w:rPr>
            </w:pPr>
            <w:r w:rsidRPr="001A3087">
              <w:rPr>
                <w:sz w:val="22"/>
                <w:szCs w:val="22"/>
              </w:rPr>
              <w:t>Adempira</w:t>
            </w:r>
          </w:p>
          <w:p w14:paraId="791250A3" w14:textId="77777777" w:rsidR="00357098" w:rsidRPr="001A3087" w:rsidRDefault="00357098" w:rsidP="00975976">
            <w:pPr>
              <w:jc w:val="center"/>
              <w:rPr>
                <w:sz w:val="22"/>
                <w:szCs w:val="22"/>
              </w:rPr>
            </w:pPr>
            <w:r w:rsidRPr="001A3087">
              <w:rPr>
                <w:sz w:val="22"/>
                <w:szCs w:val="22"/>
              </w:rPr>
              <w:t>o</w:t>
            </w:r>
          </w:p>
          <w:p w14:paraId="4EAC6AE9" w14:textId="77777777" w:rsidR="00357098" w:rsidRPr="001A3087" w:rsidRDefault="00357098" w:rsidP="00975976">
            <w:pPr>
              <w:jc w:val="center"/>
              <w:rPr>
                <w:sz w:val="22"/>
                <w:szCs w:val="22"/>
              </w:rPr>
            </w:pPr>
            <w:r w:rsidRPr="001A3087">
              <w:rPr>
                <w:sz w:val="22"/>
                <w:szCs w:val="22"/>
              </w:rPr>
              <w:t>Hierapark</w:t>
            </w:r>
          </w:p>
        </w:tc>
        <w:tc>
          <w:tcPr>
            <w:tcW w:w="3357" w:type="dxa"/>
            <w:vAlign w:val="center"/>
          </w:tcPr>
          <w:p w14:paraId="478E437C" w14:textId="77777777" w:rsidR="00357098" w:rsidRPr="001A3087" w:rsidRDefault="00357098" w:rsidP="00975976">
            <w:pPr>
              <w:jc w:val="center"/>
              <w:rPr>
                <w:sz w:val="22"/>
                <w:szCs w:val="22"/>
              </w:rPr>
            </w:pPr>
            <w:r w:rsidRPr="001A3087">
              <w:rPr>
                <w:sz w:val="22"/>
                <w:szCs w:val="22"/>
              </w:rPr>
              <w:t>Primera</w:t>
            </w:r>
          </w:p>
        </w:tc>
      </w:tr>
      <w:tr w:rsidR="00357098" w:rsidRPr="001A3087" w14:paraId="1C31E59B" w14:textId="77777777" w:rsidTr="00975976">
        <w:tc>
          <w:tcPr>
            <w:tcW w:w="2627" w:type="dxa"/>
            <w:vAlign w:val="center"/>
          </w:tcPr>
          <w:p w14:paraId="5616E49B" w14:textId="77777777" w:rsidR="00357098" w:rsidRPr="001A3087" w:rsidRDefault="00357098" w:rsidP="00975976">
            <w:pPr>
              <w:jc w:val="center"/>
              <w:rPr>
                <w:sz w:val="22"/>
                <w:szCs w:val="22"/>
              </w:rPr>
            </w:pPr>
          </w:p>
          <w:p w14:paraId="474CF3E9" w14:textId="77777777" w:rsidR="00357098" w:rsidRPr="001A3087" w:rsidRDefault="00357098" w:rsidP="00975976">
            <w:pPr>
              <w:jc w:val="center"/>
              <w:rPr>
                <w:sz w:val="22"/>
                <w:szCs w:val="22"/>
              </w:rPr>
            </w:pPr>
            <w:r w:rsidRPr="001A3087">
              <w:rPr>
                <w:sz w:val="22"/>
                <w:szCs w:val="22"/>
              </w:rPr>
              <w:t>Kusadasi</w:t>
            </w:r>
          </w:p>
          <w:p w14:paraId="6E36172B" w14:textId="77777777" w:rsidR="00357098" w:rsidRPr="001A3087" w:rsidRDefault="00357098" w:rsidP="00975976">
            <w:pPr>
              <w:jc w:val="center"/>
              <w:rPr>
                <w:sz w:val="22"/>
                <w:szCs w:val="22"/>
              </w:rPr>
            </w:pPr>
          </w:p>
          <w:p w14:paraId="2C23D18C" w14:textId="77777777" w:rsidR="00357098" w:rsidRPr="001A3087" w:rsidRDefault="00357098" w:rsidP="00975976">
            <w:pPr>
              <w:jc w:val="center"/>
              <w:rPr>
                <w:sz w:val="22"/>
                <w:szCs w:val="22"/>
              </w:rPr>
            </w:pPr>
            <w:r w:rsidRPr="001A3087">
              <w:rPr>
                <w:sz w:val="22"/>
                <w:szCs w:val="22"/>
              </w:rPr>
              <w:t>o</w:t>
            </w:r>
          </w:p>
          <w:p w14:paraId="752AA453" w14:textId="77777777" w:rsidR="00357098" w:rsidRPr="001A3087" w:rsidRDefault="00357098" w:rsidP="00975976">
            <w:pPr>
              <w:jc w:val="center"/>
              <w:rPr>
                <w:sz w:val="22"/>
                <w:szCs w:val="22"/>
              </w:rPr>
            </w:pPr>
            <w:r w:rsidRPr="001A3087">
              <w:rPr>
                <w:sz w:val="22"/>
                <w:szCs w:val="22"/>
              </w:rPr>
              <w:t>Izmir</w:t>
            </w:r>
          </w:p>
        </w:tc>
        <w:tc>
          <w:tcPr>
            <w:tcW w:w="4086" w:type="dxa"/>
            <w:vAlign w:val="center"/>
          </w:tcPr>
          <w:p w14:paraId="5682B814" w14:textId="77777777" w:rsidR="00D651A8" w:rsidRDefault="00D651A8" w:rsidP="00975976">
            <w:pPr>
              <w:jc w:val="center"/>
              <w:rPr>
                <w:sz w:val="22"/>
                <w:szCs w:val="22"/>
                <w:lang w:val="en-US"/>
              </w:rPr>
            </w:pPr>
          </w:p>
          <w:p w14:paraId="7FEEF464" w14:textId="096A8526" w:rsidR="00357098" w:rsidRPr="001A3087" w:rsidRDefault="00357098" w:rsidP="00975976">
            <w:pPr>
              <w:jc w:val="center"/>
              <w:rPr>
                <w:sz w:val="22"/>
                <w:szCs w:val="22"/>
                <w:lang w:val="en-US"/>
              </w:rPr>
            </w:pPr>
            <w:r w:rsidRPr="001A3087">
              <w:rPr>
                <w:sz w:val="22"/>
                <w:szCs w:val="22"/>
                <w:lang w:val="en-US"/>
              </w:rPr>
              <w:t>Ramada Hotel and Suites</w:t>
            </w:r>
          </w:p>
          <w:p w14:paraId="0D22A46E" w14:textId="77777777" w:rsidR="00357098" w:rsidRPr="001A3087" w:rsidRDefault="00357098" w:rsidP="00975976">
            <w:pPr>
              <w:jc w:val="center"/>
              <w:rPr>
                <w:sz w:val="22"/>
                <w:szCs w:val="22"/>
                <w:lang w:val="en-US"/>
              </w:rPr>
            </w:pPr>
            <w:r w:rsidRPr="001A3087">
              <w:rPr>
                <w:sz w:val="22"/>
                <w:szCs w:val="22"/>
                <w:lang w:val="en-US"/>
              </w:rPr>
              <w:t>o</w:t>
            </w:r>
          </w:p>
          <w:p w14:paraId="050ACC6F" w14:textId="77777777" w:rsidR="00357098" w:rsidRPr="001A3087" w:rsidRDefault="00357098" w:rsidP="00975976">
            <w:pPr>
              <w:jc w:val="center"/>
              <w:rPr>
                <w:sz w:val="22"/>
                <w:szCs w:val="22"/>
                <w:lang w:val="en-US"/>
              </w:rPr>
            </w:pPr>
            <w:r w:rsidRPr="001A3087">
              <w:rPr>
                <w:sz w:val="22"/>
                <w:szCs w:val="22"/>
                <w:lang w:val="en-US"/>
              </w:rPr>
              <w:t>Richmond Ephesus</w:t>
            </w:r>
          </w:p>
          <w:p w14:paraId="0A5161D8" w14:textId="77777777" w:rsidR="00357098" w:rsidRPr="001A3087" w:rsidRDefault="00357098" w:rsidP="00975976">
            <w:pPr>
              <w:jc w:val="center"/>
              <w:rPr>
                <w:sz w:val="22"/>
                <w:szCs w:val="22"/>
                <w:lang w:val="en-US"/>
              </w:rPr>
            </w:pPr>
          </w:p>
          <w:p w14:paraId="6F2352B0" w14:textId="77777777" w:rsidR="00357098" w:rsidRPr="001A3087" w:rsidRDefault="00357098" w:rsidP="00975976">
            <w:pPr>
              <w:jc w:val="center"/>
              <w:rPr>
                <w:sz w:val="22"/>
                <w:szCs w:val="22"/>
                <w:lang w:val="en-US"/>
              </w:rPr>
            </w:pPr>
            <w:r w:rsidRPr="001A3087">
              <w:rPr>
                <w:sz w:val="22"/>
                <w:szCs w:val="22"/>
                <w:lang w:val="en-US"/>
              </w:rPr>
              <w:t>Double Tree Hilton</w:t>
            </w:r>
          </w:p>
        </w:tc>
        <w:tc>
          <w:tcPr>
            <w:tcW w:w="3357" w:type="dxa"/>
            <w:vAlign w:val="center"/>
          </w:tcPr>
          <w:p w14:paraId="3928251F" w14:textId="77777777" w:rsidR="00357098" w:rsidRPr="001A3087" w:rsidRDefault="00357098" w:rsidP="00975976">
            <w:pPr>
              <w:jc w:val="center"/>
              <w:rPr>
                <w:sz w:val="22"/>
                <w:szCs w:val="22"/>
              </w:rPr>
            </w:pPr>
          </w:p>
          <w:p w14:paraId="5424E16A" w14:textId="77777777" w:rsidR="00357098" w:rsidRPr="001A3087" w:rsidRDefault="00357098" w:rsidP="00975976">
            <w:pPr>
              <w:jc w:val="center"/>
              <w:rPr>
                <w:sz w:val="22"/>
                <w:szCs w:val="22"/>
              </w:rPr>
            </w:pPr>
            <w:r w:rsidRPr="001A3087">
              <w:rPr>
                <w:sz w:val="22"/>
                <w:szCs w:val="22"/>
              </w:rPr>
              <w:t>Primera Superior</w:t>
            </w:r>
          </w:p>
          <w:p w14:paraId="25E88078" w14:textId="77777777" w:rsidR="00357098" w:rsidRPr="001A3087" w:rsidRDefault="00357098" w:rsidP="00975976">
            <w:pPr>
              <w:jc w:val="center"/>
              <w:rPr>
                <w:sz w:val="22"/>
                <w:szCs w:val="22"/>
              </w:rPr>
            </w:pPr>
          </w:p>
          <w:p w14:paraId="639530B7" w14:textId="77777777" w:rsidR="00357098" w:rsidRPr="001A3087" w:rsidRDefault="00357098" w:rsidP="00975976">
            <w:pPr>
              <w:jc w:val="center"/>
              <w:rPr>
                <w:sz w:val="22"/>
                <w:szCs w:val="22"/>
              </w:rPr>
            </w:pPr>
          </w:p>
          <w:p w14:paraId="6D7AD45D" w14:textId="77777777" w:rsidR="00357098" w:rsidRPr="001A3087" w:rsidRDefault="00357098" w:rsidP="00975976">
            <w:pPr>
              <w:jc w:val="center"/>
              <w:rPr>
                <w:sz w:val="22"/>
                <w:szCs w:val="22"/>
              </w:rPr>
            </w:pPr>
            <w:r w:rsidRPr="001A3087">
              <w:rPr>
                <w:sz w:val="22"/>
                <w:szCs w:val="22"/>
              </w:rPr>
              <w:t>Primera</w:t>
            </w:r>
          </w:p>
        </w:tc>
      </w:tr>
      <w:tr w:rsidR="00357098" w:rsidRPr="001A3087" w14:paraId="7F12149A" w14:textId="77777777" w:rsidTr="00975976">
        <w:tc>
          <w:tcPr>
            <w:tcW w:w="2627" w:type="dxa"/>
            <w:vAlign w:val="center"/>
          </w:tcPr>
          <w:p w14:paraId="41421B7D" w14:textId="77777777" w:rsidR="00357098" w:rsidRPr="001A3087" w:rsidRDefault="00357098" w:rsidP="00975976">
            <w:pPr>
              <w:jc w:val="center"/>
              <w:rPr>
                <w:sz w:val="22"/>
                <w:szCs w:val="22"/>
              </w:rPr>
            </w:pPr>
            <w:r w:rsidRPr="001A3087">
              <w:rPr>
                <w:sz w:val="22"/>
                <w:szCs w:val="22"/>
              </w:rPr>
              <w:t>Dubái</w:t>
            </w:r>
          </w:p>
        </w:tc>
        <w:tc>
          <w:tcPr>
            <w:tcW w:w="4086" w:type="dxa"/>
            <w:vAlign w:val="center"/>
          </w:tcPr>
          <w:p w14:paraId="20255C62" w14:textId="77777777" w:rsidR="00357098" w:rsidRPr="001A3087" w:rsidRDefault="00357098" w:rsidP="00975976">
            <w:pPr>
              <w:jc w:val="center"/>
              <w:rPr>
                <w:sz w:val="22"/>
                <w:szCs w:val="22"/>
              </w:rPr>
            </w:pPr>
            <w:r w:rsidRPr="001A3087">
              <w:rPr>
                <w:sz w:val="22"/>
                <w:szCs w:val="22"/>
              </w:rPr>
              <w:t>Asiana</w:t>
            </w:r>
          </w:p>
        </w:tc>
        <w:tc>
          <w:tcPr>
            <w:tcW w:w="3357" w:type="dxa"/>
            <w:vAlign w:val="center"/>
          </w:tcPr>
          <w:p w14:paraId="5455EA80" w14:textId="77777777" w:rsidR="00357098" w:rsidRPr="001A3087" w:rsidRDefault="00357098" w:rsidP="00975976">
            <w:pPr>
              <w:jc w:val="center"/>
              <w:rPr>
                <w:sz w:val="22"/>
                <w:szCs w:val="22"/>
              </w:rPr>
            </w:pPr>
            <w:r w:rsidRPr="001A3087">
              <w:rPr>
                <w:sz w:val="22"/>
                <w:szCs w:val="22"/>
              </w:rPr>
              <w:t>Primera Superior</w:t>
            </w:r>
          </w:p>
        </w:tc>
      </w:tr>
    </w:tbl>
    <w:p w14:paraId="73AD4B8F" w14:textId="77777777" w:rsidR="00357098" w:rsidRPr="001A3087" w:rsidRDefault="00357098" w:rsidP="00357098">
      <w:pPr>
        <w:pStyle w:val="itinerario"/>
        <w:rPr>
          <w:rFonts w:ascii="Times New Roman" w:hAnsi="Times New Roman" w:cs="Times New Roman"/>
        </w:rPr>
      </w:pPr>
    </w:p>
    <w:p w14:paraId="5A389147" w14:textId="384B1289" w:rsidR="00357098" w:rsidRPr="001A3087" w:rsidRDefault="00D651A8" w:rsidP="00357098">
      <w:pPr>
        <w:pStyle w:val="subtitulo1"/>
        <w:rPr>
          <w:rFonts w:ascii="Times New Roman" w:hAnsi="Times New Roman" w:cs="Times New Roman"/>
          <w:sz w:val="22"/>
          <w:szCs w:val="22"/>
        </w:rPr>
      </w:pPr>
      <w:r>
        <w:rPr>
          <w:rFonts w:ascii="Times New Roman" w:hAnsi="Times New Roman" w:cs="Times New Roman"/>
          <w:sz w:val="22"/>
          <w:szCs w:val="22"/>
        </w:rPr>
        <w:t>VALOR VISITAS OPCIONALES EN USD POR PERSONA</w:t>
      </w:r>
    </w:p>
    <w:p w14:paraId="472A3306" w14:textId="77777777" w:rsidR="00357098" w:rsidRPr="001A3087" w:rsidRDefault="00357098" w:rsidP="00357098">
      <w:pPr>
        <w:pStyle w:val="itinerario"/>
        <w:rPr>
          <w:rFonts w:ascii="Times New Roman" w:hAnsi="Times New Roman" w:cs="Times New Roman"/>
        </w:rPr>
      </w:pPr>
    </w:p>
    <w:tbl>
      <w:tblPr>
        <w:tblStyle w:val="Tablaconcuadrcula"/>
        <w:tblW w:w="0" w:type="auto"/>
        <w:tblLook w:val="04A0" w:firstRow="1" w:lastRow="0" w:firstColumn="1" w:lastColumn="0" w:noHBand="0" w:noVBand="1"/>
      </w:tblPr>
      <w:tblGrid>
        <w:gridCol w:w="1663"/>
        <w:gridCol w:w="6581"/>
        <w:gridCol w:w="1384"/>
      </w:tblGrid>
      <w:tr w:rsidR="00357098" w:rsidRPr="001A3087" w14:paraId="6C868448" w14:textId="77777777" w:rsidTr="009C7319">
        <w:tc>
          <w:tcPr>
            <w:tcW w:w="1681" w:type="dxa"/>
            <w:vAlign w:val="center"/>
          </w:tcPr>
          <w:p w14:paraId="38F44C0A" w14:textId="77777777" w:rsidR="00357098" w:rsidRPr="001A3087" w:rsidRDefault="00357098" w:rsidP="00975976">
            <w:pPr>
              <w:jc w:val="center"/>
              <w:rPr>
                <w:b/>
                <w:sz w:val="22"/>
                <w:szCs w:val="22"/>
              </w:rPr>
            </w:pPr>
            <w:r w:rsidRPr="001A3087">
              <w:rPr>
                <w:b/>
                <w:sz w:val="22"/>
                <w:szCs w:val="22"/>
              </w:rPr>
              <w:t>Ciudad</w:t>
            </w:r>
          </w:p>
        </w:tc>
        <w:tc>
          <w:tcPr>
            <w:tcW w:w="6766" w:type="dxa"/>
            <w:vAlign w:val="center"/>
          </w:tcPr>
          <w:p w14:paraId="0F15F3D4" w14:textId="77777777" w:rsidR="00357098" w:rsidRPr="001A3087" w:rsidRDefault="00357098" w:rsidP="00975976">
            <w:pPr>
              <w:jc w:val="center"/>
              <w:rPr>
                <w:b/>
                <w:sz w:val="22"/>
                <w:szCs w:val="22"/>
              </w:rPr>
            </w:pPr>
            <w:r w:rsidRPr="001A3087">
              <w:rPr>
                <w:b/>
                <w:sz w:val="22"/>
                <w:szCs w:val="22"/>
              </w:rPr>
              <w:t>Visita</w:t>
            </w:r>
          </w:p>
        </w:tc>
        <w:tc>
          <w:tcPr>
            <w:tcW w:w="1407" w:type="dxa"/>
            <w:vAlign w:val="center"/>
          </w:tcPr>
          <w:p w14:paraId="5837B779" w14:textId="77777777" w:rsidR="00357098" w:rsidRPr="001A3087" w:rsidRDefault="00357098" w:rsidP="00975976">
            <w:pPr>
              <w:jc w:val="center"/>
              <w:rPr>
                <w:b/>
                <w:sz w:val="22"/>
                <w:szCs w:val="22"/>
              </w:rPr>
            </w:pPr>
            <w:r w:rsidRPr="001A3087">
              <w:rPr>
                <w:b/>
                <w:sz w:val="22"/>
                <w:szCs w:val="22"/>
              </w:rPr>
              <w:t>Valor</w:t>
            </w:r>
          </w:p>
        </w:tc>
      </w:tr>
      <w:tr w:rsidR="00357098" w:rsidRPr="001A3087" w14:paraId="390E8164" w14:textId="77777777" w:rsidTr="009C7319">
        <w:tc>
          <w:tcPr>
            <w:tcW w:w="1681" w:type="dxa"/>
            <w:vAlign w:val="center"/>
          </w:tcPr>
          <w:p w14:paraId="7F8DAA80" w14:textId="77777777" w:rsidR="00357098" w:rsidRPr="001A3087" w:rsidRDefault="00357098" w:rsidP="00975976">
            <w:pPr>
              <w:jc w:val="center"/>
              <w:rPr>
                <w:caps/>
                <w:sz w:val="22"/>
                <w:szCs w:val="22"/>
              </w:rPr>
            </w:pPr>
            <w:r w:rsidRPr="001A3087">
              <w:rPr>
                <w:sz w:val="22"/>
                <w:szCs w:val="22"/>
              </w:rPr>
              <w:t>Capadocia</w:t>
            </w:r>
          </w:p>
        </w:tc>
        <w:tc>
          <w:tcPr>
            <w:tcW w:w="6766" w:type="dxa"/>
            <w:vAlign w:val="center"/>
          </w:tcPr>
          <w:p w14:paraId="78D2E383" w14:textId="77777777" w:rsidR="00357098" w:rsidRPr="001A3087" w:rsidRDefault="00357098" w:rsidP="00975976">
            <w:pPr>
              <w:jc w:val="center"/>
              <w:rPr>
                <w:sz w:val="22"/>
                <w:szCs w:val="22"/>
              </w:rPr>
            </w:pPr>
            <w:r w:rsidRPr="001A3087">
              <w:rPr>
                <w:sz w:val="22"/>
                <w:szCs w:val="22"/>
              </w:rPr>
              <w:t>Paseo en Globo – sujeto a condiciones meteorológicas y a disponibilidad</w:t>
            </w:r>
          </w:p>
        </w:tc>
        <w:tc>
          <w:tcPr>
            <w:tcW w:w="1407" w:type="dxa"/>
            <w:vAlign w:val="center"/>
          </w:tcPr>
          <w:p w14:paraId="4D6F11E6" w14:textId="77777777" w:rsidR="00357098" w:rsidRPr="001A3087" w:rsidRDefault="00357098" w:rsidP="00975976">
            <w:pPr>
              <w:jc w:val="center"/>
              <w:rPr>
                <w:sz w:val="22"/>
                <w:szCs w:val="22"/>
              </w:rPr>
            </w:pPr>
            <w:r w:rsidRPr="001A3087">
              <w:rPr>
                <w:sz w:val="22"/>
                <w:szCs w:val="22"/>
              </w:rPr>
              <w:t>270</w:t>
            </w:r>
          </w:p>
        </w:tc>
      </w:tr>
      <w:tr w:rsidR="00357098" w:rsidRPr="001A3087" w14:paraId="0A48A8CA" w14:textId="77777777" w:rsidTr="009C7319">
        <w:tc>
          <w:tcPr>
            <w:tcW w:w="1681" w:type="dxa"/>
            <w:vAlign w:val="center"/>
          </w:tcPr>
          <w:p w14:paraId="7C86B530" w14:textId="77777777" w:rsidR="00357098" w:rsidRPr="001A3087" w:rsidRDefault="00357098" w:rsidP="00975976">
            <w:pPr>
              <w:jc w:val="center"/>
              <w:rPr>
                <w:caps/>
                <w:sz w:val="22"/>
                <w:szCs w:val="22"/>
              </w:rPr>
            </w:pPr>
            <w:r w:rsidRPr="001A3087">
              <w:rPr>
                <w:sz w:val="22"/>
                <w:szCs w:val="22"/>
              </w:rPr>
              <w:t>Capadocia</w:t>
            </w:r>
          </w:p>
        </w:tc>
        <w:tc>
          <w:tcPr>
            <w:tcW w:w="6766" w:type="dxa"/>
            <w:vAlign w:val="center"/>
          </w:tcPr>
          <w:p w14:paraId="56E1E6CD" w14:textId="77777777" w:rsidR="00357098" w:rsidRPr="001A3087" w:rsidRDefault="00357098" w:rsidP="00975976">
            <w:pPr>
              <w:jc w:val="center"/>
              <w:rPr>
                <w:sz w:val="22"/>
                <w:szCs w:val="22"/>
              </w:rPr>
            </w:pPr>
            <w:r w:rsidRPr="001A3087">
              <w:rPr>
                <w:sz w:val="22"/>
                <w:szCs w:val="22"/>
              </w:rPr>
              <w:t>Show Nocturno Noche Turca</w:t>
            </w:r>
          </w:p>
        </w:tc>
        <w:tc>
          <w:tcPr>
            <w:tcW w:w="1407" w:type="dxa"/>
            <w:vAlign w:val="center"/>
          </w:tcPr>
          <w:p w14:paraId="336023C2" w14:textId="77777777" w:rsidR="00357098" w:rsidRPr="001A3087" w:rsidRDefault="00357098" w:rsidP="00975976">
            <w:pPr>
              <w:jc w:val="center"/>
              <w:rPr>
                <w:sz w:val="22"/>
                <w:szCs w:val="22"/>
              </w:rPr>
            </w:pPr>
            <w:r w:rsidRPr="001A3087">
              <w:rPr>
                <w:sz w:val="22"/>
                <w:szCs w:val="22"/>
              </w:rPr>
              <w:t>60</w:t>
            </w:r>
          </w:p>
        </w:tc>
      </w:tr>
      <w:tr w:rsidR="00357098" w:rsidRPr="001A3087" w14:paraId="4DD4A4C3" w14:textId="77777777" w:rsidTr="009C7319">
        <w:tc>
          <w:tcPr>
            <w:tcW w:w="1681" w:type="dxa"/>
            <w:vAlign w:val="center"/>
          </w:tcPr>
          <w:p w14:paraId="208002A9" w14:textId="77777777" w:rsidR="00357098" w:rsidRPr="001A3087" w:rsidRDefault="00357098" w:rsidP="00975976">
            <w:pPr>
              <w:jc w:val="center"/>
              <w:rPr>
                <w:sz w:val="22"/>
                <w:szCs w:val="22"/>
              </w:rPr>
            </w:pPr>
            <w:r w:rsidRPr="001A3087">
              <w:rPr>
                <w:sz w:val="22"/>
                <w:szCs w:val="22"/>
              </w:rPr>
              <w:t>Pamukkale</w:t>
            </w:r>
          </w:p>
        </w:tc>
        <w:tc>
          <w:tcPr>
            <w:tcW w:w="6766" w:type="dxa"/>
            <w:vAlign w:val="center"/>
          </w:tcPr>
          <w:p w14:paraId="69F2C67D" w14:textId="77777777" w:rsidR="00357098" w:rsidRPr="001A3087" w:rsidRDefault="00357098" w:rsidP="00975976">
            <w:pPr>
              <w:jc w:val="center"/>
              <w:rPr>
                <w:sz w:val="22"/>
                <w:szCs w:val="22"/>
              </w:rPr>
            </w:pPr>
            <w:r w:rsidRPr="001A3087">
              <w:rPr>
                <w:sz w:val="22"/>
                <w:szCs w:val="22"/>
              </w:rPr>
              <w:t>Paseo en Globo – sujeto a condiciones meteorológicas y a disponibilidad</w:t>
            </w:r>
          </w:p>
        </w:tc>
        <w:tc>
          <w:tcPr>
            <w:tcW w:w="1407" w:type="dxa"/>
            <w:vAlign w:val="center"/>
          </w:tcPr>
          <w:p w14:paraId="21B592FC" w14:textId="77777777" w:rsidR="00357098" w:rsidRPr="001A3087" w:rsidRDefault="00357098" w:rsidP="00975976">
            <w:pPr>
              <w:jc w:val="center"/>
              <w:rPr>
                <w:sz w:val="22"/>
                <w:szCs w:val="22"/>
              </w:rPr>
            </w:pPr>
            <w:r w:rsidRPr="001A3087">
              <w:rPr>
                <w:sz w:val="22"/>
                <w:szCs w:val="22"/>
              </w:rPr>
              <w:t>220</w:t>
            </w:r>
          </w:p>
        </w:tc>
      </w:tr>
    </w:tbl>
    <w:p w14:paraId="50D6C902" w14:textId="77777777" w:rsidR="009C7319" w:rsidRPr="001A3087" w:rsidRDefault="009C7319" w:rsidP="00D651A8">
      <w:pPr>
        <w:pStyle w:val="vinetas"/>
        <w:numPr>
          <w:ilvl w:val="0"/>
          <w:numId w:val="0"/>
        </w:numPr>
        <w:ind w:left="720"/>
        <w:rPr>
          <w:rFonts w:ascii="Times New Roman" w:hAnsi="Times New Roman" w:cs="Times New Roman"/>
        </w:rPr>
      </w:pPr>
    </w:p>
    <w:p w14:paraId="0120BA0E" w14:textId="77777777" w:rsidR="00357098" w:rsidRPr="001A3087" w:rsidRDefault="00357098" w:rsidP="00D651A8">
      <w:pPr>
        <w:pStyle w:val="vinetas"/>
        <w:numPr>
          <w:ilvl w:val="0"/>
          <w:numId w:val="17"/>
        </w:numPr>
        <w:rPr>
          <w:rFonts w:ascii="Times New Roman" w:hAnsi="Times New Roman" w:cs="Times New Roman"/>
        </w:rPr>
      </w:pPr>
      <w:r w:rsidRPr="001A3087">
        <w:rPr>
          <w:rFonts w:ascii="Times New Roman" w:hAnsi="Times New Roman" w:cs="Times New Roman"/>
        </w:rPr>
        <w:t xml:space="preserve">Valor de opcionales para comprar únicamente en destino. </w:t>
      </w:r>
    </w:p>
    <w:p w14:paraId="5F8E495B" w14:textId="77777777" w:rsidR="00357098" w:rsidRPr="001A3087" w:rsidRDefault="00357098" w:rsidP="00D651A8">
      <w:pPr>
        <w:pStyle w:val="vinetas"/>
        <w:numPr>
          <w:ilvl w:val="0"/>
          <w:numId w:val="17"/>
        </w:numPr>
        <w:jc w:val="both"/>
        <w:rPr>
          <w:rFonts w:ascii="Times New Roman" w:hAnsi="Times New Roman" w:cs="Times New Roman"/>
        </w:rPr>
      </w:pPr>
      <w:r w:rsidRPr="001A3087">
        <w:rPr>
          <w:rFonts w:ascii="Times New Roman" w:hAnsi="Times New Roman" w:cs="Times New Roman"/>
        </w:rP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14:paraId="70A11095" w14:textId="77777777" w:rsidR="00357098" w:rsidRPr="001A3087" w:rsidRDefault="00357098" w:rsidP="00D651A8">
      <w:pPr>
        <w:pStyle w:val="vinetas"/>
        <w:numPr>
          <w:ilvl w:val="0"/>
          <w:numId w:val="17"/>
        </w:numPr>
        <w:jc w:val="both"/>
        <w:rPr>
          <w:rFonts w:ascii="Times New Roman" w:hAnsi="Times New Roman" w:cs="Times New Roman"/>
        </w:rPr>
      </w:pPr>
      <w:r w:rsidRPr="001A3087">
        <w:rPr>
          <w:rFonts w:ascii="Times New Roman" w:hAnsi="Times New Roman" w:cs="Times New Roman"/>
        </w:rPr>
        <w:t>No somos responsables por servicios contratados en otras empresas.</w:t>
      </w:r>
    </w:p>
    <w:p w14:paraId="6E061857" w14:textId="77777777" w:rsidR="00357098" w:rsidRPr="001A3087" w:rsidRDefault="00357098" w:rsidP="00357098">
      <w:pPr>
        <w:pStyle w:val="dias"/>
        <w:jc w:val="both"/>
        <w:rPr>
          <w:rFonts w:ascii="Times New Roman" w:hAnsi="Times New Roman" w:cs="Times New Roman"/>
          <w:sz w:val="22"/>
          <w:szCs w:val="22"/>
        </w:rPr>
      </w:pPr>
      <w:r w:rsidRPr="001A3087">
        <w:rPr>
          <w:rFonts w:ascii="Times New Roman" w:hAnsi="Times New Roman" w:cs="Times New Roman"/>
          <w:sz w:val="22"/>
          <w:szCs w:val="22"/>
        </w:rPr>
        <w:t>SUPLEMENTO ALOJAMIENTO en capadocia en el HOTEL YUNAK, UTOPIA CAVE CAPPADOCIA, DERE SUITES O SIMILAR, POR PERSONA</w:t>
      </w:r>
    </w:p>
    <w:p w14:paraId="7AE0B751" w14:textId="40E5C9A5"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 xml:space="preserve">Habitación doble o triple </w:t>
      </w:r>
      <w:r w:rsidR="00D630C2" w:rsidRPr="001A3087">
        <w:rPr>
          <w:rFonts w:ascii="Times New Roman" w:hAnsi="Times New Roman" w:cs="Times New Roman"/>
        </w:rPr>
        <w:t>$845.000</w:t>
      </w:r>
      <w:r w:rsidRPr="001A3087">
        <w:rPr>
          <w:rFonts w:ascii="Times New Roman" w:hAnsi="Times New Roman" w:cs="Times New Roman"/>
        </w:rPr>
        <w:tab/>
      </w:r>
      <w:r w:rsidRPr="001A3087">
        <w:rPr>
          <w:rFonts w:ascii="Times New Roman" w:hAnsi="Times New Roman" w:cs="Times New Roman"/>
        </w:rPr>
        <w:tab/>
      </w:r>
      <w:r w:rsidRPr="001A3087">
        <w:rPr>
          <w:rFonts w:ascii="Times New Roman" w:hAnsi="Times New Roman" w:cs="Times New Roman"/>
        </w:rPr>
        <w:tab/>
      </w:r>
    </w:p>
    <w:p w14:paraId="19E5860E" w14:textId="308021C4"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Habitación sencilla</w:t>
      </w:r>
      <w:r w:rsidR="00D630C2" w:rsidRPr="001A3087">
        <w:rPr>
          <w:rFonts w:ascii="Times New Roman" w:hAnsi="Times New Roman" w:cs="Times New Roman"/>
        </w:rPr>
        <w:t xml:space="preserve"> $ 1.210.000 </w:t>
      </w:r>
      <w:r w:rsidRPr="001A3087">
        <w:rPr>
          <w:rFonts w:ascii="Times New Roman" w:hAnsi="Times New Roman" w:cs="Times New Roman"/>
        </w:rPr>
        <w:tab/>
      </w:r>
      <w:r w:rsidRPr="001A3087">
        <w:rPr>
          <w:rFonts w:ascii="Times New Roman" w:hAnsi="Times New Roman" w:cs="Times New Roman"/>
        </w:rPr>
        <w:tab/>
      </w:r>
    </w:p>
    <w:p w14:paraId="155482A8" w14:textId="77777777"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ab/>
      </w:r>
    </w:p>
    <w:p w14:paraId="66252A04"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NOTAS IMPORTANTES</w:t>
      </w:r>
    </w:p>
    <w:p w14:paraId="3AC9C421" w14:textId="77777777" w:rsidR="00357098" w:rsidRPr="001A3087" w:rsidRDefault="00357098" w:rsidP="00300AAB">
      <w:pPr>
        <w:pStyle w:val="vinetas"/>
        <w:numPr>
          <w:ilvl w:val="0"/>
          <w:numId w:val="18"/>
        </w:numPr>
        <w:jc w:val="both"/>
        <w:rPr>
          <w:rFonts w:ascii="Times New Roman" w:hAnsi="Times New Roman" w:cs="Times New Roman"/>
        </w:rPr>
      </w:pPr>
      <w:r w:rsidRPr="001A3087">
        <w:rPr>
          <w:rFonts w:ascii="Times New Roman" w:hAnsi="Times New Roman" w:cs="Times New Roman"/>
        </w:rPr>
        <w:t>Las tarifas publicadas están sujetas a cambio por las fluctuaciones del dólar o cambios determinados por la línea aérea, combustible, seguros o impuestos gubernamentales obligatorios.</w:t>
      </w:r>
    </w:p>
    <w:p w14:paraId="6975F64F" w14:textId="0CCFD5CA" w:rsidR="00357098" w:rsidRPr="001A3087" w:rsidRDefault="00357098" w:rsidP="00300AAB">
      <w:pPr>
        <w:pStyle w:val="vinetas"/>
        <w:numPr>
          <w:ilvl w:val="0"/>
          <w:numId w:val="18"/>
        </w:numPr>
        <w:jc w:val="both"/>
        <w:rPr>
          <w:rFonts w:ascii="Times New Roman" w:hAnsi="Times New Roman" w:cs="Times New Roman"/>
        </w:rPr>
      </w:pPr>
      <w:r w:rsidRPr="001A3087">
        <w:rPr>
          <w:rFonts w:ascii="Times New Roman" w:hAnsi="Times New Roman" w:cs="Times New Roman"/>
        </w:rPr>
        <w:t xml:space="preserve">Estos cambios serán notificados </w:t>
      </w:r>
      <w:r w:rsidR="00300AAB">
        <w:rPr>
          <w:rFonts w:ascii="Times New Roman" w:hAnsi="Times New Roman" w:cs="Times New Roman"/>
        </w:rPr>
        <w:t xml:space="preserve">al pasajero que esté en proceso de reserva o ya haya realizado la reserva se su viaje </w:t>
      </w:r>
    </w:p>
    <w:p w14:paraId="6D772A1C" w14:textId="77777777" w:rsidR="00357098" w:rsidRPr="001A3087" w:rsidRDefault="00357098" w:rsidP="00300AAB">
      <w:pPr>
        <w:pStyle w:val="vinetas"/>
        <w:numPr>
          <w:ilvl w:val="0"/>
          <w:numId w:val="18"/>
        </w:numPr>
        <w:jc w:val="both"/>
        <w:rPr>
          <w:rFonts w:ascii="Times New Roman" w:hAnsi="Times New Roman" w:cs="Times New Roman"/>
        </w:rPr>
      </w:pPr>
      <w:r w:rsidRPr="001A3087">
        <w:rPr>
          <w:rFonts w:ascii="Times New Roman" w:hAnsi="Times New Roman" w:cs="Times New Roman"/>
        </w:rPr>
        <w:lastRenderedPageBreak/>
        <w:t>Las tarifas mencionadas se respetarán únicamente para las reservas que ya estén pagas en su totalidad.</w:t>
      </w:r>
    </w:p>
    <w:p w14:paraId="0F976637" w14:textId="1A9D2507" w:rsidR="00357098" w:rsidRDefault="00357098" w:rsidP="00300AAB">
      <w:pPr>
        <w:pStyle w:val="vinetas"/>
        <w:numPr>
          <w:ilvl w:val="0"/>
          <w:numId w:val="18"/>
        </w:numPr>
        <w:jc w:val="both"/>
        <w:rPr>
          <w:rFonts w:ascii="Times New Roman" w:hAnsi="Times New Roman" w:cs="Times New Roman"/>
        </w:rPr>
      </w:pPr>
      <w:r w:rsidRPr="001A3087">
        <w:rPr>
          <w:rFonts w:ascii="Times New Roman" w:hAnsi="Times New Roman" w:cs="Times New Roman"/>
        </w:rPr>
        <w:t>Si hay únicamente un deposito en la reserva, en caso de cambio en la tarifa por los motivos mencionados, la diferencia a pagar será informada y asumida por el pasajero.</w:t>
      </w:r>
    </w:p>
    <w:p w14:paraId="0252CF8C" w14:textId="77777777" w:rsidR="00300AAB" w:rsidRPr="001A3087" w:rsidRDefault="00300AAB" w:rsidP="00300AAB">
      <w:pPr>
        <w:pStyle w:val="vinetas"/>
        <w:numPr>
          <w:ilvl w:val="0"/>
          <w:numId w:val="18"/>
        </w:numPr>
        <w:jc w:val="both"/>
        <w:rPr>
          <w:rFonts w:ascii="Times New Roman" w:hAnsi="Times New Roman" w:cs="Times New Roman"/>
        </w:rPr>
      </w:pPr>
      <w:r w:rsidRPr="001A3087">
        <w:rPr>
          <w:rFonts w:ascii="Times New Roman" w:hAnsi="Times New Roman" w:cs="Times New Roman"/>
        </w:rPr>
        <w:t>Las visitas incluidas son prestadas en servicio compartido no en privado, ni en vuelos fletados.</w:t>
      </w:r>
    </w:p>
    <w:p w14:paraId="3DF0E11C" w14:textId="77777777" w:rsidR="00300AAB" w:rsidRPr="001A3087" w:rsidRDefault="00300AAB" w:rsidP="00300AAB">
      <w:pPr>
        <w:pStyle w:val="vinetas"/>
        <w:numPr>
          <w:ilvl w:val="0"/>
          <w:numId w:val="18"/>
        </w:numPr>
        <w:jc w:val="both"/>
        <w:rPr>
          <w:rFonts w:ascii="Times New Roman" w:hAnsi="Times New Roman" w:cs="Times New Roman"/>
        </w:rPr>
      </w:pPr>
      <w:r w:rsidRPr="001A3087">
        <w:rPr>
          <w:rFonts w:ascii="Times New Roman" w:hAnsi="Times New Roman" w:cs="Times New Roman"/>
        </w:rPr>
        <w:t>Los hoteles mencionados como previstos al final están sujetos a variación, sin alterar en ningún momento su categoría.</w:t>
      </w:r>
    </w:p>
    <w:p w14:paraId="19A24C38" w14:textId="14F5D2DD" w:rsidR="00300AAB" w:rsidRPr="00300AAB" w:rsidRDefault="00300AAB" w:rsidP="00300AAB">
      <w:pPr>
        <w:pStyle w:val="vinetas"/>
        <w:numPr>
          <w:ilvl w:val="0"/>
          <w:numId w:val="18"/>
        </w:numPr>
        <w:jc w:val="both"/>
        <w:rPr>
          <w:rFonts w:ascii="Times New Roman" w:hAnsi="Times New Roman" w:cs="Times New Roman"/>
        </w:rPr>
      </w:pPr>
      <w:r w:rsidRPr="001A3087">
        <w:rPr>
          <w:rFonts w:ascii="Times New Roman" w:hAnsi="Times New Roman" w:cs="Times New Roman"/>
        </w:rPr>
        <w:t>Los hoteles previstos en el paquete turístico cuentan con los Protocolos de Bioseguridad. Las habitaciones que se ofrece son de categoría estándar.</w:t>
      </w:r>
    </w:p>
    <w:p w14:paraId="3E391124" w14:textId="77777777" w:rsidR="00357098" w:rsidRPr="001A3087" w:rsidRDefault="00357098" w:rsidP="00300AAB">
      <w:pPr>
        <w:pStyle w:val="vinetas"/>
        <w:numPr>
          <w:ilvl w:val="0"/>
          <w:numId w:val="18"/>
        </w:numPr>
        <w:jc w:val="both"/>
        <w:rPr>
          <w:rFonts w:ascii="Times New Roman" w:hAnsi="Times New Roman" w:cs="Times New Roman"/>
        </w:rPr>
      </w:pPr>
      <w:r w:rsidRPr="001A3087">
        <w:rPr>
          <w:rFonts w:ascii="Times New Roman" w:hAnsi="Times New Roman" w:cs="Times New Roman"/>
        </w:rP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2E535EA8" w14:textId="77777777" w:rsidR="00357098" w:rsidRPr="001A3087" w:rsidRDefault="00357098" w:rsidP="00300AAB">
      <w:pPr>
        <w:pStyle w:val="vinetas"/>
        <w:numPr>
          <w:ilvl w:val="0"/>
          <w:numId w:val="18"/>
        </w:numPr>
        <w:jc w:val="both"/>
        <w:rPr>
          <w:rFonts w:ascii="Times New Roman" w:hAnsi="Times New Roman" w:cs="Times New Roman"/>
        </w:rPr>
      </w:pPr>
      <w:r w:rsidRPr="001A3087">
        <w:rPr>
          <w:rFonts w:ascii="Times New Roman" w:hAnsi="Times New Roman" w:cs="Times New Roman"/>
        </w:rPr>
        <w:t xml:space="preserve">Tarjeta de asistencia y Beneficio de Cancelación de Viaje Fuerza Mayor (hasta 74 años). Solo aplica para pasajeros con nacionalidad colombiana. </w:t>
      </w:r>
    </w:p>
    <w:p w14:paraId="4F631EEF" w14:textId="18D6B6F0" w:rsidR="00357098" w:rsidRDefault="00357098" w:rsidP="00300AAB">
      <w:pPr>
        <w:pStyle w:val="vinetas"/>
        <w:numPr>
          <w:ilvl w:val="0"/>
          <w:numId w:val="18"/>
        </w:numPr>
        <w:jc w:val="both"/>
        <w:rPr>
          <w:rFonts w:ascii="Times New Roman" w:hAnsi="Times New Roman" w:cs="Times New Roman"/>
        </w:rPr>
      </w:pPr>
      <w:r w:rsidRPr="001A3087">
        <w:rPr>
          <w:rFonts w:ascii="Times New Roman" w:hAnsi="Times New Roman" w:cs="Times New Roman"/>
        </w:rP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14:paraId="04D1EA1F" w14:textId="77777777" w:rsidR="00300AAB" w:rsidRPr="001A3087" w:rsidRDefault="00300AAB" w:rsidP="00300AAB">
      <w:pPr>
        <w:pStyle w:val="vinetas"/>
        <w:numPr>
          <w:ilvl w:val="0"/>
          <w:numId w:val="18"/>
        </w:numPr>
        <w:jc w:val="both"/>
        <w:rPr>
          <w:rFonts w:ascii="Times New Roman" w:hAnsi="Times New Roman" w:cs="Times New Roman"/>
        </w:rPr>
      </w:pPr>
      <w:r w:rsidRPr="001A3087">
        <w:rPr>
          <w:rFonts w:ascii="Times New Roman" w:hAnsi="Times New Roman" w:cs="Times New Roman"/>
        </w:rPr>
        <w:t>Las tarifas sobre las cuales está cotizado este programa, obedecen a un número mínimo de pasajeros. En caso de no cumplirse con ese número mínimo o de presentarse cualquier otra variable que impida la salida del grupo, Giratur SAS, se reserva el derecho de cancelar el programa con un mínimo de 30 días antes de la fecha de inicio de viaje, sin que se genere el pago de indemnizaciones o penalidades, únicamente se devolverán los dineros recibidos.</w:t>
      </w:r>
    </w:p>
    <w:p w14:paraId="040F647C" w14:textId="77777777" w:rsidR="00300AAB" w:rsidRPr="001A3087" w:rsidRDefault="00300AAB" w:rsidP="00300AAB">
      <w:pPr>
        <w:pStyle w:val="vinetas"/>
        <w:numPr>
          <w:ilvl w:val="0"/>
          <w:numId w:val="18"/>
        </w:numPr>
        <w:jc w:val="both"/>
        <w:rPr>
          <w:rFonts w:ascii="Times New Roman" w:hAnsi="Times New Roman" w:cs="Times New Roman"/>
        </w:rPr>
      </w:pPr>
      <w:r w:rsidRPr="001A3087">
        <w:rPr>
          <w:rFonts w:ascii="Times New Roman" w:hAnsi="Times New Roman" w:cs="Times New Roman"/>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Giratur como el operador, podrán realizar las modificaciones que estimen necesarias, procurando ofrecer los servicios indicados en el itinerario, sin que se generen indemnizaciones o penalidades.  </w:t>
      </w:r>
    </w:p>
    <w:p w14:paraId="5D8E93E4" w14:textId="77777777" w:rsidR="00300AAB" w:rsidRPr="001A3087" w:rsidRDefault="00300AAB" w:rsidP="00300AAB">
      <w:pPr>
        <w:pStyle w:val="vinetas"/>
        <w:numPr>
          <w:ilvl w:val="0"/>
          <w:numId w:val="18"/>
        </w:numPr>
        <w:jc w:val="both"/>
        <w:rPr>
          <w:rFonts w:ascii="Times New Roman" w:hAnsi="Times New Roman" w:cs="Times New Roman"/>
        </w:rPr>
      </w:pPr>
      <w:r w:rsidRPr="001A3087">
        <w:rPr>
          <w:rFonts w:ascii="Times New Roman" w:hAnsi="Times New Roman" w:cs="Times New Roman"/>
        </w:rPr>
        <w:t xml:space="preserve">La agencia de viajes, ni el operador asumen responsabilidad alguna frente al usuario o viajero por cancelaciones, retrasos o modificaciones del servicio de transporte aéreo, el cual será responsabilidad exclusiva de la aerolínea. </w:t>
      </w:r>
    </w:p>
    <w:p w14:paraId="68860E3D" w14:textId="69173A8C" w:rsidR="00357098" w:rsidRPr="00300AAB" w:rsidRDefault="00300AAB" w:rsidP="003C65F1">
      <w:pPr>
        <w:pStyle w:val="vinetas"/>
        <w:numPr>
          <w:ilvl w:val="0"/>
          <w:numId w:val="18"/>
        </w:numPr>
        <w:jc w:val="both"/>
        <w:rPr>
          <w:rFonts w:ascii="Times New Roman" w:hAnsi="Times New Roman" w:cs="Times New Roman"/>
        </w:rPr>
      </w:pPr>
      <w:r w:rsidRPr="00300AAB">
        <w:rPr>
          <w:rFonts w:ascii="Times New Roman" w:hAnsi="Times New Roman" w:cs="Times New Roman"/>
        </w:rPr>
        <w:t>La responsabilidad de la agencia estará regulada de conformidad con</w:t>
      </w:r>
      <w:r>
        <w:rPr>
          <w:rFonts w:ascii="Times New Roman" w:hAnsi="Times New Roman" w:cs="Times New Roman"/>
        </w:rPr>
        <w:t xml:space="preserve"> los Términos y Condiciones</w:t>
      </w:r>
      <w:r w:rsidRPr="00300AAB">
        <w:rPr>
          <w:rFonts w:ascii="Times New Roman" w:hAnsi="Times New Roman" w:cs="Times New Roman"/>
        </w:rPr>
        <w:t xml:space="preserve"> disponible</w:t>
      </w:r>
      <w:r>
        <w:rPr>
          <w:rFonts w:ascii="Times New Roman" w:hAnsi="Times New Roman" w:cs="Times New Roman"/>
        </w:rPr>
        <w:t>s</w:t>
      </w:r>
      <w:r w:rsidRPr="00300AAB">
        <w:rPr>
          <w:rFonts w:ascii="Times New Roman" w:hAnsi="Times New Roman" w:cs="Times New Roman"/>
        </w:rPr>
        <w:t xml:space="preserve"> en </w:t>
      </w:r>
      <w:r>
        <w:rPr>
          <w:rFonts w:ascii="Times New Roman" w:hAnsi="Times New Roman" w:cs="Times New Roman"/>
        </w:rPr>
        <w:t>nuestro sitio</w:t>
      </w:r>
      <w:r w:rsidRPr="00300AAB">
        <w:rPr>
          <w:rFonts w:ascii="Times New Roman" w:hAnsi="Times New Roman" w:cs="Times New Roman"/>
        </w:rPr>
        <w:t xml:space="preserve"> web www.giraturtravel.com</w:t>
      </w:r>
    </w:p>
    <w:p w14:paraId="4014E5D6" w14:textId="77777777" w:rsidR="00300AAB" w:rsidRDefault="00300AAB" w:rsidP="00357098">
      <w:pPr>
        <w:pStyle w:val="dias"/>
        <w:rPr>
          <w:rFonts w:ascii="Times New Roman" w:hAnsi="Times New Roman" w:cs="Times New Roman"/>
          <w:sz w:val="22"/>
          <w:szCs w:val="22"/>
        </w:rPr>
      </w:pPr>
    </w:p>
    <w:p w14:paraId="11030FDA" w14:textId="27BE06BA"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CONDICIONES TARIFA AÉREA</w:t>
      </w:r>
    </w:p>
    <w:p w14:paraId="3D83C60F" w14:textId="77777777" w:rsidR="00357098" w:rsidRPr="001A3087" w:rsidRDefault="00357098" w:rsidP="00B97F76">
      <w:pPr>
        <w:pStyle w:val="vinetas"/>
        <w:numPr>
          <w:ilvl w:val="0"/>
          <w:numId w:val="20"/>
        </w:numPr>
        <w:jc w:val="both"/>
        <w:rPr>
          <w:rFonts w:ascii="Times New Roman" w:hAnsi="Times New Roman" w:cs="Times New Roman"/>
        </w:rPr>
      </w:pPr>
      <w:r w:rsidRPr="001A3087">
        <w:rPr>
          <w:rFonts w:ascii="Times New Roman" w:hAnsi="Times New Roman" w:cs="Times New Roman"/>
        </w:rPr>
        <w:t xml:space="preserve">Los tiquetes son no endosables, no reembolsables. </w:t>
      </w:r>
    </w:p>
    <w:p w14:paraId="0351F935" w14:textId="77777777" w:rsidR="00357098" w:rsidRPr="001A3087" w:rsidRDefault="00357098" w:rsidP="00B97F76">
      <w:pPr>
        <w:pStyle w:val="vinetas"/>
        <w:numPr>
          <w:ilvl w:val="0"/>
          <w:numId w:val="20"/>
        </w:numPr>
        <w:jc w:val="both"/>
        <w:rPr>
          <w:rFonts w:ascii="Times New Roman" w:hAnsi="Times New Roman" w:cs="Times New Roman"/>
        </w:rPr>
      </w:pPr>
      <w:r w:rsidRPr="001A3087">
        <w:rPr>
          <w:rFonts w:ascii="Times New Roman" w:hAnsi="Times New Roman" w:cs="Times New Roman"/>
        </w:rPr>
        <w:t>Impuestos de combustible (Q combustible), IVA, tasa Administrativa sujeto a cambio sin previo aviso y serán verificados antes de la emisión de los tiquetes si existe algún suplemento, este debe ser asumido por el viajero.</w:t>
      </w:r>
    </w:p>
    <w:p w14:paraId="7AD20BDD" w14:textId="77777777" w:rsidR="00357098" w:rsidRPr="001A3087" w:rsidRDefault="00357098" w:rsidP="00B97F76">
      <w:pPr>
        <w:pStyle w:val="vinetas"/>
        <w:numPr>
          <w:ilvl w:val="0"/>
          <w:numId w:val="20"/>
        </w:numPr>
        <w:jc w:val="both"/>
        <w:rPr>
          <w:rFonts w:ascii="Times New Roman" w:hAnsi="Times New Roman" w:cs="Times New Roman"/>
        </w:rPr>
      </w:pPr>
      <w:r w:rsidRPr="001A3087">
        <w:rPr>
          <w:rFonts w:ascii="Times New Roman" w:hAnsi="Times New Roman" w:cs="Times New Roman"/>
        </w:rPr>
        <w:t>Después de la fecha de salida la aerolínea no permite cambio de ruta.</w:t>
      </w:r>
    </w:p>
    <w:p w14:paraId="671E2488" w14:textId="77777777" w:rsidR="00357098" w:rsidRPr="001A3087" w:rsidRDefault="00357098" w:rsidP="00B97F76">
      <w:pPr>
        <w:pStyle w:val="vinetas"/>
        <w:numPr>
          <w:ilvl w:val="0"/>
          <w:numId w:val="20"/>
        </w:numPr>
        <w:jc w:val="both"/>
        <w:rPr>
          <w:rFonts w:ascii="Times New Roman" w:hAnsi="Times New Roman" w:cs="Times New Roman"/>
        </w:rPr>
      </w:pPr>
      <w:r w:rsidRPr="001A3087">
        <w:rPr>
          <w:rFonts w:ascii="Times New Roman" w:hAnsi="Times New Roman" w:cs="Times New Roman"/>
        </w:rPr>
        <w:t>Una vez iniciado el viaje y el pasajero por cuenta propia quiera cancelar o regresar antes, solo podrá hacerlo en los vuelos contratados con la aerolínea o de lo contrario tendrá que comprar un nuevo tiquete de regreso.</w:t>
      </w:r>
    </w:p>
    <w:p w14:paraId="0A6C60EF" w14:textId="418A5AC0" w:rsidR="00357098" w:rsidRPr="001A3087" w:rsidRDefault="00357098" w:rsidP="00B97F76">
      <w:pPr>
        <w:pStyle w:val="vinetas"/>
        <w:numPr>
          <w:ilvl w:val="0"/>
          <w:numId w:val="20"/>
        </w:numPr>
        <w:jc w:val="both"/>
        <w:rPr>
          <w:rFonts w:ascii="Times New Roman" w:hAnsi="Times New Roman" w:cs="Times New Roman"/>
        </w:rPr>
      </w:pPr>
      <w:r w:rsidRPr="001A3087">
        <w:rPr>
          <w:rFonts w:ascii="Times New Roman" w:hAnsi="Times New Roman" w:cs="Times New Roman"/>
        </w:rPr>
        <w:t>De requerir un pasajero algún servicio especial como sillas de ruedas, comidas especiales u otros, la ag</w:t>
      </w:r>
      <w:r w:rsidR="00670626" w:rsidRPr="001A3087">
        <w:rPr>
          <w:rFonts w:ascii="Times New Roman" w:hAnsi="Times New Roman" w:cs="Times New Roman"/>
        </w:rPr>
        <w:t>encia deberá informar a Giratur</w:t>
      </w:r>
      <w:r w:rsidRPr="001A3087">
        <w:rPr>
          <w:rFonts w:ascii="Times New Roman" w:hAnsi="Times New Roman" w:cs="Times New Roman"/>
        </w:rPr>
        <w:t xml:space="preserve"> con previa anticipación para poder solicitar dicho requerimiento a la aerolínea.</w:t>
      </w:r>
    </w:p>
    <w:p w14:paraId="7ACF5709" w14:textId="4CF1403C" w:rsidR="00357098" w:rsidRPr="001A3087" w:rsidRDefault="00670626" w:rsidP="00B97F76">
      <w:pPr>
        <w:pStyle w:val="vinetas"/>
        <w:numPr>
          <w:ilvl w:val="0"/>
          <w:numId w:val="20"/>
        </w:numPr>
        <w:jc w:val="both"/>
        <w:rPr>
          <w:rFonts w:ascii="Times New Roman" w:hAnsi="Times New Roman" w:cs="Times New Roman"/>
        </w:rPr>
      </w:pPr>
      <w:r w:rsidRPr="001A3087">
        <w:rPr>
          <w:rFonts w:ascii="Times New Roman" w:hAnsi="Times New Roman" w:cs="Times New Roman"/>
        </w:rPr>
        <w:t>Giratur</w:t>
      </w:r>
      <w:r w:rsidR="00357098" w:rsidRPr="001A3087">
        <w:rPr>
          <w:rFonts w:ascii="Times New Roman" w:hAnsi="Times New Roman" w:cs="Times New Roman"/>
        </w:rPr>
        <w:t xml:space="preserve"> no se hace responsable por los cambios operacionales o daños que pueda sufrir el avión, esto es responsabilidad directa de la aerolínea.</w:t>
      </w:r>
    </w:p>
    <w:p w14:paraId="7F4AE688" w14:textId="77777777" w:rsidR="00357098" w:rsidRPr="001A3087" w:rsidRDefault="00357098" w:rsidP="00B97F76">
      <w:pPr>
        <w:pStyle w:val="vinetas"/>
        <w:numPr>
          <w:ilvl w:val="0"/>
          <w:numId w:val="20"/>
        </w:numPr>
        <w:jc w:val="both"/>
        <w:rPr>
          <w:rFonts w:ascii="Times New Roman" w:hAnsi="Times New Roman" w:cs="Times New Roman"/>
        </w:rPr>
      </w:pPr>
      <w:r w:rsidRPr="001A3087">
        <w:rPr>
          <w:rFonts w:ascii="Times New Roman" w:hAnsi="Times New Roman" w:cs="Times New Roman"/>
        </w:rPr>
        <w:lastRenderedPageBreak/>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777AEFC1" w14:textId="77777777" w:rsidR="00357098" w:rsidRPr="001A3087" w:rsidRDefault="00357098" w:rsidP="00B97F76">
      <w:pPr>
        <w:pStyle w:val="vinetas"/>
        <w:numPr>
          <w:ilvl w:val="0"/>
          <w:numId w:val="20"/>
        </w:numPr>
        <w:jc w:val="both"/>
        <w:rPr>
          <w:rFonts w:ascii="Times New Roman" w:hAnsi="Times New Roman" w:cs="Times New Roman"/>
        </w:rPr>
      </w:pPr>
      <w:r w:rsidRPr="001A3087">
        <w:rPr>
          <w:rFonts w:ascii="Times New Roman" w:hAnsi="Times New Roman" w:cs="Times New Roman"/>
        </w:rPr>
        <w:t xml:space="preserve">Una vez el tiquete sea expedido y el pasajero cancele su viaje por cuenta propia o algún motivo que no esté incluido en el beneficio de cancelación, no tendrá ningún reembolso por ser tarifas restrictivas de la aerolínea. </w:t>
      </w:r>
    </w:p>
    <w:p w14:paraId="424CC529" w14:textId="77777777" w:rsidR="00357098" w:rsidRPr="001A3087" w:rsidRDefault="00357098" w:rsidP="00B97F76">
      <w:pPr>
        <w:pStyle w:val="vinetas"/>
        <w:numPr>
          <w:ilvl w:val="0"/>
          <w:numId w:val="20"/>
        </w:numPr>
        <w:jc w:val="both"/>
        <w:rPr>
          <w:rFonts w:ascii="Times New Roman" w:hAnsi="Times New Roman" w:cs="Times New Roman"/>
        </w:rPr>
      </w:pPr>
      <w:r w:rsidRPr="001A3087">
        <w:rPr>
          <w:rFonts w:ascii="Times New Roman" w:hAnsi="Times New Roman" w:cs="Times New Roman"/>
        </w:rPr>
        <w:t>Los cambios de nombre son permitidos antes de la emisión de los tiquetes, después de emitido la aerolínea no acepta cambios.</w:t>
      </w:r>
    </w:p>
    <w:p w14:paraId="16348E17" w14:textId="77777777" w:rsidR="00357098" w:rsidRPr="001A3087" w:rsidRDefault="00357098" w:rsidP="00B97F76">
      <w:pPr>
        <w:pStyle w:val="vinetas"/>
        <w:numPr>
          <w:ilvl w:val="0"/>
          <w:numId w:val="20"/>
        </w:numPr>
        <w:jc w:val="both"/>
        <w:rPr>
          <w:rFonts w:ascii="Times New Roman" w:hAnsi="Times New Roman" w:cs="Times New Roman"/>
        </w:rPr>
      </w:pPr>
      <w:r w:rsidRPr="001A3087">
        <w:rPr>
          <w:rFonts w:ascii="Times New Roman" w:hAnsi="Times New Roman" w:cs="Times New Roman"/>
        </w:rPr>
        <w:t>La no presentación en el aeropuerto genera 100% de gastos de penalidad y no existe reembolso por regulación de la aerolínea por ser tarifas restrictivas.</w:t>
      </w:r>
    </w:p>
    <w:p w14:paraId="793BB3D0" w14:textId="77777777" w:rsidR="00357098" w:rsidRPr="001A3087" w:rsidRDefault="00357098" w:rsidP="00B97F76">
      <w:pPr>
        <w:pStyle w:val="vinetas"/>
        <w:numPr>
          <w:ilvl w:val="0"/>
          <w:numId w:val="20"/>
        </w:numPr>
        <w:jc w:val="both"/>
        <w:rPr>
          <w:rFonts w:ascii="Times New Roman" w:hAnsi="Times New Roman" w:cs="Times New Roman"/>
        </w:rPr>
      </w:pPr>
      <w:r w:rsidRPr="001A3087">
        <w:rPr>
          <w:rFonts w:ascii="Times New Roman" w:hAnsi="Times New Roman" w:cs="Times New Roman"/>
        </w:rPr>
        <w:t>Equipaje permitido en bodega son 2 piezas de 23 kilos cada una.</w:t>
      </w:r>
    </w:p>
    <w:p w14:paraId="026E19E5" w14:textId="77777777" w:rsidR="00357098" w:rsidRPr="001A3087" w:rsidRDefault="00357098" w:rsidP="00B97F76">
      <w:pPr>
        <w:pStyle w:val="vinetas"/>
        <w:numPr>
          <w:ilvl w:val="0"/>
          <w:numId w:val="20"/>
        </w:numPr>
        <w:jc w:val="both"/>
        <w:rPr>
          <w:rFonts w:ascii="Times New Roman" w:hAnsi="Times New Roman" w:cs="Times New Roman"/>
        </w:rPr>
      </w:pPr>
      <w:r w:rsidRPr="001A3087">
        <w:rPr>
          <w:rFonts w:ascii="Times New Roman" w:hAnsi="Times New Roman" w:cs="Times New Roman"/>
        </w:rPr>
        <w:t>Para la emisión de tiquetes solicitamos enviar copias de los pasaportes, con el fin de evitar cualquier error.</w:t>
      </w:r>
    </w:p>
    <w:p w14:paraId="54E405E3" w14:textId="77777777" w:rsidR="00357098" w:rsidRPr="001A3087" w:rsidRDefault="00357098" w:rsidP="00B97F76">
      <w:pPr>
        <w:pStyle w:val="vinetas"/>
        <w:numPr>
          <w:ilvl w:val="0"/>
          <w:numId w:val="20"/>
        </w:numPr>
        <w:jc w:val="both"/>
        <w:rPr>
          <w:rFonts w:ascii="Times New Roman" w:hAnsi="Times New Roman" w:cs="Times New Roman"/>
        </w:rPr>
      </w:pPr>
      <w:r w:rsidRPr="001A3087">
        <w:rPr>
          <w:rFonts w:ascii="Times New Roman" w:hAnsi="Times New Roman" w:cs="Times New Roman"/>
        </w:rPr>
        <w:t>Tener en cuenta que el seguro de asistencia y beneficio de cancelación con Covid, tiene unos montos máximos de cobertura y de reembolso. Favor solicitar la información.</w:t>
      </w:r>
    </w:p>
    <w:p w14:paraId="4AC2A8F0"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 xml:space="preserve">DOCUMENTACIÓN REQUERIDA </w:t>
      </w:r>
    </w:p>
    <w:p w14:paraId="28D7D701" w14:textId="77777777" w:rsidR="00357098" w:rsidRPr="001A3087" w:rsidRDefault="00357098" w:rsidP="00B97F76">
      <w:pPr>
        <w:pStyle w:val="vinetas"/>
        <w:numPr>
          <w:ilvl w:val="0"/>
          <w:numId w:val="21"/>
        </w:numPr>
        <w:jc w:val="both"/>
        <w:rPr>
          <w:rFonts w:ascii="Times New Roman" w:hAnsi="Times New Roman" w:cs="Times New Roman"/>
        </w:rPr>
      </w:pPr>
      <w:r w:rsidRPr="001A3087">
        <w:rPr>
          <w:rFonts w:ascii="Times New Roman" w:hAnsi="Times New Roman" w:cs="Times New Roman"/>
        </w:rPr>
        <w:t xml:space="preserve">Pasaporte con una vigencia mínima de seis meses, con hojas disponibles para colocarle los sellos de ingreso y salida del país o países a visitar. </w:t>
      </w:r>
    </w:p>
    <w:p w14:paraId="3053F353" w14:textId="77777777" w:rsidR="00357098" w:rsidRPr="001A3087" w:rsidRDefault="00357098" w:rsidP="00B97F76">
      <w:pPr>
        <w:pStyle w:val="vinetas"/>
        <w:numPr>
          <w:ilvl w:val="0"/>
          <w:numId w:val="21"/>
        </w:numPr>
        <w:jc w:val="both"/>
        <w:rPr>
          <w:rFonts w:ascii="Times New Roman" w:hAnsi="Times New Roman" w:cs="Times New Roman"/>
        </w:rPr>
      </w:pPr>
      <w:r w:rsidRPr="001A3087">
        <w:rPr>
          <w:rFonts w:ascii="Times New Roman" w:hAnsi="Times New Roman" w:cs="Times New Roman"/>
        </w:rPr>
        <w:t xml:space="preserve">Para menores de edad, se debe adjuntar copia del Registro Civil. </w:t>
      </w:r>
    </w:p>
    <w:p w14:paraId="1FAA7B6A" w14:textId="77777777" w:rsidR="00357098" w:rsidRPr="001A3087" w:rsidRDefault="00357098" w:rsidP="00B97F76">
      <w:pPr>
        <w:pStyle w:val="vinetas"/>
        <w:numPr>
          <w:ilvl w:val="0"/>
          <w:numId w:val="21"/>
        </w:numPr>
        <w:jc w:val="both"/>
        <w:rPr>
          <w:rFonts w:ascii="Times New Roman" w:hAnsi="Times New Roman" w:cs="Times New Roman"/>
        </w:rPr>
      </w:pPr>
      <w:r w:rsidRPr="001A3087">
        <w:rPr>
          <w:rFonts w:ascii="Times New Roman" w:hAnsi="Times New Roman" w:cs="Times New Roman"/>
        </w:rPr>
        <w:t>Permiso de salida y registro civil para menores, carta autenticada en notaria informando datos de la persona con quien viaja el menor, motivo del viaje y fecha de salida y regreso (se sugiere llevar fotocopias adicionales de este documento).</w:t>
      </w:r>
    </w:p>
    <w:p w14:paraId="1FDCA6E2" w14:textId="69B28AD6" w:rsidR="00B03244" w:rsidRPr="00B97F76" w:rsidRDefault="00357098" w:rsidP="00357098">
      <w:pPr>
        <w:pStyle w:val="vinetas"/>
        <w:numPr>
          <w:ilvl w:val="0"/>
          <w:numId w:val="21"/>
        </w:numPr>
        <w:jc w:val="both"/>
        <w:rPr>
          <w:rFonts w:ascii="Times New Roman" w:hAnsi="Times New Roman" w:cs="Times New Roman"/>
        </w:rPr>
      </w:pPr>
      <w:r w:rsidRPr="001A3087">
        <w:rPr>
          <w:rFonts w:ascii="Times New Roman" w:hAnsi="Times New Roman" w:cs="Times New Roman"/>
        </w:rPr>
        <w:t>Es responsabilidad de los viajeros tener toda su documentación al día para no tener inconvenientes en los aeropuertos.</w:t>
      </w:r>
    </w:p>
    <w:p w14:paraId="3416C9CB"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 xml:space="preserve">PAGOS Y CANCELACIONES </w:t>
      </w:r>
    </w:p>
    <w:p w14:paraId="6948462A" w14:textId="77777777" w:rsidR="00357098" w:rsidRPr="001A3087" w:rsidRDefault="00357098" w:rsidP="00B97F76">
      <w:pPr>
        <w:pStyle w:val="vinetas"/>
        <w:numPr>
          <w:ilvl w:val="0"/>
          <w:numId w:val="22"/>
        </w:numPr>
        <w:jc w:val="both"/>
        <w:rPr>
          <w:rFonts w:ascii="Times New Roman" w:hAnsi="Times New Roman" w:cs="Times New Roman"/>
        </w:rPr>
      </w:pPr>
      <w:r w:rsidRPr="001A3087">
        <w:rPr>
          <w:rFonts w:ascii="Times New Roman" w:hAnsi="Times New Roman" w:cs="Times New Roman"/>
        </w:rPr>
        <w:t xml:space="preserve">Para garantizar la reserva se requiere un depósito por persona de COP 3.000.000 en acomodación doble o triple y de COP 4.000.000 en acomodación sencilla, sin este no se garantiza el cupo aéreo ni terrestre. </w:t>
      </w:r>
    </w:p>
    <w:p w14:paraId="14B895CC" w14:textId="77777777" w:rsidR="00357098" w:rsidRPr="001A3087" w:rsidRDefault="00357098" w:rsidP="00B97F76">
      <w:pPr>
        <w:pStyle w:val="vinetas"/>
        <w:numPr>
          <w:ilvl w:val="0"/>
          <w:numId w:val="22"/>
        </w:numPr>
        <w:jc w:val="both"/>
        <w:rPr>
          <w:rFonts w:ascii="Times New Roman" w:hAnsi="Times New Roman" w:cs="Times New Roman"/>
        </w:rPr>
      </w:pPr>
      <w:r w:rsidRPr="001A3087">
        <w:rPr>
          <w:rFonts w:ascii="Times New Roman" w:hAnsi="Times New Roman" w:cs="Times New Roman"/>
        </w:rPr>
        <w:t>Una vez recibido el depósito, si hay cancelación, se genera un gasto administrativo, bancario y operativo de $ 200.000 por pasajero.</w:t>
      </w:r>
    </w:p>
    <w:p w14:paraId="0857731A" w14:textId="40FC2E49" w:rsidR="00357098" w:rsidRPr="001A3087" w:rsidRDefault="00357098" w:rsidP="00B97F76">
      <w:pPr>
        <w:pStyle w:val="vinetas"/>
        <w:numPr>
          <w:ilvl w:val="0"/>
          <w:numId w:val="22"/>
        </w:numPr>
        <w:jc w:val="both"/>
        <w:rPr>
          <w:rFonts w:ascii="Times New Roman" w:hAnsi="Times New Roman" w:cs="Times New Roman"/>
        </w:rPr>
      </w:pPr>
      <w:r w:rsidRPr="001A3087">
        <w:rPr>
          <w:rFonts w:ascii="Times New Roman" w:hAnsi="Times New Roman" w:cs="Times New Roman"/>
        </w:rPr>
        <w:t xml:space="preserve">Al recibir </w:t>
      </w:r>
      <w:r w:rsidR="00670626" w:rsidRPr="001A3087">
        <w:rPr>
          <w:rFonts w:ascii="Times New Roman" w:hAnsi="Times New Roman" w:cs="Times New Roman"/>
        </w:rPr>
        <w:t>Giratur</w:t>
      </w:r>
      <w:r w:rsidRPr="001A3087">
        <w:rPr>
          <w:rFonts w:ascii="Times New Roman" w:hAnsi="Times New Roman" w:cs="Times New Roman"/>
        </w:rPr>
        <w:t xml:space="preserve"> el depósito que el pasajero entrega en la agencia de viajes, </w:t>
      </w:r>
      <w:r w:rsidR="00670626" w:rsidRPr="001A3087">
        <w:rPr>
          <w:rFonts w:ascii="Times New Roman" w:hAnsi="Times New Roman" w:cs="Times New Roman"/>
        </w:rPr>
        <w:t>Giratur SAS</w:t>
      </w:r>
      <w:r w:rsidRPr="001A3087">
        <w:rPr>
          <w:rFonts w:ascii="Times New Roman" w:hAnsi="Times New Roman" w:cs="Times New Roman"/>
        </w:rPr>
        <w:t>, entiende que el pasajero se ha enterado y aceptado cada una de las condiciones, políticas de pago y cancelaciones. Así mismo la agencia de viajes está en la obligación de enterar y dar a conocer las condiciones del servicio al pasajero.</w:t>
      </w:r>
    </w:p>
    <w:p w14:paraId="1DE76492" w14:textId="77777777" w:rsidR="00357098" w:rsidRPr="001A3087" w:rsidRDefault="00357098" w:rsidP="00B97F76">
      <w:pPr>
        <w:pStyle w:val="vinetas"/>
        <w:numPr>
          <w:ilvl w:val="0"/>
          <w:numId w:val="22"/>
        </w:numPr>
        <w:jc w:val="both"/>
        <w:rPr>
          <w:rFonts w:ascii="Times New Roman" w:hAnsi="Times New Roman" w:cs="Times New Roman"/>
        </w:rPr>
      </w:pPr>
      <w:r w:rsidRPr="001A3087">
        <w:rPr>
          <w:rFonts w:ascii="Times New Roman" w:hAnsi="Times New Roman" w:cs="Times New Roman"/>
        </w:rPr>
        <w:t>La porción terrestre y tiquetes deben ser pagos en pesos colombianos.</w:t>
      </w:r>
    </w:p>
    <w:p w14:paraId="5109EA63" w14:textId="77777777" w:rsidR="00357098" w:rsidRPr="001A3087" w:rsidRDefault="00357098" w:rsidP="00B97F76">
      <w:pPr>
        <w:pStyle w:val="vinetas"/>
        <w:numPr>
          <w:ilvl w:val="0"/>
          <w:numId w:val="22"/>
        </w:numPr>
        <w:jc w:val="both"/>
        <w:rPr>
          <w:rFonts w:ascii="Times New Roman" w:hAnsi="Times New Roman" w:cs="Times New Roman"/>
        </w:rPr>
      </w:pPr>
      <w:r w:rsidRPr="001A3087">
        <w:rPr>
          <w:rFonts w:ascii="Times New Roman" w:hAnsi="Times New Roman" w:cs="Times New Roman"/>
        </w:rPr>
        <w:t>El pago total debe hacerse 35 días antes del inicio del viaje.</w:t>
      </w:r>
    </w:p>
    <w:p w14:paraId="0471BE65" w14:textId="77777777" w:rsidR="00357098" w:rsidRPr="001A3087" w:rsidRDefault="00357098" w:rsidP="00B97F76">
      <w:pPr>
        <w:pStyle w:val="vinetas"/>
        <w:numPr>
          <w:ilvl w:val="0"/>
          <w:numId w:val="22"/>
        </w:numPr>
        <w:jc w:val="both"/>
        <w:rPr>
          <w:rFonts w:ascii="Times New Roman" w:hAnsi="Times New Roman" w:cs="Times New Roman"/>
        </w:rPr>
      </w:pPr>
      <w:r w:rsidRPr="001A3087">
        <w:rPr>
          <w:rFonts w:ascii="Times New Roman" w:hAnsi="Times New Roman" w:cs="Times New Roman"/>
        </w:rPr>
        <w:t xml:space="preserve">Tiquetes aéreos deben ser pagos y emitidos 35 días antes de la fecha de salida, de lo contrario quedaran sujetos a disponibilidad y cambio de tarifa.  </w:t>
      </w:r>
    </w:p>
    <w:p w14:paraId="1AA1E7C9" w14:textId="77777777" w:rsidR="00357098" w:rsidRPr="001A3087" w:rsidRDefault="00357098" w:rsidP="00B97F76">
      <w:pPr>
        <w:pStyle w:val="vinetas"/>
        <w:numPr>
          <w:ilvl w:val="0"/>
          <w:numId w:val="22"/>
        </w:numPr>
        <w:jc w:val="both"/>
        <w:rPr>
          <w:rFonts w:ascii="Times New Roman" w:hAnsi="Times New Roman" w:cs="Times New Roman"/>
        </w:rPr>
      </w:pPr>
      <w:r w:rsidRPr="001A3087">
        <w:rPr>
          <w:rFonts w:ascii="Times New Roman" w:hAnsi="Times New Roman" w:cs="Times New Roman"/>
        </w:rPr>
        <w:t>Cancelaciones 32 días antes de la salida, no aplica devolución del depósito.</w:t>
      </w:r>
    </w:p>
    <w:p w14:paraId="5045BB3F" w14:textId="77777777" w:rsidR="00357098" w:rsidRPr="001A3087" w:rsidRDefault="00357098" w:rsidP="00B97F76">
      <w:pPr>
        <w:pStyle w:val="vinetas"/>
        <w:numPr>
          <w:ilvl w:val="0"/>
          <w:numId w:val="22"/>
        </w:numPr>
        <w:jc w:val="both"/>
        <w:rPr>
          <w:rFonts w:ascii="Times New Roman" w:hAnsi="Times New Roman" w:cs="Times New Roman"/>
        </w:rPr>
      </w:pPr>
      <w:r w:rsidRPr="001A3087">
        <w:rPr>
          <w:rFonts w:ascii="Times New Roman" w:hAnsi="Times New Roman" w:cs="Times New Roman"/>
        </w:rPr>
        <w:t>Cancelaciones entre 31 y 25 días antes de la salida aplican cargos de un 60% del valor del paquete turístico.</w:t>
      </w:r>
    </w:p>
    <w:p w14:paraId="1E2D46B1" w14:textId="77777777" w:rsidR="00357098" w:rsidRPr="001A3087" w:rsidRDefault="00357098" w:rsidP="00B97F76">
      <w:pPr>
        <w:pStyle w:val="vinetas"/>
        <w:numPr>
          <w:ilvl w:val="0"/>
          <w:numId w:val="22"/>
        </w:numPr>
        <w:jc w:val="both"/>
        <w:rPr>
          <w:rFonts w:ascii="Times New Roman" w:hAnsi="Times New Roman" w:cs="Times New Roman"/>
        </w:rPr>
      </w:pPr>
      <w:r w:rsidRPr="001A3087">
        <w:rPr>
          <w:rFonts w:ascii="Times New Roman" w:hAnsi="Times New Roman" w:cs="Times New Roman"/>
        </w:rPr>
        <w:t>Cancelaciones por cualquier motivo, entre 24 días a 0 horas antes de la fecha de salida, aplican cargos del 100% del valor del paquete turístico, por esto se recomienda tomar el beneficio de cancelación, consultar condiciones del beneficio.</w:t>
      </w:r>
    </w:p>
    <w:p w14:paraId="49FDAFDE" w14:textId="77777777" w:rsidR="00357098" w:rsidRPr="001A3087" w:rsidRDefault="00357098" w:rsidP="00B97F76">
      <w:pPr>
        <w:pStyle w:val="vinetas"/>
        <w:numPr>
          <w:ilvl w:val="0"/>
          <w:numId w:val="22"/>
        </w:numPr>
        <w:jc w:val="both"/>
        <w:rPr>
          <w:rFonts w:ascii="Times New Roman" w:hAnsi="Times New Roman" w:cs="Times New Roman"/>
        </w:rPr>
      </w:pPr>
      <w:r w:rsidRPr="001A3087">
        <w:rPr>
          <w:rFonts w:ascii="Times New Roman" w:hAnsi="Times New Roman" w:cs="Times New Roman"/>
        </w:rPr>
        <w:t>La no presentación al inicio del programa, los cargos son del 100% del valor del paquete turístico.</w:t>
      </w:r>
    </w:p>
    <w:p w14:paraId="2450C100" w14:textId="77777777" w:rsidR="00357098" w:rsidRPr="001A3087" w:rsidRDefault="00357098" w:rsidP="00B97F76">
      <w:pPr>
        <w:pStyle w:val="vinetas"/>
        <w:numPr>
          <w:ilvl w:val="0"/>
          <w:numId w:val="22"/>
        </w:numPr>
        <w:jc w:val="both"/>
        <w:rPr>
          <w:rFonts w:ascii="Times New Roman" w:hAnsi="Times New Roman" w:cs="Times New Roman"/>
        </w:rPr>
      </w:pPr>
      <w:r w:rsidRPr="001A3087">
        <w:rPr>
          <w:rFonts w:ascii="Times New Roman" w:hAnsi="Times New Roman" w:cs="Times New Roman"/>
        </w:rP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14:paraId="4908DF50" w14:textId="77777777" w:rsidR="00357098" w:rsidRPr="001A3087" w:rsidRDefault="00357098" w:rsidP="00B97F76">
      <w:pPr>
        <w:pStyle w:val="vinetas"/>
        <w:numPr>
          <w:ilvl w:val="0"/>
          <w:numId w:val="22"/>
        </w:numPr>
        <w:jc w:val="both"/>
        <w:rPr>
          <w:rFonts w:ascii="Times New Roman" w:hAnsi="Times New Roman" w:cs="Times New Roman"/>
        </w:rPr>
      </w:pPr>
      <w:r w:rsidRPr="001A3087">
        <w:rPr>
          <w:rFonts w:ascii="Times New Roman" w:hAnsi="Times New Roman" w:cs="Times New Roman"/>
        </w:rPr>
        <w:t>En caso de NO cumplirse los pagos en las fechas estipuladas aún con depósito no se garantiza el cupo aéreo y la porción terrestre.</w:t>
      </w:r>
    </w:p>
    <w:p w14:paraId="746BD062"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TARJETA DE ASISTENCIA</w:t>
      </w:r>
    </w:p>
    <w:p w14:paraId="67263503" w14:textId="77777777" w:rsidR="00357098" w:rsidRPr="001A3087" w:rsidRDefault="00357098" w:rsidP="00357098">
      <w:pPr>
        <w:pStyle w:val="vinetas"/>
        <w:numPr>
          <w:ilvl w:val="0"/>
          <w:numId w:val="0"/>
        </w:numPr>
        <w:jc w:val="both"/>
        <w:rPr>
          <w:rFonts w:ascii="Times New Roman" w:hAnsi="Times New Roman" w:cs="Times New Roman"/>
        </w:rPr>
      </w:pPr>
      <w:r w:rsidRPr="001A3087">
        <w:rPr>
          <w:rFonts w:ascii="Times New Roman" w:hAnsi="Times New Roman" w:cs="Times New Roman"/>
        </w:rPr>
        <w:t>Tarjeta de asistencia, Beneficio de Cancelación y Covid, solicitar información.</w:t>
      </w:r>
    </w:p>
    <w:p w14:paraId="3FCCA635"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lastRenderedPageBreak/>
        <w:t>VISITas y EXCURSIONES OPCIONALES</w:t>
      </w:r>
      <w:r w:rsidRPr="001A3087">
        <w:rPr>
          <w:rFonts w:ascii="Times New Roman" w:hAnsi="Times New Roman" w:cs="Times New Roman"/>
          <w:sz w:val="22"/>
          <w:szCs w:val="22"/>
        </w:rPr>
        <w:tab/>
      </w:r>
    </w:p>
    <w:p w14:paraId="29110B3C" w14:textId="77777777"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 xml:space="preserve">Serán ofrecidos directamente por los Guías durante el circuito, información de opcionales y tarifas están descritos en el programa. </w:t>
      </w:r>
    </w:p>
    <w:p w14:paraId="0DE8B752"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 xml:space="preserve">ITINERARIO   </w:t>
      </w:r>
    </w:p>
    <w:p w14:paraId="33CD72F2" w14:textId="77777777"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Todos los itinerarios publicados pueden estar sujetos a posibles cambios en el destino, ya sea por problemas climatológicos, operativos o de fuerza mayor. Las visitas detalladas pueden cambiar el orden o el día de operación.</w:t>
      </w:r>
    </w:p>
    <w:p w14:paraId="6BBF838E"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 xml:space="preserve">VISITAS </w:t>
      </w:r>
    </w:p>
    <w:p w14:paraId="2D26D007" w14:textId="77777777"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En algunas ocasiones, debido al clima o a otros factores no previsibles, algunas visitas no se podrán efectuar. A cambio de ello se les podrá proporcionar alguna ruta o visita alternativa, siempre y cuando alguno de estos factores no previsibles lo permita.</w:t>
      </w:r>
    </w:p>
    <w:p w14:paraId="450776AF"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TRASLADOS</w:t>
      </w:r>
    </w:p>
    <w:p w14:paraId="4A60DEC1" w14:textId="05B2C24D"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 xml:space="preserve">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w:t>
      </w:r>
      <w:r w:rsidR="00670626" w:rsidRPr="001A3087">
        <w:rPr>
          <w:rFonts w:ascii="Times New Roman" w:hAnsi="Times New Roman" w:cs="Times New Roman"/>
        </w:rPr>
        <w:t>Giratur SAS</w:t>
      </w:r>
      <w:r w:rsidRPr="001A3087">
        <w:rPr>
          <w:rFonts w:ascii="Times New Roman" w:hAnsi="Times New Roman" w:cs="Times New Roman"/>
        </w:rPr>
        <w:t>, es únicamente responsabilidad del pasajero.</w:t>
      </w:r>
    </w:p>
    <w:p w14:paraId="014E8163"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SALIDA DE las excursiones o RECORRIDO TERRESTRE.</w:t>
      </w:r>
    </w:p>
    <w:p w14:paraId="3BC65C53" w14:textId="3F220B96"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 xml:space="preserve">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w:t>
      </w:r>
      <w:r w:rsidR="00A71922" w:rsidRPr="001A3087">
        <w:rPr>
          <w:rFonts w:ascii="Times New Roman" w:hAnsi="Times New Roman" w:cs="Times New Roman"/>
        </w:rPr>
        <w:t>parte del operador o de Giratur SAS</w:t>
      </w:r>
      <w:r w:rsidRPr="001A3087">
        <w:rPr>
          <w:rFonts w:ascii="Times New Roman" w:hAnsi="Times New Roman" w:cs="Times New Roman"/>
        </w:rPr>
        <w:t xml:space="preserve"> ni dará lugar a reembolsos.</w:t>
      </w:r>
    </w:p>
    <w:p w14:paraId="43D0C02F"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EQUIPAJE</w:t>
      </w:r>
    </w:p>
    <w:p w14:paraId="3A699CD2" w14:textId="77777777"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14:paraId="00B204A7"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GUíAS ACOMPAÑANTES</w:t>
      </w:r>
    </w:p>
    <w:p w14:paraId="0853475A" w14:textId="16FE413F" w:rsidR="00357098" w:rsidRPr="001A3087" w:rsidRDefault="00357098" w:rsidP="00871D9F">
      <w:pPr>
        <w:pStyle w:val="itinerario"/>
        <w:rPr>
          <w:rFonts w:ascii="Times New Roman" w:hAnsi="Times New Roman" w:cs="Times New Roman"/>
        </w:rPr>
      </w:pPr>
      <w:r w:rsidRPr="001A3087">
        <w:rPr>
          <w:rFonts w:ascii="Times New Roman" w:hAnsi="Times New Roman" w:cs="Times New Roman"/>
        </w:rPr>
        <w:t xml:space="preserve">Cuando se habla de guía, nos referimos a guías locales del país que se visita, que le acompañaran en el circuito y/o en las excursiones. Nunca se hace refiere al guía acompañante desde Colombia. </w:t>
      </w:r>
    </w:p>
    <w:p w14:paraId="7DE50BF4"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HOTELES</w:t>
      </w:r>
    </w:p>
    <w:p w14:paraId="57087BB0" w14:textId="77777777"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14:paraId="7B7DE613" w14:textId="77777777" w:rsidR="00357098" w:rsidRPr="001A3087" w:rsidRDefault="00357098" w:rsidP="00357098">
      <w:pPr>
        <w:pStyle w:val="itinerario"/>
        <w:rPr>
          <w:rFonts w:ascii="Times New Roman" w:hAnsi="Times New Roman" w:cs="Times New Roman"/>
        </w:rPr>
      </w:pPr>
    </w:p>
    <w:p w14:paraId="27F0709F" w14:textId="77777777"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Todos los hoteles contratados cumplen con los Protocolos de Bioseguridad.</w:t>
      </w:r>
    </w:p>
    <w:p w14:paraId="4E1D5835"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ACOMODACIóN EN HABITACIONES TRIPLES y niños</w:t>
      </w:r>
    </w:p>
    <w:p w14:paraId="56CDB7ED" w14:textId="77777777"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2D15F4A9"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POLÍTICA DE INGRESO Y SALIDA DE LOS HOTELES</w:t>
      </w:r>
    </w:p>
    <w:p w14:paraId="3E57D102" w14:textId="77777777"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9FA1CDB" w14:textId="77777777" w:rsidR="00357098" w:rsidRPr="001A3087" w:rsidRDefault="00357098" w:rsidP="00357098">
      <w:pPr>
        <w:pStyle w:val="itinerario"/>
        <w:rPr>
          <w:rFonts w:ascii="Times New Roman" w:hAnsi="Times New Roman" w:cs="Times New Roman"/>
        </w:rPr>
      </w:pPr>
    </w:p>
    <w:p w14:paraId="1B31E350" w14:textId="77777777"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lastRenderedPageBreak/>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3EA4129"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ATENCIONES ESPECIALES</w:t>
      </w:r>
    </w:p>
    <w:p w14:paraId="2CD2BE94" w14:textId="77777777"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Determinados establecimientos ofrecen valores agregados o atenciones especiales a los pasajeros. La NO utilización no tiene ningún tipo de reembolso, estas están sujetas a disponibilidad, no están incluidas en los precios publicados.</w:t>
      </w:r>
    </w:p>
    <w:p w14:paraId="2BE5F0D5"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PROPINAS</w:t>
      </w:r>
    </w:p>
    <w:p w14:paraId="2F54F6A5" w14:textId="77777777"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La propina es parte de la cultura en casi todas las ciudades y países del mundo. En los precios no están incluidas las propinas en hoteles, aeropuertos, guías, conductores, restaurantes.</w:t>
      </w:r>
    </w:p>
    <w:p w14:paraId="6986D48E" w14:textId="77777777" w:rsidR="00357098" w:rsidRPr="001A3087" w:rsidRDefault="00357098" w:rsidP="00357098">
      <w:pPr>
        <w:pStyle w:val="itinerario"/>
        <w:rPr>
          <w:rFonts w:ascii="Times New Roman" w:hAnsi="Times New Roman" w:cs="Times New Roman"/>
        </w:rPr>
      </w:pPr>
    </w:p>
    <w:p w14:paraId="749549C3" w14:textId="77777777"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14:paraId="1E3BB98D"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DíAS FESTIVOS</w:t>
      </w:r>
    </w:p>
    <w:p w14:paraId="56C1F0F1" w14:textId="4CC3E32C" w:rsidR="00357098" w:rsidRPr="001A3087" w:rsidRDefault="00357098" w:rsidP="00E44498">
      <w:pPr>
        <w:pStyle w:val="itinerario"/>
        <w:rPr>
          <w:rFonts w:ascii="Times New Roman" w:hAnsi="Times New Roman" w:cs="Times New Roman"/>
        </w:rPr>
      </w:pPr>
      <w:r w:rsidRPr="001A3087">
        <w:rPr>
          <w:rFonts w:ascii="Times New Roman" w:hAnsi="Times New Roman" w:cs="Times New Roman"/>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94527B0"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PROBLEMAS EN EL DESTINO</w:t>
      </w:r>
    </w:p>
    <w:p w14:paraId="1D10787C" w14:textId="1CF49F70"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 xml:space="preserve">En caso de anomalías o deficiencia en algunos de los servicios deberá informar inmediatamente al prestatario de los mismos, corresponsal local o bien directamente a </w:t>
      </w:r>
      <w:r w:rsidR="00871D9F" w:rsidRPr="001A3087">
        <w:rPr>
          <w:rFonts w:ascii="Times New Roman" w:hAnsi="Times New Roman" w:cs="Times New Roman"/>
        </w:rPr>
        <w:t>Giratur SAS</w:t>
      </w:r>
      <w:r w:rsidRPr="001A3087">
        <w:rPr>
          <w:rFonts w:ascii="Times New Roman" w:hAnsi="Times New Roman" w:cs="Times New Roman"/>
        </w:rPr>
        <w:t>. WhatsApp +57 3</w:t>
      </w:r>
      <w:r w:rsidR="00871D9F" w:rsidRPr="001A3087">
        <w:rPr>
          <w:rFonts w:ascii="Times New Roman" w:hAnsi="Times New Roman" w:cs="Times New Roman"/>
        </w:rPr>
        <w:t>10</w:t>
      </w:r>
      <w:r w:rsidRPr="001A3087">
        <w:rPr>
          <w:rFonts w:ascii="Times New Roman" w:hAnsi="Times New Roman" w:cs="Times New Roman"/>
        </w:rPr>
        <w:t xml:space="preserve"> </w:t>
      </w:r>
      <w:r w:rsidR="00871D9F" w:rsidRPr="001A3087">
        <w:rPr>
          <w:rFonts w:ascii="Times New Roman" w:hAnsi="Times New Roman" w:cs="Times New Roman"/>
        </w:rPr>
        <w:t>8086624</w:t>
      </w:r>
      <w:r w:rsidRPr="001A3087">
        <w:rPr>
          <w:rFonts w:ascii="Times New Roman" w:hAnsi="Times New Roman" w:cs="Times New Roman"/>
        </w:rPr>
        <w:t>.</w:t>
      </w:r>
    </w:p>
    <w:p w14:paraId="1BEAF5F4"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TARJETA DE CRÉDITO</w:t>
      </w:r>
    </w:p>
    <w:p w14:paraId="1FEA615E" w14:textId="77777777"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A la llegada a los hoteles en la recepción se solicita a los pasajeros dar como garantía la Tarjeta de Crédito para sus gastos extras, o en su defecto un depósito en efectivo (moneda local).</w:t>
      </w:r>
    </w:p>
    <w:p w14:paraId="7DA610D0" w14:textId="77777777" w:rsidR="00357098" w:rsidRPr="001A3087" w:rsidRDefault="00357098" w:rsidP="00357098">
      <w:pPr>
        <w:pStyle w:val="itinerario"/>
        <w:rPr>
          <w:rFonts w:ascii="Times New Roman" w:hAnsi="Times New Roman" w:cs="Times New Roman"/>
        </w:rPr>
      </w:pPr>
    </w:p>
    <w:p w14:paraId="66DFE835" w14:textId="77777777"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Es muy importante que a su salida revise los cargos que se han efectuado a su tarjeta ya que son de absoluta responsabilidad de cada pasajero.</w:t>
      </w:r>
    </w:p>
    <w:p w14:paraId="36DC21C8"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 xml:space="preserve">RESERVACIONES </w:t>
      </w:r>
    </w:p>
    <w:p w14:paraId="37D3719E" w14:textId="3A491AB0" w:rsidR="00357098" w:rsidRPr="001A3087" w:rsidRDefault="00357098" w:rsidP="00357098">
      <w:pPr>
        <w:pStyle w:val="itinerario"/>
        <w:rPr>
          <w:rFonts w:ascii="Times New Roman" w:hAnsi="Times New Roman" w:cs="Times New Roman"/>
        </w:rPr>
      </w:pPr>
      <w:r w:rsidRPr="001A3087">
        <w:rPr>
          <w:rFonts w:ascii="Times New Roman" w:hAnsi="Times New Roman" w:cs="Times New Roman"/>
        </w:rPr>
        <w:t>Pueden ser s</w:t>
      </w:r>
      <w:r w:rsidR="00871D9F" w:rsidRPr="001A3087">
        <w:rPr>
          <w:rFonts w:ascii="Times New Roman" w:hAnsi="Times New Roman" w:cs="Times New Roman"/>
        </w:rPr>
        <w:t xml:space="preserve">olicitadas vía email </w:t>
      </w:r>
      <w:r w:rsidR="001A3087" w:rsidRPr="001A3087">
        <w:rPr>
          <w:rFonts w:ascii="Times New Roman" w:hAnsi="Times New Roman" w:cs="Times New Roman"/>
        </w:rPr>
        <w:t>o telefónicamente</w:t>
      </w:r>
      <w:r w:rsidRPr="001A3087">
        <w:rPr>
          <w:rFonts w:ascii="Times New Roman" w:hAnsi="Times New Roman" w:cs="Times New Roman"/>
        </w:rPr>
        <w:t xml:space="preserve"> a través de nuestra oficina en Bogotá.</w:t>
      </w:r>
    </w:p>
    <w:p w14:paraId="45BA7BE3" w14:textId="77777777" w:rsidR="00357098" w:rsidRPr="001A3087" w:rsidRDefault="00357098" w:rsidP="00357098">
      <w:pPr>
        <w:pStyle w:val="dias"/>
        <w:rPr>
          <w:rFonts w:ascii="Times New Roman" w:hAnsi="Times New Roman" w:cs="Times New Roman"/>
          <w:sz w:val="22"/>
          <w:szCs w:val="22"/>
        </w:rPr>
      </w:pPr>
      <w:r w:rsidRPr="001A3087">
        <w:rPr>
          <w:rFonts w:ascii="Times New Roman" w:hAnsi="Times New Roman" w:cs="Times New Roman"/>
          <w:sz w:val="22"/>
          <w:szCs w:val="22"/>
        </w:rPr>
        <w:t>POLÍTICA DE RESERVAS</w:t>
      </w:r>
    </w:p>
    <w:p w14:paraId="1E2F83DE" w14:textId="77777777" w:rsidR="00357098" w:rsidRPr="001A3087" w:rsidRDefault="00357098" w:rsidP="00B97F76">
      <w:pPr>
        <w:pStyle w:val="vinetas"/>
        <w:numPr>
          <w:ilvl w:val="0"/>
          <w:numId w:val="23"/>
        </w:numPr>
        <w:jc w:val="both"/>
        <w:rPr>
          <w:rFonts w:ascii="Times New Roman" w:hAnsi="Times New Roman" w:cs="Times New Roman"/>
        </w:rPr>
      </w:pPr>
      <w:r w:rsidRPr="001A3087">
        <w:rPr>
          <w:rFonts w:ascii="Times New Roman" w:hAnsi="Times New Roman" w:cs="Times New Roman"/>
        </w:rPr>
        <w:t>Para mayor seguridad preferimos que todo sea enviado vía correo electrónico.</w:t>
      </w:r>
    </w:p>
    <w:p w14:paraId="1FE28B4E" w14:textId="77777777" w:rsidR="00357098" w:rsidRPr="001A3087" w:rsidRDefault="00357098" w:rsidP="00B97F76">
      <w:pPr>
        <w:pStyle w:val="vinetas"/>
        <w:numPr>
          <w:ilvl w:val="0"/>
          <w:numId w:val="23"/>
        </w:numPr>
        <w:jc w:val="both"/>
        <w:rPr>
          <w:rFonts w:ascii="Times New Roman" w:hAnsi="Times New Roman" w:cs="Times New Roman"/>
        </w:rPr>
      </w:pPr>
      <w:r w:rsidRPr="001A3087">
        <w:rPr>
          <w:rFonts w:ascii="Times New Roman" w:hAnsi="Times New Roman" w:cs="Times New Roman"/>
        </w:rPr>
        <w:t>Enviar nombres de los pasajeros y preferiblemente enviar copia del pasaporte.</w:t>
      </w:r>
    </w:p>
    <w:p w14:paraId="23685F92" w14:textId="77777777" w:rsidR="00B03244" w:rsidRPr="001A3087" w:rsidRDefault="00B03244" w:rsidP="00B97F76">
      <w:pPr>
        <w:pStyle w:val="vinetas"/>
        <w:numPr>
          <w:ilvl w:val="0"/>
          <w:numId w:val="0"/>
        </w:numPr>
        <w:jc w:val="both"/>
        <w:rPr>
          <w:rFonts w:ascii="Times New Roman" w:hAnsi="Times New Roman" w:cs="Times New Roman"/>
        </w:rPr>
      </w:pPr>
    </w:p>
    <w:p w14:paraId="7901C575" w14:textId="40FAE015" w:rsidR="001A3087" w:rsidRPr="001A3087" w:rsidRDefault="00B03244" w:rsidP="00B03244">
      <w:pPr>
        <w:pStyle w:val="dias"/>
        <w:rPr>
          <w:rFonts w:ascii="Times New Roman" w:hAnsi="Times New Roman" w:cs="Times New Roman"/>
          <w:sz w:val="22"/>
          <w:szCs w:val="22"/>
        </w:rPr>
      </w:pPr>
      <w:r w:rsidRPr="001A3087">
        <w:rPr>
          <w:rFonts w:ascii="Times New Roman" w:hAnsi="Times New Roman" w:cs="Times New Roman"/>
          <w:sz w:val="22"/>
          <w:szCs w:val="22"/>
        </w:rPr>
        <w:t>NUEVA NORMATIVA IATA – RESOLUCIÓN 830D</w:t>
      </w:r>
    </w:p>
    <w:p w14:paraId="2F180C7F" w14:textId="77777777" w:rsidR="00B03244" w:rsidRPr="001A3087" w:rsidRDefault="00B03244" w:rsidP="00B03244">
      <w:pPr>
        <w:pStyle w:val="itinerario"/>
        <w:rPr>
          <w:rFonts w:ascii="Times New Roman" w:hAnsi="Times New Roman" w:cs="Times New Roman"/>
        </w:rPr>
      </w:pPr>
      <w:r w:rsidRPr="001A3087">
        <w:rPr>
          <w:rFonts w:ascii="Times New Roman" w:hAnsi="Times New Roman" w:cs="Times New Roman"/>
        </w:rPr>
        <w:t>La IATA ha reestructurado la resolución 830d que define los procedimientos que deben seguir todas las agencias de viajes acreditadas al crear reservas de tiquetes.</w:t>
      </w:r>
    </w:p>
    <w:p w14:paraId="48A42FD0" w14:textId="77777777" w:rsidR="00B03244" w:rsidRPr="001A3087" w:rsidRDefault="00B03244" w:rsidP="00B03244">
      <w:pPr>
        <w:pStyle w:val="itinerario"/>
        <w:rPr>
          <w:rFonts w:ascii="Times New Roman" w:hAnsi="Times New Roman" w:cs="Times New Roman"/>
        </w:rPr>
      </w:pPr>
    </w:p>
    <w:p w14:paraId="5DCB29EF" w14:textId="77777777" w:rsidR="00B03244" w:rsidRPr="001A3087" w:rsidRDefault="00B03244" w:rsidP="00B03244">
      <w:pPr>
        <w:pStyle w:val="itinerario"/>
        <w:rPr>
          <w:rFonts w:ascii="Times New Roman" w:hAnsi="Times New Roman" w:cs="Times New Roman"/>
        </w:rPr>
      </w:pPr>
      <w:r w:rsidRPr="001A3087">
        <w:rPr>
          <w:rFonts w:ascii="Times New Roman" w:hAnsi="Times New Roman" w:cs="Times New Roman"/>
        </w:rPr>
        <w:t xml:space="preserve">Esta resolución que regirá a partir del 1 de junio de 2019 indica que los agentes están en la obligación de registrar en las reservas los datos completos de los pasajeros para informarles cualquier novedad en la reserva de su vuelo. </w:t>
      </w:r>
    </w:p>
    <w:p w14:paraId="56149AD4" w14:textId="77777777" w:rsidR="00B03244" w:rsidRPr="001A3087" w:rsidRDefault="00B03244" w:rsidP="00B03244">
      <w:pPr>
        <w:pStyle w:val="itinerario"/>
        <w:rPr>
          <w:rFonts w:ascii="Times New Roman" w:hAnsi="Times New Roman" w:cs="Times New Roman"/>
        </w:rPr>
      </w:pPr>
    </w:p>
    <w:p w14:paraId="6F848B28" w14:textId="77777777" w:rsidR="00B03244" w:rsidRPr="001A3087" w:rsidRDefault="00B03244" w:rsidP="00B03244">
      <w:pPr>
        <w:pStyle w:val="itinerario"/>
        <w:rPr>
          <w:rFonts w:ascii="Times New Roman" w:hAnsi="Times New Roman" w:cs="Times New Roman"/>
        </w:rPr>
      </w:pPr>
      <w:r w:rsidRPr="001A3087">
        <w:rPr>
          <w:rFonts w:ascii="Times New Roman" w:hAnsi="Times New Roman" w:cs="Times New Roman"/>
        </w:rPr>
        <w:t xml:space="preserve">Estos son los procedimientos que empezarán a ser obligatorios. </w:t>
      </w:r>
    </w:p>
    <w:p w14:paraId="4ADB7D0F" w14:textId="77777777" w:rsidR="00B03244" w:rsidRPr="001A3087" w:rsidRDefault="00B03244" w:rsidP="00B97F76">
      <w:pPr>
        <w:pStyle w:val="vinetas"/>
        <w:numPr>
          <w:ilvl w:val="0"/>
          <w:numId w:val="24"/>
        </w:numPr>
        <w:jc w:val="both"/>
        <w:rPr>
          <w:rFonts w:ascii="Times New Roman" w:hAnsi="Times New Roman" w:cs="Times New Roman"/>
        </w:rPr>
      </w:pPr>
      <w:r w:rsidRPr="001A3087">
        <w:rPr>
          <w:rFonts w:ascii="Times New Roman" w:hAnsi="Times New Roman" w:cs="Times New Roman"/>
        </w:rPr>
        <w:t>La agencia debe preguntar a los pasajeros si están dispuestos a compartir su información de contacto con las aerolíneas.</w:t>
      </w:r>
    </w:p>
    <w:p w14:paraId="61598848" w14:textId="77777777" w:rsidR="00B03244" w:rsidRPr="001A3087" w:rsidRDefault="00B03244" w:rsidP="00B97F76">
      <w:pPr>
        <w:pStyle w:val="vinetas"/>
        <w:numPr>
          <w:ilvl w:val="0"/>
          <w:numId w:val="24"/>
        </w:numPr>
        <w:jc w:val="both"/>
        <w:rPr>
          <w:rFonts w:ascii="Times New Roman" w:hAnsi="Times New Roman" w:cs="Times New Roman"/>
        </w:rPr>
      </w:pPr>
      <w:r w:rsidRPr="001A3087">
        <w:rPr>
          <w:rFonts w:ascii="Times New Roman" w:hAnsi="Times New Roman" w:cs="Times New Roman"/>
        </w:rPr>
        <w:t xml:space="preserve">Si los pasajeros están de acuerdo en compartir su información de contacto con la aerolínea relacionada, el agente debe registrar la información de contacto del pasajero en la reserva. </w:t>
      </w:r>
    </w:p>
    <w:p w14:paraId="42CE1835" w14:textId="77777777" w:rsidR="00B03244" w:rsidRPr="001A3087" w:rsidRDefault="00B03244" w:rsidP="00B97F76">
      <w:pPr>
        <w:pStyle w:val="vinetas"/>
        <w:numPr>
          <w:ilvl w:val="0"/>
          <w:numId w:val="24"/>
        </w:numPr>
        <w:jc w:val="both"/>
        <w:rPr>
          <w:rFonts w:ascii="Times New Roman" w:hAnsi="Times New Roman" w:cs="Times New Roman"/>
        </w:rPr>
      </w:pPr>
      <w:r w:rsidRPr="001A3087">
        <w:rPr>
          <w:rFonts w:ascii="Times New Roman" w:hAnsi="Times New Roman" w:cs="Times New Roman"/>
        </w:rPr>
        <w:lastRenderedPageBreak/>
        <w:t>Si los pasajeros no aceptan compartir su información de contacto, la agencia de viajes debe informar a los pasajeros que no recibirán ninguna información de las aerolíneas en caso de cambios o cancelaciones en el horario de los vuelos.</w:t>
      </w:r>
    </w:p>
    <w:p w14:paraId="7783923A" w14:textId="77777777" w:rsidR="00B03244" w:rsidRPr="001A3087" w:rsidRDefault="00B03244" w:rsidP="00B03244">
      <w:pPr>
        <w:pStyle w:val="itinerario"/>
        <w:rPr>
          <w:rFonts w:ascii="Times New Roman" w:hAnsi="Times New Roman" w:cs="Times New Roman"/>
        </w:rPr>
      </w:pPr>
    </w:p>
    <w:p w14:paraId="0D8DA745" w14:textId="77777777" w:rsidR="00B03244" w:rsidRPr="001A3087" w:rsidRDefault="00B03244" w:rsidP="00B03244">
      <w:pPr>
        <w:pStyle w:val="itinerario"/>
        <w:rPr>
          <w:rFonts w:ascii="Times New Roman" w:hAnsi="Times New Roman" w:cs="Times New Roman"/>
        </w:rPr>
      </w:pPr>
      <w:r w:rsidRPr="001A3087">
        <w:rPr>
          <w:rFonts w:ascii="Times New Roman" w:hAnsi="Times New Roman" w:cs="Times New Roman"/>
        </w:rPr>
        <w:t>Por este motivo, a partir del 1 de junio será necesario conocer y proporcionar el número de móvil y/o la dirección de correo electrónico del pasajero a la Compañía Aérea para que las aerolíneas puedan contactar en caso de interrupción operativa.</w:t>
      </w:r>
    </w:p>
    <w:p w14:paraId="0E56C0A3" w14:textId="77777777" w:rsidR="00B03244" w:rsidRPr="001A3087" w:rsidRDefault="00B03244" w:rsidP="00B03244">
      <w:pPr>
        <w:pStyle w:val="itinerario"/>
        <w:rPr>
          <w:rFonts w:ascii="Times New Roman" w:hAnsi="Times New Roman" w:cs="Times New Roman"/>
        </w:rPr>
      </w:pPr>
    </w:p>
    <w:p w14:paraId="76273A94" w14:textId="3128D407" w:rsidR="00B03244" w:rsidRPr="001A3087" w:rsidRDefault="00B03244" w:rsidP="001A3087">
      <w:pPr>
        <w:pStyle w:val="vinetas"/>
        <w:numPr>
          <w:ilvl w:val="0"/>
          <w:numId w:val="0"/>
        </w:numPr>
        <w:jc w:val="both"/>
        <w:rPr>
          <w:rFonts w:ascii="Times New Roman" w:hAnsi="Times New Roman" w:cs="Times New Roman"/>
        </w:rPr>
      </w:pPr>
      <w:r w:rsidRPr="001A3087">
        <w:rPr>
          <w:rFonts w:ascii="Times New Roman" w:hAnsi="Times New Roman" w:cs="Times New Roman"/>
        </w:rP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sectPr w:rsidR="00B03244" w:rsidRPr="001A3087" w:rsidSect="007F6D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C91"/>
    <w:multiLevelType w:val="hybridMultilevel"/>
    <w:tmpl w:val="7178A10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085441D4"/>
    <w:multiLevelType w:val="hybridMultilevel"/>
    <w:tmpl w:val="5CB61CE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410713"/>
    <w:multiLevelType w:val="hybridMultilevel"/>
    <w:tmpl w:val="280E0A9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DB76B8"/>
    <w:multiLevelType w:val="hybridMultilevel"/>
    <w:tmpl w:val="90C0A3C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15:restartNumberingAfterBreak="0">
    <w:nsid w:val="177A4DF3"/>
    <w:multiLevelType w:val="hybridMultilevel"/>
    <w:tmpl w:val="77B4A0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6453E8"/>
    <w:multiLevelType w:val="hybridMultilevel"/>
    <w:tmpl w:val="76A037E2"/>
    <w:lvl w:ilvl="0" w:tplc="24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1C95E1D"/>
    <w:multiLevelType w:val="hybridMultilevel"/>
    <w:tmpl w:val="A220489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35C3095"/>
    <w:multiLevelType w:val="hybridMultilevel"/>
    <w:tmpl w:val="E15E764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460D8C"/>
    <w:multiLevelType w:val="hybridMultilevel"/>
    <w:tmpl w:val="D248BD9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000937"/>
    <w:multiLevelType w:val="hybridMultilevel"/>
    <w:tmpl w:val="4F3866A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66E4591"/>
    <w:multiLevelType w:val="hybridMultilevel"/>
    <w:tmpl w:val="2E9A58F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2" w15:restartNumberingAfterBreak="0">
    <w:nsid w:val="3A9114BF"/>
    <w:multiLevelType w:val="hybridMultilevel"/>
    <w:tmpl w:val="3A2044BE"/>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15:restartNumberingAfterBreak="0">
    <w:nsid w:val="3CA01396"/>
    <w:multiLevelType w:val="hybridMultilevel"/>
    <w:tmpl w:val="5C7EB136"/>
    <w:lvl w:ilvl="0" w:tplc="DC50930A">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40EB40A5"/>
    <w:multiLevelType w:val="hybridMultilevel"/>
    <w:tmpl w:val="6C72CB06"/>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15:restartNumberingAfterBreak="0">
    <w:nsid w:val="43F83A17"/>
    <w:multiLevelType w:val="hybridMultilevel"/>
    <w:tmpl w:val="9D5665F4"/>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6" w15:restartNumberingAfterBreak="0">
    <w:nsid w:val="4C8A7ECB"/>
    <w:multiLevelType w:val="hybridMultilevel"/>
    <w:tmpl w:val="041A969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15:restartNumberingAfterBreak="0">
    <w:nsid w:val="4D0D3118"/>
    <w:multiLevelType w:val="hybridMultilevel"/>
    <w:tmpl w:val="5DCCD2B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EAE3309"/>
    <w:multiLevelType w:val="hybridMultilevel"/>
    <w:tmpl w:val="469644A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DE005BD"/>
    <w:multiLevelType w:val="hybridMultilevel"/>
    <w:tmpl w:val="A60CC66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1F3EEC"/>
    <w:multiLevelType w:val="hybridMultilevel"/>
    <w:tmpl w:val="4D98355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15:restartNumberingAfterBreak="0">
    <w:nsid w:val="7B1A5E72"/>
    <w:multiLevelType w:val="hybridMultilevel"/>
    <w:tmpl w:val="014C2E86"/>
    <w:lvl w:ilvl="0" w:tplc="24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D156E69"/>
    <w:multiLevelType w:val="hybridMultilevel"/>
    <w:tmpl w:val="06E4A4C6"/>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6"/>
  </w:num>
  <w:num w:numId="6">
    <w:abstractNumId w:val="14"/>
  </w:num>
  <w:num w:numId="7">
    <w:abstractNumId w:val="13"/>
  </w:num>
  <w:num w:numId="8">
    <w:abstractNumId w:val="4"/>
  </w:num>
  <w:num w:numId="9">
    <w:abstractNumId w:val="0"/>
  </w:num>
  <w:num w:numId="10">
    <w:abstractNumId w:val="15"/>
  </w:num>
  <w:num w:numId="11">
    <w:abstractNumId w:val="22"/>
  </w:num>
  <w:num w:numId="12">
    <w:abstractNumId w:val="3"/>
  </w:num>
  <w:num w:numId="13">
    <w:abstractNumId w:val="21"/>
  </w:num>
  <w:num w:numId="14">
    <w:abstractNumId w:val="5"/>
  </w:num>
  <w:num w:numId="15">
    <w:abstractNumId w:val="8"/>
  </w:num>
  <w:num w:numId="16">
    <w:abstractNumId w:val="19"/>
  </w:num>
  <w:num w:numId="17">
    <w:abstractNumId w:val="7"/>
  </w:num>
  <w:num w:numId="18">
    <w:abstractNumId w:val="10"/>
  </w:num>
  <w:num w:numId="19">
    <w:abstractNumId w:val="2"/>
  </w:num>
  <w:num w:numId="20">
    <w:abstractNumId w:val="1"/>
  </w:num>
  <w:num w:numId="21">
    <w:abstractNumId w:val="18"/>
  </w:num>
  <w:num w:numId="22">
    <w:abstractNumId w:val="17"/>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34"/>
    <w:rsid w:val="000165AB"/>
    <w:rsid w:val="00022905"/>
    <w:rsid w:val="00026361"/>
    <w:rsid w:val="0003226E"/>
    <w:rsid w:val="00032A2A"/>
    <w:rsid w:val="0004306C"/>
    <w:rsid w:val="00044075"/>
    <w:rsid w:val="00046BA8"/>
    <w:rsid w:val="00056C71"/>
    <w:rsid w:val="00057066"/>
    <w:rsid w:val="00066B9B"/>
    <w:rsid w:val="00066CC6"/>
    <w:rsid w:val="00074FEA"/>
    <w:rsid w:val="00080D88"/>
    <w:rsid w:val="000B1E33"/>
    <w:rsid w:val="000B21EC"/>
    <w:rsid w:val="000B22D9"/>
    <w:rsid w:val="000B6EBC"/>
    <w:rsid w:val="000C543E"/>
    <w:rsid w:val="000D2908"/>
    <w:rsid w:val="000D65C1"/>
    <w:rsid w:val="000E6AF9"/>
    <w:rsid w:val="00104E29"/>
    <w:rsid w:val="00112B4C"/>
    <w:rsid w:val="001149EA"/>
    <w:rsid w:val="001156F6"/>
    <w:rsid w:val="00136B72"/>
    <w:rsid w:val="00137329"/>
    <w:rsid w:val="00140BC7"/>
    <w:rsid w:val="0014246D"/>
    <w:rsid w:val="00143DCE"/>
    <w:rsid w:val="00144539"/>
    <w:rsid w:val="00147A26"/>
    <w:rsid w:val="00147E4A"/>
    <w:rsid w:val="00156352"/>
    <w:rsid w:val="0018227F"/>
    <w:rsid w:val="001939DB"/>
    <w:rsid w:val="001A3087"/>
    <w:rsid w:val="001A3497"/>
    <w:rsid w:val="001A3C33"/>
    <w:rsid w:val="001A68D4"/>
    <w:rsid w:val="001B5104"/>
    <w:rsid w:val="001C5B3A"/>
    <w:rsid w:val="001C74DF"/>
    <w:rsid w:val="001D0F31"/>
    <w:rsid w:val="001D58A3"/>
    <w:rsid w:val="001E3416"/>
    <w:rsid w:val="001F0A04"/>
    <w:rsid w:val="001F14DC"/>
    <w:rsid w:val="001F6F2A"/>
    <w:rsid w:val="00203468"/>
    <w:rsid w:val="00212112"/>
    <w:rsid w:val="002136BC"/>
    <w:rsid w:val="0021457E"/>
    <w:rsid w:val="00217FD1"/>
    <w:rsid w:val="002219A8"/>
    <w:rsid w:val="00222E7B"/>
    <w:rsid w:val="002333F0"/>
    <w:rsid w:val="0024594F"/>
    <w:rsid w:val="0025486E"/>
    <w:rsid w:val="002662DF"/>
    <w:rsid w:val="002716AA"/>
    <w:rsid w:val="00273358"/>
    <w:rsid w:val="00275AD0"/>
    <w:rsid w:val="0028477A"/>
    <w:rsid w:val="00284E93"/>
    <w:rsid w:val="00286364"/>
    <w:rsid w:val="00287407"/>
    <w:rsid w:val="002A7EA5"/>
    <w:rsid w:val="002B1214"/>
    <w:rsid w:val="002B18B6"/>
    <w:rsid w:val="002B27C1"/>
    <w:rsid w:val="002C0602"/>
    <w:rsid w:val="002C7E87"/>
    <w:rsid w:val="002D3243"/>
    <w:rsid w:val="002D4BAD"/>
    <w:rsid w:val="002D6281"/>
    <w:rsid w:val="002D696F"/>
    <w:rsid w:val="002E4667"/>
    <w:rsid w:val="002E68D6"/>
    <w:rsid w:val="002E7A3D"/>
    <w:rsid w:val="00300AAB"/>
    <w:rsid w:val="00301978"/>
    <w:rsid w:val="00305F8E"/>
    <w:rsid w:val="00307077"/>
    <w:rsid w:val="003347CA"/>
    <w:rsid w:val="00341B68"/>
    <w:rsid w:val="00346D34"/>
    <w:rsid w:val="00353CBD"/>
    <w:rsid w:val="00357098"/>
    <w:rsid w:val="00362F3B"/>
    <w:rsid w:val="00366109"/>
    <w:rsid w:val="003708A8"/>
    <w:rsid w:val="003709B1"/>
    <w:rsid w:val="00374F30"/>
    <w:rsid w:val="00375EDF"/>
    <w:rsid w:val="00383094"/>
    <w:rsid w:val="00384369"/>
    <w:rsid w:val="00386F7C"/>
    <w:rsid w:val="0039521C"/>
    <w:rsid w:val="003A0512"/>
    <w:rsid w:val="003A5CA5"/>
    <w:rsid w:val="003B5DCD"/>
    <w:rsid w:val="003C4934"/>
    <w:rsid w:val="003D1810"/>
    <w:rsid w:val="003F715A"/>
    <w:rsid w:val="004017DF"/>
    <w:rsid w:val="00417592"/>
    <w:rsid w:val="00417A0C"/>
    <w:rsid w:val="00430482"/>
    <w:rsid w:val="00434033"/>
    <w:rsid w:val="004420CA"/>
    <w:rsid w:val="00444453"/>
    <w:rsid w:val="00444624"/>
    <w:rsid w:val="00444B22"/>
    <w:rsid w:val="00447AB5"/>
    <w:rsid w:val="00451EDF"/>
    <w:rsid w:val="004754A6"/>
    <w:rsid w:val="00476B48"/>
    <w:rsid w:val="00481450"/>
    <w:rsid w:val="004849FF"/>
    <w:rsid w:val="00485A59"/>
    <w:rsid w:val="00486536"/>
    <w:rsid w:val="004B089A"/>
    <w:rsid w:val="004B4768"/>
    <w:rsid w:val="004C530F"/>
    <w:rsid w:val="004D1A7C"/>
    <w:rsid w:val="004D3C60"/>
    <w:rsid w:val="004D7CF2"/>
    <w:rsid w:val="004E6A87"/>
    <w:rsid w:val="004E6DD5"/>
    <w:rsid w:val="004F1B0D"/>
    <w:rsid w:val="004F636E"/>
    <w:rsid w:val="004F7B63"/>
    <w:rsid w:val="005030E2"/>
    <w:rsid w:val="00513825"/>
    <w:rsid w:val="0052071C"/>
    <w:rsid w:val="00525EDB"/>
    <w:rsid w:val="00526CC3"/>
    <w:rsid w:val="00531A5F"/>
    <w:rsid w:val="0053277E"/>
    <w:rsid w:val="00550872"/>
    <w:rsid w:val="00553AF3"/>
    <w:rsid w:val="00563B6F"/>
    <w:rsid w:val="0058418C"/>
    <w:rsid w:val="00585BF9"/>
    <w:rsid w:val="00587F71"/>
    <w:rsid w:val="00593BE6"/>
    <w:rsid w:val="005B395A"/>
    <w:rsid w:val="005B4405"/>
    <w:rsid w:val="005B4E00"/>
    <w:rsid w:val="005B6002"/>
    <w:rsid w:val="005B72E6"/>
    <w:rsid w:val="005C7C59"/>
    <w:rsid w:val="005D082F"/>
    <w:rsid w:val="005E0514"/>
    <w:rsid w:val="005F36CD"/>
    <w:rsid w:val="00605EEC"/>
    <w:rsid w:val="00611F6D"/>
    <w:rsid w:val="00614630"/>
    <w:rsid w:val="00622790"/>
    <w:rsid w:val="00627B49"/>
    <w:rsid w:val="00634CE2"/>
    <w:rsid w:val="00653783"/>
    <w:rsid w:val="0066130F"/>
    <w:rsid w:val="00670626"/>
    <w:rsid w:val="0068278C"/>
    <w:rsid w:val="00693C08"/>
    <w:rsid w:val="00694D56"/>
    <w:rsid w:val="006A2478"/>
    <w:rsid w:val="006B72AD"/>
    <w:rsid w:val="006C03D4"/>
    <w:rsid w:val="006C5FA7"/>
    <w:rsid w:val="006C7297"/>
    <w:rsid w:val="006D3F79"/>
    <w:rsid w:val="006D670C"/>
    <w:rsid w:val="006D724E"/>
    <w:rsid w:val="00702D11"/>
    <w:rsid w:val="00702F45"/>
    <w:rsid w:val="007111C9"/>
    <w:rsid w:val="00717F59"/>
    <w:rsid w:val="00724270"/>
    <w:rsid w:val="00731BDA"/>
    <w:rsid w:val="00731D0A"/>
    <w:rsid w:val="00743A67"/>
    <w:rsid w:val="0074711E"/>
    <w:rsid w:val="00750496"/>
    <w:rsid w:val="00755656"/>
    <w:rsid w:val="007817A0"/>
    <w:rsid w:val="00793C74"/>
    <w:rsid w:val="007A1901"/>
    <w:rsid w:val="007A3BDA"/>
    <w:rsid w:val="007B36DE"/>
    <w:rsid w:val="007B3AFA"/>
    <w:rsid w:val="007C4CC4"/>
    <w:rsid w:val="007D097C"/>
    <w:rsid w:val="007D3A73"/>
    <w:rsid w:val="007D6C98"/>
    <w:rsid w:val="007F29A3"/>
    <w:rsid w:val="007F580A"/>
    <w:rsid w:val="007F6DB3"/>
    <w:rsid w:val="00800C2F"/>
    <w:rsid w:val="008140EB"/>
    <w:rsid w:val="0081467F"/>
    <w:rsid w:val="008275D3"/>
    <w:rsid w:val="008279C0"/>
    <w:rsid w:val="00827F54"/>
    <w:rsid w:val="008315ED"/>
    <w:rsid w:val="00833ABF"/>
    <w:rsid w:val="00835F05"/>
    <w:rsid w:val="00836329"/>
    <w:rsid w:val="00836C55"/>
    <w:rsid w:val="00840C93"/>
    <w:rsid w:val="00844D0C"/>
    <w:rsid w:val="00851691"/>
    <w:rsid w:val="00854E4B"/>
    <w:rsid w:val="00857220"/>
    <w:rsid w:val="008601D3"/>
    <w:rsid w:val="00864DD0"/>
    <w:rsid w:val="008656FB"/>
    <w:rsid w:val="00867F4D"/>
    <w:rsid w:val="00871D9F"/>
    <w:rsid w:val="00872C52"/>
    <w:rsid w:val="00880597"/>
    <w:rsid w:val="0088180E"/>
    <w:rsid w:val="00887606"/>
    <w:rsid w:val="008877A9"/>
    <w:rsid w:val="00893293"/>
    <w:rsid w:val="008A0BA4"/>
    <w:rsid w:val="008B3BBC"/>
    <w:rsid w:val="008C190B"/>
    <w:rsid w:val="008C2FEB"/>
    <w:rsid w:val="008D262E"/>
    <w:rsid w:val="008E1A32"/>
    <w:rsid w:val="008E5738"/>
    <w:rsid w:val="008F03BC"/>
    <w:rsid w:val="008F28A8"/>
    <w:rsid w:val="008F3B34"/>
    <w:rsid w:val="008F44CD"/>
    <w:rsid w:val="008F53EA"/>
    <w:rsid w:val="00901F51"/>
    <w:rsid w:val="009110F8"/>
    <w:rsid w:val="009125A4"/>
    <w:rsid w:val="009229D4"/>
    <w:rsid w:val="0094271D"/>
    <w:rsid w:val="00946193"/>
    <w:rsid w:val="00953739"/>
    <w:rsid w:val="00962B61"/>
    <w:rsid w:val="009802D0"/>
    <w:rsid w:val="0098142D"/>
    <w:rsid w:val="00982C3C"/>
    <w:rsid w:val="009A0BF2"/>
    <w:rsid w:val="009A49F3"/>
    <w:rsid w:val="009A64A4"/>
    <w:rsid w:val="009A761E"/>
    <w:rsid w:val="009B1DCE"/>
    <w:rsid w:val="009C36BB"/>
    <w:rsid w:val="009C5C4E"/>
    <w:rsid w:val="009C7319"/>
    <w:rsid w:val="009C738D"/>
    <w:rsid w:val="009D48AF"/>
    <w:rsid w:val="009D636B"/>
    <w:rsid w:val="009D7445"/>
    <w:rsid w:val="009F1313"/>
    <w:rsid w:val="009F73B7"/>
    <w:rsid w:val="00A00788"/>
    <w:rsid w:val="00A06F9F"/>
    <w:rsid w:val="00A11C61"/>
    <w:rsid w:val="00A17E9E"/>
    <w:rsid w:val="00A26580"/>
    <w:rsid w:val="00A27E10"/>
    <w:rsid w:val="00A30D76"/>
    <w:rsid w:val="00A3240E"/>
    <w:rsid w:val="00A341FA"/>
    <w:rsid w:val="00A3711E"/>
    <w:rsid w:val="00A50ACD"/>
    <w:rsid w:val="00A56260"/>
    <w:rsid w:val="00A66767"/>
    <w:rsid w:val="00A71922"/>
    <w:rsid w:val="00A7221B"/>
    <w:rsid w:val="00A72627"/>
    <w:rsid w:val="00A7457C"/>
    <w:rsid w:val="00A85EC7"/>
    <w:rsid w:val="00AA2D17"/>
    <w:rsid w:val="00AB7F49"/>
    <w:rsid w:val="00AC17F9"/>
    <w:rsid w:val="00AC3295"/>
    <w:rsid w:val="00AD0E0A"/>
    <w:rsid w:val="00AD5C0C"/>
    <w:rsid w:val="00AE0C62"/>
    <w:rsid w:val="00AE2F4F"/>
    <w:rsid w:val="00AE4E1F"/>
    <w:rsid w:val="00B03244"/>
    <w:rsid w:val="00B11756"/>
    <w:rsid w:val="00B1425B"/>
    <w:rsid w:val="00B2416F"/>
    <w:rsid w:val="00B45CB0"/>
    <w:rsid w:val="00B51E1B"/>
    <w:rsid w:val="00B71E15"/>
    <w:rsid w:val="00B727A9"/>
    <w:rsid w:val="00B72CEA"/>
    <w:rsid w:val="00B75223"/>
    <w:rsid w:val="00B77969"/>
    <w:rsid w:val="00B80961"/>
    <w:rsid w:val="00B8182B"/>
    <w:rsid w:val="00B822C1"/>
    <w:rsid w:val="00B86F27"/>
    <w:rsid w:val="00B87D05"/>
    <w:rsid w:val="00B95FCF"/>
    <w:rsid w:val="00B97F76"/>
    <w:rsid w:val="00BA5474"/>
    <w:rsid w:val="00BD0099"/>
    <w:rsid w:val="00BD4BB8"/>
    <w:rsid w:val="00BD56E3"/>
    <w:rsid w:val="00BD62E0"/>
    <w:rsid w:val="00BE7126"/>
    <w:rsid w:val="00BF0F0E"/>
    <w:rsid w:val="00BF3B44"/>
    <w:rsid w:val="00BF667D"/>
    <w:rsid w:val="00C02BD8"/>
    <w:rsid w:val="00C1328C"/>
    <w:rsid w:val="00C156C5"/>
    <w:rsid w:val="00C20A72"/>
    <w:rsid w:val="00C212A1"/>
    <w:rsid w:val="00C27F00"/>
    <w:rsid w:val="00C3176A"/>
    <w:rsid w:val="00C412DA"/>
    <w:rsid w:val="00C45822"/>
    <w:rsid w:val="00C45AD0"/>
    <w:rsid w:val="00C53D8A"/>
    <w:rsid w:val="00C55C0C"/>
    <w:rsid w:val="00C61749"/>
    <w:rsid w:val="00C74D8A"/>
    <w:rsid w:val="00C81BF2"/>
    <w:rsid w:val="00C85771"/>
    <w:rsid w:val="00C93E7A"/>
    <w:rsid w:val="00C97C1A"/>
    <w:rsid w:val="00CB054E"/>
    <w:rsid w:val="00CB4324"/>
    <w:rsid w:val="00CC4039"/>
    <w:rsid w:val="00CC6285"/>
    <w:rsid w:val="00CD1027"/>
    <w:rsid w:val="00CF1477"/>
    <w:rsid w:val="00CF43D1"/>
    <w:rsid w:val="00CF4930"/>
    <w:rsid w:val="00D0017B"/>
    <w:rsid w:val="00D029D2"/>
    <w:rsid w:val="00D04A4D"/>
    <w:rsid w:val="00D238AA"/>
    <w:rsid w:val="00D2609E"/>
    <w:rsid w:val="00D26648"/>
    <w:rsid w:val="00D3329C"/>
    <w:rsid w:val="00D360AC"/>
    <w:rsid w:val="00D37D18"/>
    <w:rsid w:val="00D435AF"/>
    <w:rsid w:val="00D47A38"/>
    <w:rsid w:val="00D618E5"/>
    <w:rsid w:val="00D630C2"/>
    <w:rsid w:val="00D651A8"/>
    <w:rsid w:val="00D70F1A"/>
    <w:rsid w:val="00D75D2B"/>
    <w:rsid w:val="00D77124"/>
    <w:rsid w:val="00D81F5D"/>
    <w:rsid w:val="00D82912"/>
    <w:rsid w:val="00D836C5"/>
    <w:rsid w:val="00D91C4F"/>
    <w:rsid w:val="00D97B29"/>
    <w:rsid w:val="00DA13AA"/>
    <w:rsid w:val="00DB06F1"/>
    <w:rsid w:val="00DB6395"/>
    <w:rsid w:val="00DC59EB"/>
    <w:rsid w:val="00DD0BF0"/>
    <w:rsid w:val="00DD4267"/>
    <w:rsid w:val="00DE2979"/>
    <w:rsid w:val="00DE3AE5"/>
    <w:rsid w:val="00DE76A1"/>
    <w:rsid w:val="00DE7ECA"/>
    <w:rsid w:val="00DF5DF8"/>
    <w:rsid w:val="00DF7222"/>
    <w:rsid w:val="00DF7AD8"/>
    <w:rsid w:val="00E04311"/>
    <w:rsid w:val="00E11061"/>
    <w:rsid w:val="00E11B1C"/>
    <w:rsid w:val="00E1701F"/>
    <w:rsid w:val="00E217B0"/>
    <w:rsid w:val="00E34485"/>
    <w:rsid w:val="00E37BA1"/>
    <w:rsid w:val="00E44498"/>
    <w:rsid w:val="00E4471F"/>
    <w:rsid w:val="00E472FB"/>
    <w:rsid w:val="00E479A5"/>
    <w:rsid w:val="00E52234"/>
    <w:rsid w:val="00E624E3"/>
    <w:rsid w:val="00E66CD4"/>
    <w:rsid w:val="00E95B54"/>
    <w:rsid w:val="00E96EF4"/>
    <w:rsid w:val="00E974DF"/>
    <w:rsid w:val="00E97894"/>
    <w:rsid w:val="00EA0886"/>
    <w:rsid w:val="00EA15E6"/>
    <w:rsid w:val="00EA2881"/>
    <w:rsid w:val="00EA47D1"/>
    <w:rsid w:val="00EA595B"/>
    <w:rsid w:val="00EB50DC"/>
    <w:rsid w:val="00ED35FA"/>
    <w:rsid w:val="00EE3C32"/>
    <w:rsid w:val="00EE5BA3"/>
    <w:rsid w:val="00EE5FC7"/>
    <w:rsid w:val="00EF0022"/>
    <w:rsid w:val="00F0241A"/>
    <w:rsid w:val="00F02B58"/>
    <w:rsid w:val="00F04E99"/>
    <w:rsid w:val="00F1427C"/>
    <w:rsid w:val="00F14280"/>
    <w:rsid w:val="00F2462A"/>
    <w:rsid w:val="00F261B6"/>
    <w:rsid w:val="00F51ACB"/>
    <w:rsid w:val="00F53ABE"/>
    <w:rsid w:val="00F54B2C"/>
    <w:rsid w:val="00F60507"/>
    <w:rsid w:val="00F629BD"/>
    <w:rsid w:val="00F6796A"/>
    <w:rsid w:val="00F7386E"/>
    <w:rsid w:val="00F830B1"/>
    <w:rsid w:val="00F83570"/>
    <w:rsid w:val="00F83FA2"/>
    <w:rsid w:val="00F84891"/>
    <w:rsid w:val="00F90EA6"/>
    <w:rsid w:val="00F94A20"/>
    <w:rsid w:val="00F95501"/>
    <w:rsid w:val="00FB0E3C"/>
    <w:rsid w:val="00FB44B3"/>
    <w:rsid w:val="00FB4A76"/>
    <w:rsid w:val="00FB5C7F"/>
    <w:rsid w:val="00FC5EF2"/>
    <w:rsid w:val="00FD5314"/>
    <w:rsid w:val="00FD5B34"/>
    <w:rsid w:val="00FE04E3"/>
    <w:rsid w:val="00FE4803"/>
    <w:rsid w:val="00FE71B2"/>
    <w:rsid w:val="00FF233D"/>
    <w:rsid w:val="00FF33B0"/>
    <w:rsid w:val="00FF7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AEFC0"/>
  <w15:docId w15:val="{875EC260-0DC6-4E0F-A3AA-9767E0AE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0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F02B58"/>
    <w:rPr>
      <w:rFonts w:ascii="Calibri" w:hAnsi="Calibri" w:cs="Calibri"/>
      <w:lang w:eastAsia="en-US"/>
    </w:rPr>
  </w:style>
  <w:style w:type="paragraph" w:styleId="Prrafodelista">
    <w:name w:val="List Paragraph"/>
    <w:basedOn w:val="Normal"/>
    <w:uiPriority w:val="99"/>
    <w:qFormat/>
    <w:rsid w:val="00C93E7A"/>
    <w:pPr>
      <w:ind w:left="720"/>
    </w:pPr>
  </w:style>
  <w:style w:type="paragraph" w:customStyle="1" w:styleId="Default">
    <w:name w:val="Default"/>
    <w:uiPriority w:val="99"/>
    <w:rsid w:val="00750496"/>
    <w:pPr>
      <w:autoSpaceDE w:val="0"/>
      <w:autoSpaceDN w:val="0"/>
      <w:adjustRightInd w:val="0"/>
    </w:pPr>
    <w:rPr>
      <w:rFonts w:ascii="Microsoft PhagsPa" w:hAnsi="Microsoft PhagsPa" w:cs="Microsoft PhagsPa"/>
      <w:color w:val="000000"/>
      <w:sz w:val="24"/>
      <w:szCs w:val="24"/>
    </w:rPr>
  </w:style>
  <w:style w:type="table" w:styleId="Tablaconcuadrcula">
    <w:name w:val="Table Grid"/>
    <w:basedOn w:val="Tablanormal"/>
    <w:uiPriority w:val="39"/>
    <w:rsid w:val="00B87D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uiPriority w:val="99"/>
    <w:rsid w:val="00104E29"/>
    <w:rPr>
      <w:rFonts w:ascii="Calibri" w:hAnsi="Calibri" w:cs="Calibri"/>
      <w:lang w:eastAsia="en-US"/>
    </w:rPr>
  </w:style>
  <w:style w:type="paragraph" w:styleId="Textodeglobo">
    <w:name w:val="Balloon Text"/>
    <w:basedOn w:val="Normal"/>
    <w:link w:val="TextodegloboCar"/>
    <w:uiPriority w:val="99"/>
    <w:semiHidden/>
    <w:unhideWhenUsed/>
    <w:rsid w:val="00217FD1"/>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FD1"/>
    <w:rPr>
      <w:rFonts w:ascii="Tahoma" w:hAnsi="Tahoma" w:cs="Tahoma"/>
      <w:sz w:val="16"/>
      <w:szCs w:val="16"/>
      <w:lang w:val="es-ES" w:eastAsia="es-ES"/>
    </w:rPr>
  </w:style>
  <w:style w:type="paragraph" w:customStyle="1" w:styleId="dias">
    <w:name w:val="dias"/>
    <w:basedOn w:val="Normal"/>
    <w:link w:val="diasCar"/>
    <w:qFormat/>
    <w:rsid w:val="008F53EA"/>
    <w:pPr>
      <w:spacing w:before="240" w:line="120" w:lineRule="atLeast"/>
    </w:pPr>
    <w:rPr>
      <w:rFonts w:ascii="Calibri" w:eastAsia="Century Gothic" w:hAnsi="Calibri" w:cs="Calibri"/>
      <w:b/>
      <w:bCs/>
      <w:caps/>
      <w:color w:val="000000"/>
      <w:lang w:val="es-CO" w:eastAsia="en-US" w:bidi="hi-IN"/>
    </w:rPr>
  </w:style>
  <w:style w:type="character" w:customStyle="1" w:styleId="diasCar">
    <w:name w:val="dias Car"/>
    <w:link w:val="dias"/>
    <w:rsid w:val="008F53EA"/>
    <w:rPr>
      <w:rFonts w:ascii="Calibri" w:eastAsia="Century Gothic" w:hAnsi="Calibri" w:cs="Calibri"/>
      <w:b/>
      <w:bCs/>
      <w:caps/>
      <w:color w:val="000000"/>
      <w:sz w:val="24"/>
      <w:szCs w:val="24"/>
      <w:lang w:eastAsia="en-US" w:bidi="hi-IN"/>
    </w:rPr>
  </w:style>
  <w:style w:type="character" w:customStyle="1" w:styleId="itinerarioCar">
    <w:name w:val="itinerario Car"/>
    <w:link w:val="itinerario"/>
    <w:locked/>
    <w:rsid w:val="008F53EA"/>
    <w:rPr>
      <w:rFonts w:ascii="Calibri" w:hAnsi="Calibri" w:cs="Calibri"/>
      <w:color w:val="000000"/>
    </w:rPr>
  </w:style>
  <w:style w:type="paragraph" w:customStyle="1" w:styleId="itinerario">
    <w:name w:val="itinerario"/>
    <w:link w:val="itinerarioCar"/>
    <w:qFormat/>
    <w:rsid w:val="008F53EA"/>
    <w:pPr>
      <w:spacing w:line="0" w:lineRule="atLeast"/>
      <w:jc w:val="both"/>
    </w:pPr>
    <w:rPr>
      <w:rFonts w:ascii="Calibri" w:hAnsi="Calibri" w:cs="Calibri"/>
      <w:color w:val="000000"/>
    </w:rPr>
  </w:style>
  <w:style w:type="paragraph" w:customStyle="1" w:styleId="vinetas">
    <w:name w:val="vinetas"/>
    <w:basedOn w:val="Prrafodelista"/>
    <w:link w:val="vinetasCar"/>
    <w:qFormat/>
    <w:rsid w:val="002D3243"/>
    <w:pPr>
      <w:numPr>
        <w:numId w:val="15"/>
      </w:numPr>
      <w:spacing w:before="40" w:after="40" w:line="0" w:lineRule="atLeast"/>
      <w:ind w:left="714" w:hanging="357"/>
      <w:contextualSpacing/>
    </w:pPr>
    <w:rPr>
      <w:rFonts w:ascii="Calibri" w:eastAsiaTheme="minorHAnsi" w:hAnsi="Calibri" w:cs="Calibri"/>
      <w:color w:val="000000" w:themeColor="text1"/>
      <w:sz w:val="22"/>
      <w:szCs w:val="22"/>
      <w:lang w:val="es-CO" w:eastAsia="en-US" w:bidi="hi-IN"/>
    </w:rPr>
  </w:style>
  <w:style w:type="character" w:customStyle="1" w:styleId="vinetasCar">
    <w:name w:val="vinetas Car"/>
    <w:basedOn w:val="Fuentedeprrafopredeter"/>
    <w:link w:val="vinetas"/>
    <w:rsid w:val="002D3243"/>
    <w:rPr>
      <w:rFonts w:ascii="Calibri" w:eastAsiaTheme="minorHAnsi" w:hAnsi="Calibri" w:cs="Calibri"/>
      <w:color w:val="000000" w:themeColor="text1"/>
      <w:lang w:eastAsia="en-US" w:bidi="hi-IN"/>
    </w:rPr>
  </w:style>
  <w:style w:type="paragraph" w:customStyle="1" w:styleId="subtitulo1">
    <w:name w:val="subtitulo 1"/>
    <w:basedOn w:val="dias"/>
    <w:link w:val="subtitulo1Car"/>
    <w:qFormat/>
    <w:rsid w:val="00357098"/>
    <w:pPr>
      <w:jc w:val="center"/>
    </w:pPr>
    <w:rPr>
      <w:rFonts w:eastAsiaTheme="minorHAnsi"/>
      <w:caps w:val="0"/>
      <w:color w:val="000000" w:themeColor="text1"/>
      <w:sz w:val="40"/>
      <w:szCs w:val="40"/>
    </w:rPr>
  </w:style>
  <w:style w:type="character" w:customStyle="1" w:styleId="subtitulo1Car">
    <w:name w:val="subtitulo 1 Car"/>
    <w:basedOn w:val="diasCar"/>
    <w:link w:val="subtitulo1"/>
    <w:rsid w:val="00357098"/>
    <w:rPr>
      <w:rFonts w:ascii="Calibri" w:eastAsiaTheme="minorHAnsi" w:hAnsi="Calibri" w:cs="Calibri"/>
      <w:b/>
      <w:bCs/>
      <w:caps w:val="0"/>
      <w:color w:val="000000" w:themeColor="text1"/>
      <w:sz w:val="40"/>
      <w:szCs w:val="40"/>
      <w:lang w:eastAsia="en-US" w:bidi="hi-IN"/>
    </w:rPr>
  </w:style>
  <w:style w:type="character" w:styleId="Hipervnculo">
    <w:name w:val="Hyperlink"/>
    <w:uiPriority w:val="99"/>
    <w:unhideWhenUsed/>
    <w:rsid w:val="00357098"/>
    <w:rPr>
      <w:color w:val="0000FF"/>
      <w:u w:val="single"/>
    </w:rPr>
  </w:style>
  <w:style w:type="paragraph" w:customStyle="1" w:styleId="tituloprograma">
    <w:name w:val="titulo programa"/>
    <w:basedOn w:val="Normal"/>
    <w:link w:val="tituloprogramaCar"/>
    <w:qFormat/>
    <w:rsid w:val="00DD4267"/>
    <w:pPr>
      <w:spacing w:before="40" w:after="40" w:line="0" w:lineRule="atLeast"/>
      <w:jc w:val="center"/>
    </w:pPr>
    <w:rPr>
      <w:rFonts w:ascii="Calibri" w:eastAsiaTheme="minorHAnsi" w:hAnsi="Calibri" w:cs="Calibri"/>
      <w:b/>
      <w:bCs/>
      <w:color w:val="000000" w:themeColor="text1"/>
      <w:sz w:val="64"/>
      <w:szCs w:val="64"/>
      <w:lang w:val="es-CO" w:eastAsia="en-US" w:bidi="hi-IN"/>
    </w:rPr>
  </w:style>
  <w:style w:type="character" w:customStyle="1" w:styleId="tituloprogramaCar">
    <w:name w:val="titulo programa Car"/>
    <w:basedOn w:val="Fuentedeprrafopredeter"/>
    <w:link w:val="tituloprograma"/>
    <w:rsid w:val="00DD4267"/>
    <w:rPr>
      <w:rFonts w:ascii="Calibri" w:eastAsiaTheme="minorHAnsi" w:hAnsi="Calibri" w:cs="Calibri"/>
      <w:b/>
      <w:bCs/>
      <w:color w:val="000000" w:themeColor="text1"/>
      <w:sz w:val="64"/>
      <w:szCs w:val="64"/>
      <w:lang w:eastAsia="en-US" w:bidi="hi-IN"/>
    </w:rPr>
  </w:style>
  <w:style w:type="paragraph" w:styleId="Ttulo">
    <w:name w:val="Title"/>
    <w:basedOn w:val="Normal"/>
    <w:next w:val="Normal"/>
    <w:link w:val="TtuloCar"/>
    <w:uiPriority w:val="10"/>
    <w:qFormat/>
    <w:locked/>
    <w:rsid w:val="00B03244"/>
    <w:pPr>
      <w:spacing w:before="40"/>
      <w:contextualSpacing/>
    </w:pPr>
    <w:rPr>
      <w:rFonts w:asciiTheme="majorHAnsi" w:eastAsiaTheme="majorEastAsia" w:hAnsiTheme="majorHAnsi" w:cstheme="majorBidi"/>
      <w:color w:val="000000" w:themeColor="text1"/>
      <w:spacing w:val="-10"/>
      <w:kern w:val="28"/>
      <w:sz w:val="56"/>
      <w:szCs w:val="50"/>
      <w:lang w:val="es-CO" w:eastAsia="en-US" w:bidi="hi-IN"/>
    </w:rPr>
  </w:style>
  <w:style w:type="character" w:customStyle="1" w:styleId="TtuloCar">
    <w:name w:val="Título Car"/>
    <w:basedOn w:val="Fuentedeprrafopredeter"/>
    <w:link w:val="Ttulo"/>
    <w:uiPriority w:val="10"/>
    <w:rsid w:val="00B03244"/>
    <w:rPr>
      <w:rFonts w:asciiTheme="majorHAnsi" w:eastAsiaTheme="majorEastAsia" w:hAnsiTheme="majorHAnsi" w:cstheme="majorBidi"/>
      <w:color w:val="000000" w:themeColor="text1"/>
      <w:spacing w:val="-10"/>
      <w:kern w:val="28"/>
      <w:sz w:val="56"/>
      <w:szCs w:val="50"/>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84413">
      <w:bodyDiv w:val="1"/>
      <w:marLeft w:val="0"/>
      <w:marRight w:val="0"/>
      <w:marTop w:val="0"/>
      <w:marBottom w:val="0"/>
      <w:divBdr>
        <w:top w:val="none" w:sz="0" w:space="0" w:color="auto"/>
        <w:left w:val="none" w:sz="0" w:space="0" w:color="auto"/>
        <w:bottom w:val="none" w:sz="0" w:space="0" w:color="auto"/>
        <w:right w:val="none" w:sz="0" w:space="0" w:color="auto"/>
      </w:divBdr>
    </w:div>
    <w:div w:id="723140272">
      <w:bodyDiv w:val="1"/>
      <w:marLeft w:val="0"/>
      <w:marRight w:val="0"/>
      <w:marTop w:val="0"/>
      <w:marBottom w:val="0"/>
      <w:divBdr>
        <w:top w:val="none" w:sz="0" w:space="0" w:color="auto"/>
        <w:left w:val="none" w:sz="0" w:space="0" w:color="auto"/>
        <w:bottom w:val="none" w:sz="0" w:space="0" w:color="auto"/>
        <w:right w:val="none" w:sz="0" w:space="0" w:color="auto"/>
      </w:divBdr>
    </w:div>
    <w:div w:id="1041516943">
      <w:bodyDiv w:val="1"/>
      <w:marLeft w:val="0"/>
      <w:marRight w:val="0"/>
      <w:marTop w:val="0"/>
      <w:marBottom w:val="0"/>
      <w:divBdr>
        <w:top w:val="none" w:sz="0" w:space="0" w:color="auto"/>
        <w:left w:val="none" w:sz="0" w:space="0" w:color="auto"/>
        <w:bottom w:val="none" w:sz="0" w:space="0" w:color="auto"/>
        <w:right w:val="none" w:sz="0" w:space="0" w:color="auto"/>
      </w:divBdr>
    </w:div>
    <w:div w:id="1113326540">
      <w:bodyDiv w:val="1"/>
      <w:marLeft w:val="0"/>
      <w:marRight w:val="0"/>
      <w:marTop w:val="0"/>
      <w:marBottom w:val="0"/>
      <w:divBdr>
        <w:top w:val="none" w:sz="0" w:space="0" w:color="auto"/>
        <w:left w:val="none" w:sz="0" w:space="0" w:color="auto"/>
        <w:bottom w:val="none" w:sz="0" w:space="0" w:color="auto"/>
        <w:right w:val="none" w:sz="0" w:space="0" w:color="auto"/>
      </w:divBdr>
    </w:div>
    <w:div w:id="17663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4591</Words>
  <Characters>25256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TURQUIA Y DUBAI EN REYES</vt:lpstr>
    </vt:vector>
  </TitlesOfParts>
  <Company/>
  <LinksUpToDate>false</LinksUpToDate>
  <CharactersWithSpaces>29788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TURQUIA Y DUBAI EN REYES</dc:title>
  <dc:creator>Contabilidad</dc:creator>
  <cp:lastModifiedBy>Sub Direccion</cp:lastModifiedBy>
  <cp:revision>8</cp:revision>
  <cp:lastPrinted>2021-04-24T00:13:00Z</cp:lastPrinted>
  <dcterms:created xsi:type="dcterms:W3CDTF">2021-04-24T00:07:00Z</dcterms:created>
  <dcterms:modified xsi:type="dcterms:W3CDTF">2021-04-24T00:13:00Z</dcterms:modified>
</cp:coreProperties>
</file>